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w:t>
      </w:r>
      <w:proofErr w:type="spellStart"/>
      <w:r w:rsidR="00867154" w:rsidRPr="001F4E19">
        <w:rPr>
          <w:rFonts w:asciiTheme="minorHAnsi" w:hAnsiTheme="minorHAnsi"/>
          <w:b/>
          <w:sz w:val="22"/>
          <w:szCs w:val="22"/>
        </w:rPr>
        <w:t>ust</w:t>
      </w:r>
      <w:proofErr w:type="spellEnd"/>
      <w:r w:rsidR="00867154" w:rsidRPr="001F4E19">
        <w:rPr>
          <w:rFonts w:asciiTheme="minorHAnsi" w:hAnsiTheme="minorHAnsi"/>
          <w:b/>
          <w:sz w:val="22"/>
          <w:szCs w:val="22"/>
        </w:rPr>
        <w:t xml:space="preserve">.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961DE9"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w:t>
      </w:r>
      <w:proofErr w:type="gramStart"/>
      <w:r w:rsidR="007E1A01" w:rsidRPr="00867154">
        <w:rPr>
          <w:rFonts w:asciiTheme="minorHAnsi" w:hAnsiTheme="minorHAnsi"/>
          <w:sz w:val="22"/>
          <w:szCs w:val="22"/>
        </w:rPr>
        <w:t>1a</w:t>
      </w:r>
      <w:proofErr w:type="gramEnd"/>
      <w:r w:rsidR="007E1A01" w:rsidRPr="00867154">
        <w:rPr>
          <w:rFonts w:asciiTheme="minorHAnsi" w:hAnsiTheme="minorHAnsi"/>
          <w:sz w:val="22"/>
          <w:szCs w:val="22"/>
        </w:rPr>
        <w:t>, 639 00</w:t>
      </w:r>
      <w:r w:rsidRPr="00867154">
        <w:rPr>
          <w:rFonts w:asciiTheme="minorHAnsi" w:hAnsiTheme="minorHAnsi"/>
          <w:sz w:val="22"/>
          <w:szCs w:val="22"/>
        </w:rPr>
        <w:t xml:space="preserve"> </w:t>
      </w:r>
      <w:proofErr w:type="gramStart"/>
      <w:r w:rsidRPr="00867154">
        <w:rPr>
          <w:rFonts w:asciiTheme="minorHAnsi" w:hAnsiTheme="minorHAnsi"/>
          <w:sz w:val="22"/>
          <w:szCs w:val="22"/>
        </w:rPr>
        <w:t>Brno</w:t>
      </w:r>
      <w:r w:rsidR="002606AE" w:rsidRPr="00867154">
        <w:rPr>
          <w:rFonts w:asciiTheme="minorHAnsi" w:hAnsiTheme="minorHAnsi"/>
          <w:sz w:val="22"/>
          <w:szCs w:val="22"/>
        </w:rPr>
        <w:t xml:space="preserve"> - Štýřice</w:t>
      </w:r>
      <w:proofErr w:type="gramEnd"/>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621800DD" w14:textId="0E0E90B0" w:rsidR="00A0538B" w:rsidRPr="005516FE" w:rsidRDefault="00A0538B" w:rsidP="00A0538B">
      <w:pPr>
        <w:tabs>
          <w:tab w:val="left" w:pos="1418"/>
        </w:tabs>
        <w:ind w:left="1416" w:hanging="284"/>
        <w:jc w:val="left"/>
        <w:rPr>
          <w:rFonts w:ascii="Calibri" w:hAnsi="Calibri"/>
          <w:sz w:val="22"/>
          <w:szCs w:val="22"/>
        </w:rPr>
      </w:pPr>
      <w:r>
        <w:rPr>
          <w:rFonts w:ascii="Calibri" w:hAnsi="Calibri"/>
          <w:sz w:val="22"/>
          <w:szCs w:val="22"/>
        </w:rPr>
        <w:t xml:space="preserve">      </w:t>
      </w:r>
      <w:r w:rsidRPr="005516FE">
        <w:rPr>
          <w:rFonts w:ascii="Calibri" w:hAnsi="Calibri"/>
          <w:sz w:val="22"/>
          <w:szCs w:val="22"/>
        </w:rPr>
        <w:t xml:space="preserve">zastoupen: </w:t>
      </w:r>
      <w:r w:rsidRPr="005516FE">
        <w:rPr>
          <w:rFonts w:ascii="Calibri" w:hAnsi="Calibri"/>
          <w:sz w:val="22"/>
          <w:szCs w:val="22"/>
        </w:rPr>
        <w:tab/>
        <w:t xml:space="preserve">Ing. Davidem Grundem, předsedou představenstva </w:t>
      </w:r>
    </w:p>
    <w:p w14:paraId="4DE608AF" w14:textId="77777777" w:rsidR="00A0538B" w:rsidRPr="005516FE" w:rsidRDefault="00A0538B" w:rsidP="00A0538B">
      <w:pPr>
        <w:tabs>
          <w:tab w:val="left" w:pos="1418"/>
        </w:tabs>
        <w:ind w:left="1416"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r>
      <w:r w:rsidRPr="005516FE">
        <w:rPr>
          <w:rFonts w:ascii="Calibri" w:hAnsi="Calibri"/>
          <w:sz w:val="22"/>
          <w:szCs w:val="22"/>
        </w:rPr>
        <w:tab/>
      </w:r>
      <w:r w:rsidRPr="005516FE">
        <w:rPr>
          <w:rFonts w:ascii="Calibri" w:hAnsi="Calibri"/>
          <w:sz w:val="22"/>
          <w:szCs w:val="22"/>
        </w:rPr>
        <w:tab/>
        <w:t>JUDr. Michalem Markem, místopředsedou představenstva</w:t>
      </w:r>
    </w:p>
    <w:p w14:paraId="0CE7F8B8" w14:textId="77777777" w:rsidR="00A0538B" w:rsidRPr="005516FE"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t>ve věcech běžného plnění dohody:</w:t>
      </w:r>
    </w:p>
    <w:p w14:paraId="3A3D67D6" w14:textId="77777777" w:rsidR="00A0538B" w:rsidRPr="005516FE"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t xml:space="preserve">      </w:t>
      </w:r>
      <w:r w:rsidRPr="005516FE">
        <w:rPr>
          <w:rFonts w:ascii="Calibri" w:hAnsi="Calibri"/>
          <w:sz w:val="22"/>
          <w:szCs w:val="22"/>
        </w:rPr>
        <w:tab/>
      </w:r>
      <w:r w:rsidRPr="005516FE">
        <w:rPr>
          <w:rFonts w:ascii="Calibri" w:hAnsi="Calibri"/>
          <w:sz w:val="22"/>
          <w:szCs w:val="22"/>
        </w:rPr>
        <w:tab/>
        <w:t xml:space="preserve">       </w:t>
      </w:r>
      <w:r w:rsidRPr="005516FE">
        <w:rPr>
          <w:rFonts w:ascii="Calibri" w:hAnsi="Calibri"/>
          <w:sz w:val="22"/>
          <w:szCs w:val="22"/>
        </w:rPr>
        <w:tab/>
        <w:t>Ing. Luďkem Borovým, generálním ředitelem</w:t>
      </w:r>
    </w:p>
    <w:p w14:paraId="60C55109" w14:textId="77777777" w:rsidR="00A0538B" w:rsidRPr="00B47D71" w:rsidRDefault="00A0538B" w:rsidP="00A0538B">
      <w:pPr>
        <w:tabs>
          <w:tab w:val="left" w:pos="1418"/>
        </w:tabs>
        <w:ind w:left="284" w:hanging="284"/>
        <w:jc w:val="left"/>
        <w:rPr>
          <w:rFonts w:ascii="Calibri" w:hAnsi="Calibri"/>
          <w:sz w:val="22"/>
          <w:szCs w:val="22"/>
        </w:rPr>
      </w:pPr>
      <w:r w:rsidRPr="005516FE">
        <w:rPr>
          <w:rFonts w:ascii="Calibri" w:hAnsi="Calibri"/>
          <w:sz w:val="22"/>
          <w:szCs w:val="22"/>
        </w:rPr>
        <w:tab/>
      </w:r>
      <w:r w:rsidRPr="005516FE">
        <w:rPr>
          <w:rFonts w:ascii="Calibri" w:hAnsi="Calibri"/>
          <w:sz w:val="22"/>
          <w:szCs w:val="22"/>
        </w:rPr>
        <w:tab/>
      </w:r>
      <w:r w:rsidRPr="00B47D71">
        <w:rPr>
          <w:rFonts w:ascii="Calibri" w:hAnsi="Calibri"/>
          <w:sz w:val="22"/>
          <w:szCs w:val="22"/>
        </w:rPr>
        <w:t xml:space="preserve">ve věcech technických </w:t>
      </w:r>
    </w:p>
    <w:p w14:paraId="0CC2AD60"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 xml:space="preserve">                   </w:t>
      </w:r>
      <w:r w:rsidRPr="00B47D71">
        <w:rPr>
          <w:rFonts w:ascii="Calibri" w:hAnsi="Calibri"/>
          <w:sz w:val="22"/>
          <w:szCs w:val="22"/>
        </w:rPr>
        <w:tab/>
      </w:r>
      <w:r w:rsidRPr="00B47D71">
        <w:rPr>
          <w:rFonts w:ascii="Calibri" w:hAnsi="Calibri"/>
          <w:sz w:val="22"/>
          <w:szCs w:val="22"/>
        </w:rPr>
        <w:tab/>
        <w:t xml:space="preserve">       </w:t>
      </w:r>
      <w:r w:rsidRPr="00B47D71">
        <w:rPr>
          <w:rFonts w:ascii="Calibri" w:hAnsi="Calibri"/>
          <w:sz w:val="22"/>
          <w:szCs w:val="22"/>
        </w:rPr>
        <w:tab/>
        <w:t>Ing. Romanem Nekulou, MBA, správním ředitelem</w:t>
      </w:r>
    </w:p>
    <w:p w14:paraId="2381ECF5" w14:textId="79F8D84D"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 xml:space="preserve">Ing. </w:t>
      </w:r>
      <w:r>
        <w:rPr>
          <w:rFonts w:ascii="Calibri" w:hAnsi="Calibri"/>
          <w:sz w:val="22"/>
          <w:szCs w:val="22"/>
        </w:rPr>
        <w:t>Martinem Smejkalem</w:t>
      </w:r>
      <w:r w:rsidRPr="00B47D71">
        <w:rPr>
          <w:rFonts w:ascii="Calibri" w:hAnsi="Calibri"/>
          <w:sz w:val="22"/>
          <w:szCs w:val="22"/>
        </w:rPr>
        <w:t>, vedoucí</w:t>
      </w:r>
      <w:r>
        <w:rPr>
          <w:rFonts w:ascii="Calibri" w:hAnsi="Calibri"/>
          <w:sz w:val="22"/>
          <w:szCs w:val="22"/>
        </w:rPr>
        <w:t>m</w:t>
      </w:r>
      <w:r w:rsidRPr="00B47D71">
        <w:rPr>
          <w:rFonts w:ascii="Calibri" w:hAnsi="Calibri"/>
          <w:sz w:val="22"/>
          <w:szCs w:val="22"/>
        </w:rPr>
        <w:t xml:space="preserve"> střediska správy komunikací</w:t>
      </w:r>
    </w:p>
    <w:p w14:paraId="4A6C2581"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Ing. Barborou Švehlovou, specialistou</w:t>
      </w:r>
    </w:p>
    <w:p w14:paraId="31E7B00A" w14:textId="77777777" w:rsidR="00A0538B" w:rsidRPr="00B47D71" w:rsidRDefault="00A0538B" w:rsidP="00A0538B">
      <w:pPr>
        <w:tabs>
          <w:tab w:val="left" w:pos="1418"/>
        </w:tabs>
        <w:ind w:left="284" w:hanging="284"/>
        <w:jc w:val="left"/>
        <w:rPr>
          <w:rFonts w:ascii="Calibri" w:hAnsi="Calibri"/>
          <w:sz w:val="22"/>
          <w:szCs w:val="22"/>
        </w:rPr>
      </w:pP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r>
      <w:r w:rsidRPr="00B47D71">
        <w:rPr>
          <w:rFonts w:ascii="Calibri" w:hAnsi="Calibri"/>
          <w:sz w:val="22"/>
          <w:szCs w:val="22"/>
        </w:rPr>
        <w:tab/>
        <w:t>Martinem Jelínkem, specialistou – odvodnění</w:t>
      </w:r>
    </w:p>
    <w:p w14:paraId="205931DF" w14:textId="77777777" w:rsidR="00A0538B" w:rsidRPr="00B47D71" w:rsidRDefault="00A0538B" w:rsidP="00A0538B">
      <w:pPr>
        <w:ind w:left="1416" w:firstLine="2"/>
        <w:jc w:val="left"/>
        <w:rPr>
          <w:rFonts w:ascii="Calibri" w:hAnsi="Calibri"/>
          <w:bCs/>
          <w:sz w:val="22"/>
          <w:szCs w:val="22"/>
        </w:rPr>
      </w:pPr>
      <w:r w:rsidRPr="00B47D71">
        <w:rPr>
          <w:rFonts w:ascii="Calibri" w:hAnsi="Calibri"/>
          <w:bCs/>
          <w:sz w:val="22"/>
        </w:rPr>
        <w:t>středisko 3100 – středisko správy komunikací</w:t>
      </w:r>
    </w:p>
    <w:p w14:paraId="18DB015F" w14:textId="77777777" w:rsidR="00A0538B" w:rsidRPr="001D0260" w:rsidRDefault="00A0538B" w:rsidP="00A0538B">
      <w:pPr>
        <w:ind w:left="1416" w:firstLine="2"/>
        <w:jc w:val="left"/>
        <w:rPr>
          <w:rFonts w:ascii="Calibri" w:hAnsi="Calibri"/>
          <w:b/>
          <w:sz w:val="22"/>
          <w:szCs w:val="22"/>
        </w:rPr>
      </w:pPr>
      <w:r w:rsidRPr="00B47D71">
        <w:rPr>
          <w:rFonts w:ascii="Calibri" w:hAnsi="Calibri"/>
          <w:sz w:val="22"/>
          <w:szCs w:val="22"/>
        </w:rPr>
        <w:t>číslo dohody:</w:t>
      </w:r>
      <w:r w:rsidRPr="001D0260">
        <w:rPr>
          <w:rFonts w:ascii="Calibri" w:hAnsi="Calibri"/>
          <w:sz w:val="22"/>
          <w:szCs w:val="22"/>
        </w:rPr>
        <w:t xml:space="preserve">  </w:t>
      </w: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867154" w:rsidRDefault="00763230" w:rsidP="00771C94">
      <w:pPr>
        <w:rPr>
          <w:rFonts w:asciiTheme="minorHAnsi" w:hAnsiTheme="minorHAnsi"/>
          <w:sz w:val="22"/>
          <w:szCs w:val="22"/>
        </w:rPr>
      </w:pPr>
      <w:r>
        <w:rPr>
          <w:rFonts w:asciiTheme="minorHAnsi" w:hAnsiTheme="minorHAnsi"/>
          <w:b/>
          <w:sz w:val="22"/>
          <w:szCs w:val="22"/>
        </w:rPr>
        <w:t>Z</w:t>
      </w:r>
      <w:r w:rsidR="00661D0B" w:rsidRPr="00867154">
        <w:rPr>
          <w:rFonts w:asciiTheme="minorHAnsi" w:hAnsiTheme="minorHAnsi"/>
          <w:b/>
          <w:sz w:val="22"/>
          <w:szCs w:val="22"/>
        </w:rPr>
        <w:t>hotovitel:</w:t>
      </w:r>
      <w:r w:rsidR="00661D0B" w:rsidRPr="00867154">
        <w:rPr>
          <w:rFonts w:asciiTheme="minorHAnsi" w:hAnsiTheme="minorHAnsi"/>
          <w:sz w:val="22"/>
          <w:szCs w:val="22"/>
        </w:rPr>
        <w:tab/>
      </w:r>
      <w:r w:rsidR="000A6E83" w:rsidRPr="000A6E83">
        <w:rPr>
          <w:rFonts w:asciiTheme="minorHAnsi" w:hAnsiTheme="minorHAnsi"/>
          <w:sz w:val="22"/>
          <w:szCs w:val="22"/>
          <w:highlight w:val="yellow"/>
        </w:rPr>
        <w:t>…</w:t>
      </w:r>
    </w:p>
    <w:p w14:paraId="6F8B459D" w14:textId="2DB0E53D" w:rsidR="00661D0B" w:rsidRPr="00867154" w:rsidRDefault="00771C94" w:rsidP="00771C94">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s</w:t>
      </w:r>
      <w:r w:rsidR="00661D0B" w:rsidRPr="00867154">
        <w:rPr>
          <w:rFonts w:asciiTheme="minorHAnsi" w:hAnsiTheme="minorHAnsi"/>
          <w:sz w:val="22"/>
          <w:szCs w:val="22"/>
        </w:rPr>
        <w:t xml:space="preserve">e sídlem </w:t>
      </w:r>
      <w:r w:rsidR="000A6E83" w:rsidRPr="000A6E83">
        <w:rPr>
          <w:rFonts w:asciiTheme="minorHAnsi" w:hAnsiTheme="minorHAnsi"/>
          <w:sz w:val="22"/>
          <w:szCs w:val="22"/>
          <w:highlight w:val="yellow"/>
        </w:rPr>
        <w:t>…</w:t>
      </w:r>
    </w:p>
    <w:p w14:paraId="4CFA970A" w14:textId="6017F4CF"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4812FFA" w14:textId="0F58174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DIČ: </w:t>
      </w:r>
      <w:r w:rsidR="006B19C9" w:rsidRPr="00867154">
        <w:rPr>
          <w:rFonts w:asciiTheme="minorHAnsi" w:hAnsiTheme="minorHAnsi"/>
          <w:sz w:val="22"/>
          <w:szCs w:val="22"/>
        </w:rPr>
        <w:t>CZ</w:t>
      </w:r>
      <w:r w:rsidR="000A6E83" w:rsidRPr="000A6E83">
        <w:rPr>
          <w:rFonts w:asciiTheme="minorHAnsi" w:hAnsiTheme="minorHAnsi"/>
          <w:sz w:val="22"/>
          <w:szCs w:val="22"/>
          <w:highlight w:val="yellow"/>
        </w:rPr>
        <w:t>…</w:t>
      </w:r>
    </w:p>
    <w:p w14:paraId="2B1A5F64" w14:textId="078834A3"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bankovní spojení: </w:t>
      </w:r>
      <w:r w:rsidR="000A6E83" w:rsidRPr="000A6E83">
        <w:rPr>
          <w:rFonts w:asciiTheme="minorHAnsi" w:hAnsiTheme="minorHAnsi"/>
          <w:sz w:val="22"/>
          <w:szCs w:val="22"/>
          <w:highlight w:val="yellow"/>
        </w:rPr>
        <w:t>…</w:t>
      </w:r>
    </w:p>
    <w:p w14:paraId="2DCA4370" w14:textId="4181ABE6" w:rsidR="00661D0B" w:rsidRPr="00867154" w:rsidRDefault="00661D0B" w:rsidP="0009386F">
      <w:pPr>
        <w:ind w:firstLine="2410"/>
        <w:rPr>
          <w:rFonts w:asciiTheme="minorHAnsi" w:hAnsiTheme="minorHAnsi"/>
          <w:sz w:val="22"/>
          <w:szCs w:val="22"/>
        </w:rPr>
      </w:pPr>
      <w:r w:rsidRPr="00867154">
        <w:rPr>
          <w:rFonts w:asciiTheme="minorHAnsi" w:hAnsiTheme="minorHAnsi"/>
          <w:sz w:val="22"/>
          <w:szCs w:val="22"/>
        </w:rPr>
        <w:t>účet č.:</w:t>
      </w:r>
      <w:r w:rsidR="006B19C9"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389FDCC" w14:textId="3860EF78"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xml:space="preserve"> v obchodním rejstříku u</w:t>
      </w:r>
      <w:r w:rsidR="000A6E83" w:rsidRPr="000A6E83">
        <w:rPr>
          <w:rFonts w:asciiTheme="minorHAnsi" w:hAnsiTheme="minorHAnsi"/>
          <w:sz w:val="22"/>
          <w:szCs w:val="22"/>
          <w:highlight w:val="yellow"/>
        </w:rPr>
        <w:t>…</w:t>
      </w:r>
      <w:r w:rsidR="000A6E83">
        <w:rPr>
          <w:rFonts w:asciiTheme="minorHAnsi" w:hAnsiTheme="minorHAnsi"/>
          <w:sz w:val="22"/>
          <w:szCs w:val="22"/>
        </w:rPr>
        <w:t xml:space="preserve">soudu v </w:t>
      </w:r>
      <w:r w:rsidR="000A6E83" w:rsidRPr="000A6E83">
        <w:rPr>
          <w:rFonts w:asciiTheme="minorHAnsi" w:hAnsiTheme="minorHAnsi"/>
          <w:sz w:val="22"/>
          <w:szCs w:val="22"/>
          <w:highlight w:val="yellow"/>
        </w:rPr>
        <w:t>…</w:t>
      </w:r>
      <w:r w:rsidR="002757C4" w:rsidRPr="00867154">
        <w:rPr>
          <w:rFonts w:asciiTheme="minorHAnsi" w:hAnsiTheme="minorHAnsi"/>
          <w:sz w:val="22"/>
          <w:szCs w:val="22"/>
        </w:rPr>
        <w:t xml:space="preserve">, oddíl </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vložka</w:t>
      </w:r>
      <w:r w:rsidR="000A6E83" w:rsidRPr="000A6E83">
        <w:rPr>
          <w:rFonts w:asciiTheme="minorHAnsi" w:hAnsiTheme="minorHAnsi"/>
          <w:sz w:val="22"/>
          <w:szCs w:val="22"/>
          <w:highlight w:val="yellow"/>
        </w:rPr>
        <w:t>…</w:t>
      </w:r>
    </w:p>
    <w:p w14:paraId="1FDA5A58" w14:textId="3D1C559B" w:rsidR="00661D0B" w:rsidRPr="00867154" w:rsidRDefault="00661D0B" w:rsidP="006B19C9">
      <w:pPr>
        <w:ind w:left="708" w:firstLine="708"/>
        <w:rPr>
          <w:rFonts w:asciiTheme="minorHAnsi" w:hAnsiTheme="minorHAnsi"/>
          <w:sz w:val="22"/>
          <w:szCs w:val="22"/>
        </w:rPr>
      </w:pPr>
      <w:r w:rsidRPr="00867154">
        <w:rPr>
          <w:rFonts w:asciiTheme="minorHAnsi" w:hAnsiTheme="minorHAnsi"/>
          <w:b/>
          <w:sz w:val="22"/>
          <w:szCs w:val="22"/>
        </w:rPr>
        <w:t>zastoupen</w:t>
      </w:r>
      <w:r w:rsidR="003978C3"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16C8B6A4" w14:textId="5A8F0E16"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 xml:space="preserve">číslo </w:t>
      </w:r>
      <w:r w:rsidR="00AA141B">
        <w:rPr>
          <w:rFonts w:asciiTheme="minorHAnsi" w:hAnsiTheme="minorHAnsi"/>
          <w:sz w:val="22"/>
          <w:szCs w:val="22"/>
        </w:rPr>
        <w:t>dohody</w:t>
      </w:r>
      <w:r w:rsidRPr="00867154">
        <w:rPr>
          <w:rFonts w:asciiTheme="minorHAnsi" w:hAnsiTheme="minorHAnsi"/>
          <w:sz w:val="22"/>
          <w:szCs w:val="22"/>
        </w:rPr>
        <w:t>:</w:t>
      </w:r>
      <w:r w:rsidR="000A6E83" w:rsidRPr="000A6E83">
        <w:rPr>
          <w:rFonts w:asciiTheme="minorHAnsi" w:hAnsiTheme="minorHAnsi"/>
          <w:sz w:val="22"/>
          <w:szCs w:val="22"/>
          <w:highlight w:val="yellow"/>
        </w:rPr>
        <w:t xml:space="preserve"> </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24B51281" w14:textId="06E448E8" w:rsidR="00A0538B" w:rsidRDefault="00A0538B" w:rsidP="00A0538B">
      <w:pPr>
        <w:pStyle w:val="Seznam"/>
        <w:numPr>
          <w:ilvl w:val="0"/>
          <w:numId w:val="6"/>
        </w:numPr>
        <w:rPr>
          <w:rFonts w:asciiTheme="minorHAnsi" w:hAnsiTheme="minorHAnsi"/>
          <w:sz w:val="22"/>
          <w:szCs w:val="22"/>
        </w:rPr>
      </w:pPr>
      <w:bookmarkStart w:id="0" w:name="_Hlk149632482"/>
      <w:r w:rsidRPr="00867154">
        <w:rPr>
          <w:rFonts w:asciiTheme="minorHAnsi" w:hAnsiTheme="minorHAnsi"/>
          <w:sz w:val="22"/>
          <w:szCs w:val="22"/>
        </w:rPr>
        <w:t xml:space="preserve">Předmětem této </w:t>
      </w:r>
      <w:r>
        <w:rPr>
          <w:rFonts w:asciiTheme="minorHAnsi" w:hAnsiTheme="minorHAnsi"/>
          <w:sz w:val="22"/>
          <w:szCs w:val="22"/>
        </w:rPr>
        <w:t xml:space="preserve">rámcové dohody o dílo (dále také jen „dohoda“) </w:t>
      </w:r>
      <w:bookmarkStart w:id="1" w:name="_Hlk26946976"/>
      <w:r>
        <w:rPr>
          <w:rFonts w:asciiTheme="minorHAnsi" w:hAnsiTheme="minorHAnsi"/>
          <w:sz w:val="22"/>
          <w:szCs w:val="22"/>
        </w:rPr>
        <w:t xml:space="preserve">je závazek zhotovitele provést pro objednatele </w:t>
      </w:r>
      <w:bookmarkEnd w:id="1"/>
      <w:r>
        <w:rPr>
          <w:rFonts w:asciiTheme="minorHAnsi" w:hAnsiTheme="minorHAnsi"/>
          <w:sz w:val="22"/>
          <w:szCs w:val="22"/>
        </w:rPr>
        <w:t xml:space="preserve">stavební práce </w:t>
      </w:r>
      <w:r w:rsidRPr="008C09FE">
        <w:rPr>
          <w:rFonts w:asciiTheme="minorHAnsi" w:hAnsiTheme="minorHAnsi"/>
          <w:sz w:val="22"/>
          <w:szCs w:val="22"/>
        </w:rPr>
        <w:t xml:space="preserve">spočívající v opravách </w:t>
      </w:r>
      <w:r w:rsidR="002A6122">
        <w:rPr>
          <w:rFonts w:asciiTheme="minorHAnsi" w:hAnsiTheme="minorHAnsi"/>
          <w:sz w:val="22"/>
          <w:szCs w:val="22"/>
        </w:rPr>
        <w:t xml:space="preserve">havarijních stavů odvodňovacích </w:t>
      </w:r>
      <w:proofErr w:type="spellStart"/>
      <w:r w:rsidR="002A6122">
        <w:rPr>
          <w:rFonts w:asciiTheme="minorHAnsi" w:hAnsiTheme="minorHAnsi"/>
          <w:sz w:val="22"/>
          <w:szCs w:val="22"/>
        </w:rPr>
        <w:t>sytémů</w:t>
      </w:r>
      <w:proofErr w:type="spellEnd"/>
      <w:r w:rsidRPr="008C09FE">
        <w:rPr>
          <w:rFonts w:asciiTheme="minorHAnsi" w:hAnsiTheme="minorHAnsi"/>
          <w:sz w:val="22"/>
          <w:szCs w:val="22"/>
        </w:rPr>
        <w:t xml:space="preserve">, a to </w:t>
      </w:r>
      <w:r w:rsidRPr="008C09FE">
        <w:rPr>
          <w:rFonts w:ascii="Calibri" w:hAnsi="Calibri"/>
          <w:sz w:val="22"/>
          <w:szCs w:val="22"/>
        </w:rPr>
        <w:t xml:space="preserve">na základě podmínek uvedených v této dohodě a rovněž v souladu se zadávacími podmínkami veřejné zakázky s názvem </w:t>
      </w:r>
      <w:r w:rsidRPr="008C09FE">
        <w:rPr>
          <w:rFonts w:ascii="Calibri" w:hAnsi="Calibri"/>
          <w:b/>
          <w:sz w:val="22"/>
          <w:szCs w:val="22"/>
        </w:rPr>
        <w:t xml:space="preserve">„Opravy odvodnění – rámcové </w:t>
      </w:r>
      <w:r>
        <w:rPr>
          <w:rFonts w:ascii="Calibri" w:hAnsi="Calibri"/>
          <w:b/>
          <w:sz w:val="22"/>
          <w:szCs w:val="22"/>
        </w:rPr>
        <w:t>smlouvy</w:t>
      </w:r>
      <w:r w:rsidRPr="008C09FE">
        <w:rPr>
          <w:rFonts w:ascii="Calibri" w:hAnsi="Calibri"/>
          <w:b/>
          <w:sz w:val="22"/>
          <w:szCs w:val="22"/>
        </w:rPr>
        <w:t xml:space="preserve"> 202</w:t>
      </w:r>
      <w:r>
        <w:rPr>
          <w:rFonts w:ascii="Calibri" w:hAnsi="Calibri"/>
          <w:b/>
          <w:sz w:val="22"/>
          <w:szCs w:val="22"/>
        </w:rPr>
        <w:t>6 – dílčí části</w:t>
      </w:r>
      <w:r w:rsidRPr="008C09FE">
        <w:rPr>
          <w:rFonts w:ascii="Calibri" w:hAnsi="Calibri"/>
          <w:b/>
          <w:sz w:val="22"/>
          <w:szCs w:val="22"/>
        </w:rPr>
        <w:t xml:space="preserve">“ </w:t>
      </w:r>
      <w:r w:rsidRPr="008C09FE">
        <w:rPr>
          <w:rFonts w:ascii="Calibri" w:hAnsi="Calibri"/>
          <w:bCs/>
          <w:sz w:val="22"/>
          <w:szCs w:val="22"/>
        </w:rPr>
        <w:t xml:space="preserve">dílčí část č. </w:t>
      </w:r>
      <w:r w:rsidR="00227E15">
        <w:rPr>
          <w:rFonts w:ascii="Calibri" w:hAnsi="Calibri"/>
          <w:bCs/>
          <w:sz w:val="22"/>
          <w:szCs w:val="22"/>
        </w:rPr>
        <w:t>2</w:t>
      </w:r>
      <w:r w:rsidRPr="008C09FE">
        <w:rPr>
          <w:rFonts w:ascii="Calibri" w:hAnsi="Calibri"/>
          <w:b/>
          <w:sz w:val="22"/>
          <w:szCs w:val="22"/>
        </w:rPr>
        <w:t xml:space="preserve"> „Opravy havarijních </w:t>
      </w:r>
      <w:r w:rsidR="00227E15">
        <w:rPr>
          <w:rFonts w:ascii="Calibri" w:hAnsi="Calibri"/>
          <w:b/>
          <w:sz w:val="22"/>
          <w:szCs w:val="22"/>
        </w:rPr>
        <w:t>stavů odvodňovacích systémů</w:t>
      </w:r>
      <w:r w:rsidRPr="008C09FE">
        <w:rPr>
          <w:rFonts w:ascii="Calibri" w:hAnsi="Calibri"/>
          <w:b/>
          <w:sz w:val="22"/>
          <w:szCs w:val="22"/>
        </w:rPr>
        <w:t>“</w:t>
      </w:r>
      <w:r w:rsidRPr="008C09FE">
        <w:rPr>
          <w:rFonts w:ascii="Calibri" w:hAnsi="Calibri"/>
          <w:sz w:val="22"/>
          <w:szCs w:val="22"/>
        </w:rPr>
        <w:t xml:space="preserve"> </w:t>
      </w:r>
      <w:r w:rsidRPr="008C09FE">
        <w:rPr>
          <w:rFonts w:asciiTheme="minorHAnsi" w:hAnsiTheme="minorHAnsi"/>
          <w:sz w:val="22"/>
          <w:szCs w:val="22"/>
        </w:rPr>
        <w:t xml:space="preserve">(dále také jen „dílo“). </w:t>
      </w:r>
    </w:p>
    <w:p w14:paraId="11B62E1B" w14:textId="7833B79B" w:rsidR="00A0538B" w:rsidRPr="008C09FE" w:rsidRDefault="00A0538B" w:rsidP="00A0538B">
      <w:pPr>
        <w:spacing w:before="120" w:after="120"/>
        <w:rPr>
          <w:rFonts w:asciiTheme="minorHAnsi" w:hAnsiTheme="minorHAnsi" w:cstheme="minorHAnsi"/>
          <w:sz w:val="22"/>
          <w:szCs w:val="22"/>
        </w:rPr>
      </w:pPr>
      <w:bookmarkStart w:id="2" w:name="_Hlk503256272"/>
      <w:r>
        <w:rPr>
          <w:rFonts w:asciiTheme="minorHAnsi" w:hAnsiTheme="minorHAnsi" w:cstheme="minorHAnsi"/>
          <w:b/>
          <w:sz w:val="22"/>
          <w:szCs w:val="22"/>
        </w:rPr>
        <w:t xml:space="preserve">       </w:t>
      </w:r>
      <w:r w:rsidRPr="008C09FE">
        <w:rPr>
          <w:rFonts w:asciiTheme="minorHAnsi" w:hAnsiTheme="minorHAnsi" w:cstheme="minorHAnsi"/>
          <w:b/>
          <w:sz w:val="22"/>
          <w:szCs w:val="22"/>
        </w:rPr>
        <w:t>Dílem</w:t>
      </w:r>
      <w:r w:rsidRPr="008C09FE">
        <w:rPr>
          <w:rFonts w:asciiTheme="minorHAnsi" w:hAnsiTheme="minorHAnsi" w:cstheme="minorHAnsi"/>
          <w:sz w:val="22"/>
          <w:szCs w:val="22"/>
        </w:rPr>
        <w:t xml:space="preserve"> je zhotovení takto definovaných částí díla:</w:t>
      </w:r>
    </w:p>
    <w:p w14:paraId="1513773C" w14:textId="68A9E827" w:rsidR="00A0538B" w:rsidRPr="008C09FE" w:rsidRDefault="00A0538B" w:rsidP="00A0538B">
      <w:pPr>
        <w:numPr>
          <w:ilvl w:val="0"/>
          <w:numId w:val="14"/>
        </w:numPr>
        <w:spacing w:before="120" w:after="120"/>
        <w:jc w:val="left"/>
        <w:rPr>
          <w:rFonts w:asciiTheme="minorHAnsi" w:hAnsiTheme="minorHAnsi" w:cstheme="minorHAnsi"/>
          <w:sz w:val="22"/>
          <w:szCs w:val="22"/>
        </w:rPr>
      </w:pPr>
      <w:r w:rsidRPr="008C09FE">
        <w:rPr>
          <w:rFonts w:asciiTheme="minorHAnsi" w:hAnsiTheme="minorHAnsi" w:cstheme="minorHAnsi"/>
          <w:sz w:val="22"/>
          <w:szCs w:val="22"/>
        </w:rPr>
        <w:t xml:space="preserve"> </w:t>
      </w:r>
      <w:r w:rsidRPr="008C09FE">
        <w:rPr>
          <w:rFonts w:asciiTheme="minorHAnsi" w:hAnsiTheme="minorHAnsi" w:cstheme="minorHAnsi"/>
          <w:sz w:val="22"/>
          <w:szCs w:val="22"/>
          <w:u w:val="single"/>
        </w:rPr>
        <w:t xml:space="preserve">Stavba „Opravy havarijních </w:t>
      </w:r>
      <w:r w:rsidR="00BF3BB4">
        <w:rPr>
          <w:rFonts w:asciiTheme="minorHAnsi" w:hAnsiTheme="minorHAnsi" w:cstheme="minorHAnsi"/>
          <w:sz w:val="22"/>
          <w:szCs w:val="22"/>
          <w:u w:val="single"/>
        </w:rPr>
        <w:t>stavů odvodňovacích systémů</w:t>
      </w:r>
      <w:r w:rsidRPr="008C09FE">
        <w:rPr>
          <w:rFonts w:asciiTheme="minorHAnsi" w:hAnsiTheme="minorHAnsi" w:cstheme="minorHAnsi"/>
          <w:sz w:val="22"/>
          <w:szCs w:val="22"/>
          <w:u w:val="single"/>
        </w:rPr>
        <w:t>“</w:t>
      </w:r>
    </w:p>
    <w:p w14:paraId="26D1FFD5" w14:textId="7A44B2EB" w:rsidR="00A0538B" w:rsidRDefault="00A0538B" w:rsidP="00A0538B">
      <w:pPr>
        <w:spacing w:before="120" w:after="120"/>
        <w:ind w:left="540"/>
        <w:rPr>
          <w:rFonts w:asciiTheme="minorHAnsi" w:hAnsiTheme="minorHAnsi"/>
          <w:sz w:val="22"/>
          <w:szCs w:val="22"/>
        </w:rPr>
      </w:pPr>
      <w:r w:rsidRPr="008C09FE">
        <w:rPr>
          <w:rFonts w:asciiTheme="minorHAnsi" w:hAnsiTheme="minorHAnsi" w:cstheme="minorHAnsi"/>
          <w:sz w:val="22"/>
          <w:szCs w:val="22"/>
        </w:rPr>
        <w:lastRenderedPageBreak/>
        <w:t xml:space="preserve">Stavbou jsou stavební práce spočívající </w:t>
      </w:r>
      <w:r w:rsidRPr="008C09FE">
        <w:rPr>
          <w:rFonts w:asciiTheme="minorHAnsi" w:hAnsiTheme="minorHAnsi"/>
          <w:sz w:val="22"/>
          <w:szCs w:val="22"/>
        </w:rPr>
        <w:t xml:space="preserve">v opravách havarijních </w:t>
      </w:r>
      <w:r w:rsidR="00BF3BB4">
        <w:rPr>
          <w:rFonts w:asciiTheme="minorHAnsi" w:hAnsiTheme="minorHAnsi"/>
          <w:sz w:val="22"/>
          <w:szCs w:val="22"/>
        </w:rPr>
        <w:t>stavů odvodňovacích systémů – odvod. žlábků, zpevněných příkopů, revizních šachet, horských vpustí a přípojek atd.</w:t>
      </w:r>
    </w:p>
    <w:p w14:paraId="61504959" w14:textId="77777777" w:rsidR="00A0538B" w:rsidRPr="004179AF" w:rsidRDefault="00A0538B" w:rsidP="00A0538B">
      <w:pPr>
        <w:spacing w:before="120" w:after="120"/>
        <w:ind w:left="540"/>
        <w:rPr>
          <w:rFonts w:asciiTheme="minorHAnsi" w:hAnsiTheme="minorHAnsi" w:cstheme="minorHAnsi"/>
          <w:sz w:val="22"/>
          <w:szCs w:val="22"/>
        </w:rPr>
      </w:pPr>
    </w:p>
    <w:p w14:paraId="601AB34C" w14:textId="77777777" w:rsidR="00A0538B" w:rsidRPr="00083DDF" w:rsidRDefault="00A0538B" w:rsidP="00A0538B">
      <w:pPr>
        <w:numPr>
          <w:ilvl w:val="0"/>
          <w:numId w:val="14"/>
        </w:numPr>
        <w:spacing w:before="120" w:after="120"/>
        <w:ind w:left="993" w:hanging="426"/>
        <w:jc w:val="left"/>
        <w:rPr>
          <w:rFonts w:asciiTheme="minorHAnsi" w:hAnsiTheme="minorHAnsi" w:cstheme="minorHAnsi"/>
          <w:sz w:val="22"/>
          <w:szCs w:val="22"/>
          <w:u w:val="single"/>
        </w:rPr>
      </w:pPr>
      <w:r w:rsidRPr="00083DDF">
        <w:rPr>
          <w:rFonts w:asciiTheme="minorHAnsi" w:hAnsiTheme="minorHAnsi" w:cstheme="minorHAnsi"/>
          <w:sz w:val="22"/>
          <w:szCs w:val="22"/>
        </w:rPr>
        <w:t xml:space="preserve"> </w:t>
      </w:r>
      <w:bookmarkEnd w:id="2"/>
      <w:r w:rsidRPr="00083DDF">
        <w:rPr>
          <w:rFonts w:asciiTheme="minorHAnsi" w:hAnsiTheme="minorHAnsi" w:cstheme="minorHAnsi"/>
          <w:sz w:val="22"/>
          <w:szCs w:val="22"/>
          <w:u w:val="single"/>
        </w:rPr>
        <w:t>Geodetické zaměření stavby</w:t>
      </w:r>
    </w:p>
    <w:p w14:paraId="7B5D4DE3" w14:textId="77777777" w:rsidR="00A0538B" w:rsidRPr="004179AF" w:rsidRDefault="00A0538B" w:rsidP="00A0538B">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stavby a veškeré dotčené inženýrské sítě včetně stavbou odkrytých, ale nepřekládaných inženýrských sítí. </w:t>
      </w:r>
      <w:r>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se na stavbě prolne plnění více zhotovitelů, je zhotovitel povinen zaštítit kompletní geodetické zaměření. </w:t>
      </w:r>
    </w:p>
    <w:p w14:paraId="4581F127" w14:textId="77777777" w:rsidR="00A0538B" w:rsidRPr="004179AF" w:rsidRDefault="00A0538B" w:rsidP="00A0538B">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  Výsledek geodetického zaměření stavby bude předán nejpozději při dokončení stavby, a to 3 x v listinné podobě a 1 x elektronicky na nosiči dat CD, či DVD.</w:t>
      </w:r>
    </w:p>
    <w:p w14:paraId="250D5064" w14:textId="77777777" w:rsidR="00A0538B" w:rsidRPr="004179AF" w:rsidRDefault="00A0538B" w:rsidP="00A0538B">
      <w:pPr>
        <w:spacing w:before="120"/>
        <w:ind w:left="540"/>
        <w:rPr>
          <w:rFonts w:asciiTheme="minorHAnsi" w:hAnsiTheme="minorHAnsi" w:cstheme="minorHAnsi"/>
          <w:sz w:val="22"/>
          <w:szCs w:val="22"/>
        </w:rPr>
      </w:pPr>
      <w:r>
        <w:rPr>
          <w:rFonts w:asciiTheme="minorHAnsi" w:hAnsiTheme="minorHAnsi" w:cstheme="minorHAnsi"/>
          <w:sz w:val="22"/>
          <w:szCs w:val="22"/>
        </w:rPr>
        <w:t>3</w:t>
      </w:r>
      <w:r w:rsidRPr="004179AF">
        <w:rPr>
          <w:rFonts w:asciiTheme="minorHAnsi" w:hAnsiTheme="minorHAnsi" w:cstheme="minorHAnsi"/>
          <w:sz w:val="22"/>
          <w:szCs w:val="22"/>
        </w:rPr>
        <w:t xml:space="preserve">.  Zhotovitel poskytuje objednateli výhradní a neomezenou licenci ke hmotně zachycenému výsledku </w:t>
      </w:r>
      <w:r w:rsidRPr="00083DDF">
        <w:rPr>
          <w:rFonts w:asciiTheme="minorHAnsi" w:hAnsiTheme="minorHAnsi" w:cstheme="minorHAnsi"/>
          <w:sz w:val="22"/>
          <w:szCs w:val="22"/>
        </w:rPr>
        <w:t>geodetického zaměření stavby.</w:t>
      </w:r>
      <w:r w:rsidRPr="004179AF">
        <w:rPr>
          <w:rFonts w:asciiTheme="minorHAnsi" w:hAnsiTheme="minorHAnsi" w:cstheme="minorHAnsi"/>
          <w:sz w:val="22"/>
          <w:szCs w:val="22"/>
        </w:rPr>
        <w:t xml:space="preserve"> Objednatel je oprávněn uzavřít </w:t>
      </w:r>
      <w:proofErr w:type="spellStart"/>
      <w:r w:rsidRPr="004179AF">
        <w:rPr>
          <w:rFonts w:asciiTheme="minorHAnsi" w:hAnsiTheme="minorHAnsi" w:cstheme="minorHAnsi"/>
          <w:sz w:val="22"/>
          <w:szCs w:val="22"/>
        </w:rPr>
        <w:t>podlicenční</w:t>
      </w:r>
      <w:proofErr w:type="spellEnd"/>
      <w:r w:rsidRPr="004179AF">
        <w:rPr>
          <w:rFonts w:asciiTheme="minorHAnsi" w:hAnsiTheme="minorHAnsi" w:cstheme="minorHAnsi"/>
          <w:sz w:val="22"/>
          <w:szCs w:val="22"/>
        </w:rPr>
        <w:t xml:space="preserve"> smlouvu. Objednatel není povinen licenci využít. Zhotovitel prohlašuje, že je oprávněn licenci v daném rozsahu udělit.</w:t>
      </w:r>
    </w:p>
    <w:p w14:paraId="0AD1E366" w14:textId="77777777" w:rsidR="00A0538B" w:rsidRDefault="00A0538B" w:rsidP="00A0538B">
      <w:pPr>
        <w:pStyle w:val="Seznam"/>
        <w:numPr>
          <w:ilvl w:val="0"/>
          <w:numId w:val="0"/>
        </w:numPr>
        <w:tabs>
          <w:tab w:val="left" w:pos="4395"/>
        </w:tabs>
        <w:spacing w:before="60" w:after="60"/>
        <w:rPr>
          <w:rFonts w:asciiTheme="minorHAnsi" w:hAnsiTheme="minorHAnsi" w:cstheme="minorHAnsi"/>
          <w:sz w:val="22"/>
          <w:szCs w:val="22"/>
        </w:rPr>
      </w:pPr>
      <w:r w:rsidRPr="004179AF">
        <w:rPr>
          <w:rFonts w:asciiTheme="minorHAnsi" w:hAnsiTheme="minorHAnsi" w:cstheme="minorHAnsi"/>
          <w:sz w:val="22"/>
          <w:szCs w:val="22"/>
        </w:rPr>
        <w:t xml:space="preserve">            (dále také „dílo“ a „stavba“)</w:t>
      </w:r>
      <w:r>
        <w:rPr>
          <w:rFonts w:asciiTheme="minorHAnsi" w:hAnsiTheme="minorHAnsi" w:cstheme="minorHAnsi"/>
          <w:sz w:val="22"/>
          <w:szCs w:val="22"/>
        </w:rPr>
        <w:t>.</w:t>
      </w:r>
    </w:p>
    <w:p w14:paraId="6DA29835" w14:textId="07336DF1" w:rsidR="00A0538B" w:rsidRPr="008C09FE" w:rsidRDefault="00A0538B" w:rsidP="00A0538B">
      <w:pPr>
        <w:pStyle w:val="Seznam"/>
        <w:numPr>
          <w:ilvl w:val="0"/>
          <w:numId w:val="0"/>
        </w:numPr>
        <w:tabs>
          <w:tab w:val="left" w:pos="3480"/>
        </w:tabs>
        <w:ind w:firstLine="568"/>
        <w:rPr>
          <w:rFonts w:asciiTheme="minorHAnsi" w:hAnsiTheme="minorHAnsi"/>
          <w:sz w:val="22"/>
          <w:szCs w:val="22"/>
        </w:rPr>
      </w:pPr>
    </w:p>
    <w:p w14:paraId="20294E32" w14:textId="7AB41DF9" w:rsidR="006B3444" w:rsidRDefault="006B3444" w:rsidP="00040C37">
      <w:pPr>
        <w:pStyle w:val="Seznam"/>
        <w:numPr>
          <w:ilvl w:val="0"/>
          <w:numId w:val="6"/>
        </w:numPr>
        <w:rPr>
          <w:rFonts w:asciiTheme="minorHAnsi" w:hAnsiTheme="minorHAnsi"/>
          <w:sz w:val="22"/>
          <w:szCs w:val="22"/>
        </w:rPr>
      </w:pPr>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Příloze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0"/>
      <w:r w:rsidR="00850845">
        <w:rPr>
          <w:rFonts w:asciiTheme="minorHAnsi" w:hAnsiTheme="minorHAnsi"/>
          <w:sz w:val="22"/>
          <w:szCs w:val="22"/>
        </w:rPr>
        <w:t>.</w:t>
      </w:r>
    </w:p>
    <w:p w14:paraId="4A0FB16C" w14:textId="7B21EA1D"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proofErr w:type="gramStart"/>
      <w:r w:rsidR="00A0538B">
        <w:rPr>
          <w:rFonts w:ascii="Calibri" w:hAnsi="Calibri"/>
          <w:b/>
          <w:sz w:val="22"/>
          <w:szCs w:val="22"/>
        </w:rPr>
        <w:t>12.000.000,</w:t>
      </w:r>
      <w:r w:rsidRPr="00E947D6">
        <w:rPr>
          <w:rFonts w:ascii="Calibri" w:hAnsi="Calibri"/>
          <w:b/>
          <w:sz w:val="22"/>
          <w:szCs w:val="22"/>
        </w:rPr>
        <w:t>-</w:t>
      </w:r>
      <w:proofErr w:type="gramEnd"/>
      <w:r w:rsidRPr="00E947D6">
        <w:rPr>
          <w:rFonts w:ascii="Calibri" w:hAnsi="Calibri"/>
          <w:b/>
          <w:sz w:val="22"/>
          <w:szCs w:val="22"/>
        </w:rPr>
        <w:t xml:space="preserve">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77777777" w:rsidR="000761FA" w:rsidRDefault="000761FA" w:rsidP="000761FA">
      <w:pPr>
        <w:pStyle w:val="Zkladntext3"/>
        <w:numPr>
          <w:ilvl w:val="0"/>
          <w:numId w:val="6"/>
        </w:numPr>
        <w:tabs>
          <w:tab w:val="left" w:pos="426"/>
        </w:tabs>
        <w:spacing w:after="0"/>
        <w:rPr>
          <w:rFonts w:ascii="Calibri" w:hAnsi="Calibri"/>
          <w:sz w:val="22"/>
          <w:szCs w:val="22"/>
        </w:rPr>
      </w:pPr>
      <w:bookmarkStart w:id="3" w:name="_Hlk127954958"/>
      <w:r w:rsidRPr="00A06C9E">
        <w:rPr>
          <w:rFonts w:ascii="Calibri" w:hAnsi="Calibri"/>
          <w:sz w:val="22"/>
          <w:szCs w:val="22"/>
        </w:rPr>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3"/>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4"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4"/>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5" w:name="_Hlk503256388"/>
      <w:r>
        <w:rPr>
          <w:rFonts w:asciiTheme="minorHAnsi" w:hAnsiTheme="minorHAnsi" w:cstheme="minorHAnsi"/>
          <w:sz w:val="22"/>
          <w:szCs w:val="22"/>
        </w:rPr>
        <w:lastRenderedPageBreak/>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5"/>
      <w:r w:rsidRPr="00645D5A">
        <w:rPr>
          <w:rFonts w:asciiTheme="minorHAnsi" w:hAnsiTheme="minorHAnsi" w:cstheme="minorHAnsi"/>
          <w:sz w:val="22"/>
          <w:szCs w:val="22"/>
        </w:rPr>
        <w:t>.</w:t>
      </w:r>
    </w:p>
    <w:p w14:paraId="001717F7" w14:textId="77777777" w:rsidR="00A0538B" w:rsidRDefault="00A0538B" w:rsidP="00321046">
      <w:pPr>
        <w:pStyle w:val="Seznam"/>
        <w:numPr>
          <w:ilvl w:val="0"/>
          <w:numId w:val="0"/>
        </w:numPr>
        <w:tabs>
          <w:tab w:val="left" w:pos="7425"/>
        </w:tabs>
        <w:ind w:firstLine="568"/>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28322EBB" w14:textId="1FE53F6B" w:rsidR="002D501F" w:rsidRPr="00AF4CE1" w:rsidRDefault="002D501F" w:rsidP="002D501F">
      <w:pPr>
        <w:pStyle w:val="Seznam"/>
        <w:numPr>
          <w:ilvl w:val="0"/>
          <w:numId w:val="25"/>
        </w:numPr>
        <w:tabs>
          <w:tab w:val="left" w:pos="708"/>
        </w:tabs>
        <w:rPr>
          <w:rFonts w:asciiTheme="minorHAnsi" w:hAnsiTheme="minorHAnsi"/>
          <w:sz w:val="22"/>
          <w:szCs w:val="22"/>
        </w:rPr>
      </w:pPr>
      <w:bookmarkStart w:id="6" w:name="_Hlk31627124"/>
      <w:r w:rsidRPr="00AF4CE1">
        <w:rPr>
          <w:rFonts w:asciiTheme="minorHAnsi" w:hAnsiTheme="minorHAnsi"/>
          <w:sz w:val="22"/>
          <w:szCs w:val="22"/>
        </w:rPr>
        <w:t xml:space="preserve">Tato dohoda se uzavírá na dobu určitou </w:t>
      </w:r>
      <w:r>
        <w:rPr>
          <w:rFonts w:asciiTheme="minorHAnsi" w:hAnsiTheme="minorHAnsi"/>
          <w:sz w:val="22"/>
          <w:szCs w:val="22"/>
        </w:rPr>
        <w:t xml:space="preserve">do 31.12.2026 </w:t>
      </w:r>
      <w:r w:rsidRPr="00AF4CE1">
        <w:rPr>
          <w:rFonts w:ascii="Calibri" w:hAnsi="Calibri"/>
          <w:sz w:val="22"/>
          <w:szCs w:val="22"/>
        </w:rPr>
        <w:t xml:space="preserve">nebo do vyčerpání částky uvedené </w:t>
      </w:r>
      <w:r w:rsidRPr="00BD3024">
        <w:rPr>
          <w:rFonts w:ascii="Calibri" w:hAnsi="Calibri"/>
          <w:sz w:val="22"/>
          <w:szCs w:val="22"/>
        </w:rPr>
        <w:t>v čl. II. odst. 3</w:t>
      </w:r>
      <w:r w:rsidRPr="00AF4CE1">
        <w:rPr>
          <w:rFonts w:ascii="Calibri" w:hAnsi="Calibri"/>
          <w:sz w:val="22"/>
          <w:szCs w:val="22"/>
        </w:rPr>
        <w:t xml:space="preserve"> podle toho, která skutečnost nastane dříve. </w:t>
      </w:r>
    </w:p>
    <w:p w14:paraId="05C2F463" w14:textId="695DC1E4" w:rsidR="002D501F" w:rsidRPr="00A27CBC" w:rsidRDefault="002D501F" w:rsidP="002D501F">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Zahájení</w:t>
      </w:r>
      <w:r>
        <w:rPr>
          <w:rFonts w:ascii="Calibri" w:hAnsi="Calibri" w:cs="Calibri"/>
          <w:sz w:val="22"/>
          <w:szCs w:val="22"/>
        </w:rPr>
        <w:t xml:space="preserve"> realizace této rámcové dohody o</w:t>
      </w:r>
      <w:r w:rsidRPr="00A27CBC">
        <w:rPr>
          <w:rFonts w:ascii="Calibri" w:hAnsi="Calibri" w:cs="Calibri"/>
          <w:sz w:val="22"/>
          <w:szCs w:val="22"/>
        </w:rPr>
        <w:t xml:space="preserve"> </w:t>
      </w:r>
      <w:r>
        <w:rPr>
          <w:rFonts w:ascii="Calibri" w:hAnsi="Calibri" w:cs="Calibri"/>
          <w:sz w:val="22"/>
          <w:szCs w:val="22"/>
        </w:rPr>
        <w:t>dílo:</w:t>
      </w:r>
      <w:r w:rsidRPr="00A27CBC">
        <w:rPr>
          <w:rFonts w:ascii="Calibri" w:hAnsi="Calibri" w:cs="Calibri"/>
          <w:sz w:val="22"/>
          <w:szCs w:val="22"/>
        </w:rPr>
        <w:t xml:space="preserve"> </w:t>
      </w:r>
      <w:r>
        <w:rPr>
          <w:rFonts w:ascii="Calibri" w:hAnsi="Calibri" w:cs="Calibri"/>
          <w:sz w:val="22"/>
          <w:szCs w:val="22"/>
        </w:rPr>
        <w:t xml:space="preserve">po nabytí účinnosti dohody, </w:t>
      </w:r>
      <w:r w:rsidRPr="00A27CBC">
        <w:rPr>
          <w:rFonts w:ascii="Calibri" w:hAnsi="Calibri" w:cs="Calibri"/>
          <w:sz w:val="22"/>
          <w:szCs w:val="22"/>
        </w:rPr>
        <w:t xml:space="preserve">na základě výzvy objednatele, </w:t>
      </w:r>
      <w:r w:rsidRPr="00565202">
        <w:rPr>
          <w:rFonts w:ascii="Calibri" w:hAnsi="Calibri" w:cs="Calibri"/>
          <w:sz w:val="22"/>
          <w:szCs w:val="22"/>
        </w:rPr>
        <w:t xml:space="preserve">nejdříve však </w:t>
      </w:r>
      <w:r>
        <w:rPr>
          <w:rFonts w:ascii="Calibri" w:hAnsi="Calibri" w:cs="Calibri"/>
          <w:sz w:val="22"/>
          <w:szCs w:val="22"/>
        </w:rPr>
        <w:t>0</w:t>
      </w:r>
      <w:r w:rsidRPr="00565202">
        <w:rPr>
          <w:rFonts w:ascii="Calibri" w:hAnsi="Calibri" w:cs="Calibri"/>
          <w:sz w:val="22"/>
          <w:szCs w:val="22"/>
        </w:rPr>
        <w:t xml:space="preserve">1. </w:t>
      </w:r>
      <w:r>
        <w:rPr>
          <w:rFonts w:ascii="Calibri" w:hAnsi="Calibri" w:cs="Calibri"/>
          <w:sz w:val="22"/>
          <w:szCs w:val="22"/>
        </w:rPr>
        <w:t>0</w:t>
      </w:r>
      <w:r w:rsidRPr="00565202">
        <w:rPr>
          <w:rFonts w:ascii="Calibri" w:hAnsi="Calibri" w:cs="Calibri"/>
          <w:sz w:val="22"/>
          <w:szCs w:val="22"/>
        </w:rPr>
        <w:t>1. 202</w:t>
      </w:r>
      <w:r>
        <w:rPr>
          <w:rFonts w:ascii="Calibri" w:hAnsi="Calibri" w:cs="Calibri"/>
          <w:sz w:val="22"/>
          <w:szCs w:val="22"/>
        </w:rPr>
        <w:t>6</w:t>
      </w:r>
      <w:r w:rsidRPr="00565202">
        <w:rPr>
          <w:rFonts w:ascii="Calibri" w:hAnsi="Calibri" w:cs="Calibri"/>
          <w:sz w:val="22"/>
          <w:szCs w:val="22"/>
        </w:rPr>
        <w:t>.</w:t>
      </w:r>
    </w:p>
    <w:p w14:paraId="6798E708" w14:textId="77777777" w:rsidR="002D501F" w:rsidRPr="00A27CBC" w:rsidRDefault="002D501F" w:rsidP="002D501F">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 xml:space="preserve">Zahájení každého jednotlivého díla dle této </w:t>
      </w:r>
      <w:r w:rsidRPr="00A27CBC">
        <w:rPr>
          <w:rFonts w:asciiTheme="minorHAnsi" w:hAnsiTheme="minorHAnsi" w:cstheme="minorHAnsi"/>
          <w:sz w:val="22"/>
          <w:szCs w:val="22"/>
        </w:rPr>
        <w:t>dohody</w:t>
      </w:r>
      <w:r w:rsidRPr="00A27CBC">
        <w:rPr>
          <w:rFonts w:ascii="Calibri" w:hAnsi="Calibri" w:cs="Calibri"/>
          <w:sz w:val="22"/>
          <w:szCs w:val="22"/>
        </w:rPr>
        <w:t xml:space="preserve">: </w:t>
      </w:r>
      <w:r w:rsidRPr="00565202">
        <w:rPr>
          <w:rFonts w:ascii="Calibri" w:hAnsi="Calibri" w:cs="Calibri"/>
          <w:sz w:val="22"/>
          <w:szCs w:val="22"/>
        </w:rPr>
        <w:t xml:space="preserve">do 10 dnů ode dne nabytí účinnosti </w:t>
      </w:r>
      <w:r w:rsidRPr="00565202">
        <w:rPr>
          <w:rFonts w:asciiTheme="minorHAnsi" w:hAnsiTheme="minorHAnsi" w:cstheme="minorHAnsi"/>
          <w:sz w:val="22"/>
          <w:szCs w:val="22"/>
        </w:rPr>
        <w:t>každé jednotlivé prováděcí smlouvy na základě dílčí objednávky,</w:t>
      </w:r>
      <w:r>
        <w:rPr>
          <w:rFonts w:asciiTheme="minorHAnsi" w:hAnsiTheme="minorHAnsi" w:cstheme="minorHAnsi"/>
          <w:sz w:val="22"/>
          <w:szCs w:val="22"/>
        </w:rPr>
        <w:t xml:space="preserve"> není-li v ní stanoven termín pozdější</w:t>
      </w:r>
      <w:r w:rsidRPr="00A27CBC">
        <w:rPr>
          <w:rFonts w:ascii="Calibri" w:hAnsi="Calibri" w:cs="Calibri"/>
          <w:sz w:val="22"/>
          <w:szCs w:val="22"/>
        </w:rPr>
        <w:t xml:space="preserve">. </w:t>
      </w:r>
    </w:p>
    <w:p w14:paraId="14BE7080" w14:textId="41817A03" w:rsidR="002D501F" w:rsidRDefault="002D501F"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Dokončení a předání každého jednotlivého díla včetně vyklizení staveniště: </w:t>
      </w:r>
      <w:r w:rsidRPr="00565202">
        <w:rPr>
          <w:rFonts w:ascii="Calibri" w:hAnsi="Calibri" w:cs="Calibri"/>
          <w:sz w:val="22"/>
          <w:szCs w:val="22"/>
        </w:rPr>
        <w:t>nejpozději v termínu určeném v dílčí objednávce.</w:t>
      </w:r>
    </w:p>
    <w:p w14:paraId="46E22C9A" w14:textId="1F328FDF" w:rsidR="002D501F" w:rsidRDefault="002D501F"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Dokončení a předání každého jednotlivého díla včetně dokladů: </w:t>
      </w:r>
      <w:r w:rsidRPr="00565202">
        <w:rPr>
          <w:rFonts w:ascii="Calibri" w:hAnsi="Calibri" w:cs="Calibri"/>
          <w:sz w:val="22"/>
          <w:szCs w:val="22"/>
        </w:rPr>
        <w:t>nejpozději v termínu určeném v dílčí objednávce.</w:t>
      </w:r>
    </w:p>
    <w:p w14:paraId="30FFC880" w14:textId="4289D06C" w:rsidR="00DE11ED" w:rsidRPr="002D501F" w:rsidRDefault="00DE11ED" w:rsidP="002D501F">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Kontaktní osobou pro zasílání dílčích objednávek je: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r>
        <w:rPr>
          <w:rFonts w:ascii="Calibri" w:hAnsi="Calibri" w:cs="Calibri"/>
          <w:sz w:val="22"/>
          <w:szCs w:val="22"/>
        </w:rPr>
        <w:t xml:space="preserve"> ,</w:t>
      </w:r>
      <w:proofErr w:type="gramEnd"/>
      <w:r>
        <w:rPr>
          <w:rFonts w:ascii="Calibri" w:hAnsi="Calibri" w:cs="Calibri"/>
          <w:sz w:val="22"/>
          <w:szCs w:val="22"/>
        </w:rPr>
        <w:t xml:space="preserve"> e-mail: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proofErr w:type="gramEnd"/>
      <w:r>
        <w:rPr>
          <w:rFonts w:ascii="Calibri" w:hAnsi="Calibri" w:cs="Calibri"/>
          <w:sz w:val="22"/>
          <w:szCs w:val="22"/>
        </w:rPr>
        <w:t xml:space="preserve"> , tel.: </w:t>
      </w:r>
      <w:r w:rsidRPr="00DE11ED">
        <w:rPr>
          <w:rFonts w:ascii="Calibri" w:hAnsi="Calibri" w:cs="Calibri"/>
          <w:sz w:val="22"/>
          <w:szCs w:val="22"/>
          <w:highlight w:val="yellow"/>
        </w:rPr>
        <w:t>……</w:t>
      </w:r>
      <w:proofErr w:type="gramStart"/>
      <w:r w:rsidRPr="00DE11ED">
        <w:rPr>
          <w:rFonts w:ascii="Calibri" w:hAnsi="Calibri" w:cs="Calibri"/>
          <w:sz w:val="22"/>
          <w:szCs w:val="22"/>
          <w:highlight w:val="yellow"/>
        </w:rPr>
        <w:t>……..</w:t>
      </w:r>
      <w:r>
        <w:rPr>
          <w:rFonts w:ascii="Calibri" w:hAnsi="Calibri" w:cs="Calibri"/>
          <w:sz w:val="22"/>
          <w:szCs w:val="22"/>
        </w:rPr>
        <w:t xml:space="preserve"> .</w:t>
      </w:r>
      <w:proofErr w:type="gramEnd"/>
    </w:p>
    <w:p w14:paraId="70F9F25E" w14:textId="06C861AE"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Místo plnění: Brno</w:t>
      </w:r>
      <w:r w:rsidR="00671349">
        <w:rPr>
          <w:rFonts w:ascii="Calibri" w:hAnsi="Calibri" w:cs="Calibri"/>
          <w:sz w:val="22"/>
          <w:szCs w:val="22"/>
        </w:rPr>
        <w:t>.</w:t>
      </w:r>
    </w:p>
    <w:bookmarkEnd w:id="6"/>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5585C1D" w14:textId="77777777" w:rsidR="00321046" w:rsidRPr="00810478" w:rsidRDefault="00321046" w:rsidP="00321046">
      <w:pP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2D501F" w:rsidRDefault="005048B3" w:rsidP="00040C37">
      <w:pPr>
        <w:pStyle w:val="Seznam"/>
        <w:numPr>
          <w:ilvl w:val="0"/>
          <w:numId w:val="8"/>
        </w:numPr>
        <w:rPr>
          <w:rFonts w:asciiTheme="minorHAnsi" w:hAnsiTheme="minorHAnsi"/>
          <w:sz w:val="22"/>
          <w:szCs w:val="22"/>
        </w:rPr>
      </w:pPr>
      <w:r w:rsidRPr="002D501F">
        <w:rPr>
          <w:rFonts w:asciiTheme="minorHAnsi" w:hAnsiTheme="minorHAnsi"/>
          <w:sz w:val="22"/>
          <w:szCs w:val="22"/>
        </w:rPr>
        <w:t xml:space="preserve">Objednatel se zavazuje zaplatit zhotoviteli za provedení </w:t>
      </w:r>
      <w:r w:rsidR="006466BB" w:rsidRPr="002D501F">
        <w:rPr>
          <w:rFonts w:asciiTheme="minorHAnsi" w:hAnsiTheme="minorHAnsi"/>
          <w:sz w:val="22"/>
          <w:szCs w:val="22"/>
        </w:rPr>
        <w:t xml:space="preserve">každého jednotlivého </w:t>
      </w:r>
      <w:r w:rsidRPr="002D501F">
        <w:rPr>
          <w:rFonts w:asciiTheme="minorHAnsi" w:hAnsiTheme="minorHAnsi"/>
          <w:sz w:val="22"/>
          <w:szCs w:val="22"/>
        </w:rPr>
        <w:t xml:space="preserve">díla cenu </w:t>
      </w:r>
      <w:r w:rsidR="00706441" w:rsidRPr="002D501F">
        <w:rPr>
          <w:rFonts w:asciiTheme="minorHAnsi" w:hAnsiTheme="minorHAnsi"/>
          <w:sz w:val="22"/>
          <w:szCs w:val="22"/>
        </w:rPr>
        <w:t xml:space="preserve">na základě objednávek </w:t>
      </w:r>
      <w:r w:rsidRPr="002D501F">
        <w:rPr>
          <w:rFonts w:asciiTheme="minorHAnsi" w:hAnsiTheme="minorHAnsi"/>
          <w:sz w:val="22"/>
          <w:szCs w:val="22"/>
        </w:rPr>
        <w:t xml:space="preserve">dle </w:t>
      </w:r>
      <w:r w:rsidR="0041153D" w:rsidRPr="002D501F">
        <w:rPr>
          <w:rFonts w:asciiTheme="minorHAnsi" w:hAnsiTheme="minorHAnsi"/>
          <w:sz w:val="22"/>
          <w:szCs w:val="22"/>
        </w:rPr>
        <w:t xml:space="preserve">jednotkových </w:t>
      </w:r>
      <w:r w:rsidR="000D0D83" w:rsidRPr="002D501F">
        <w:rPr>
          <w:rFonts w:asciiTheme="minorHAnsi" w:hAnsiTheme="minorHAnsi"/>
          <w:sz w:val="22"/>
          <w:szCs w:val="22"/>
        </w:rPr>
        <w:t xml:space="preserve">položkových </w:t>
      </w:r>
      <w:r w:rsidRPr="002D501F">
        <w:rPr>
          <w:rFonts w:asciiTheme="minorHAnsi" w:hAnsiTheme="minorHAnsi"/>
          <w:sz w:val="22"/>
          <w:szCs w:val="22"/>
        </w:rPr>
        <w:t xml:space="preserve">cen uvedených v příloze č. 1 této </w:t>
      </w:r>
      <w:r w:rsidR="00762332" w:rsidRPr="002D501F">
        <w:rPr>
          <w:rFonts w:asciiTheme="minorHAnsi" w:hAnsiTheme="minorHAnsi"/>
          <w:sz w:val="22"/>
          <w:szCs w:val="22"/>
        </w:rPr>
        <w:t>dohody</w:t>
      </w:r>
      <w:r w:rsidRPr="002D501F">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5E51DD89" w14:textId="1E6E46DF" w:rsidR="00321046" w:rsidRPr="00BF3BB4" w:rsidRDefault="00C964B9" w:rsidP="00BF3BB4">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6873C321" w14:textId="77777777" w:rsidR="00321046" w:rsidRPr="00321046" w:rsidRDefault="00321046" w:rsidP="00321046">
      <w:pPr>
        <w:pStyle w:val="Seznam"/>
        <w:numPr>
          <w:ilvl w:val="0"/>
          <w:numId w:val="0"/>
        </w:numPr>
        <w:ind w:left="369"/>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3F09A850" w14:textId="77777777" w:rsidR="002D501F" w:rsidRPr="009B6567" w:rsidRDefault="002D501F" w:rsidP="002D501F">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řádném provedení </w:t>
      </w:r>
      <w:r>
        <w:rPr>
          <w:rFonts w:asciiTheme="minorHAnsi" w:hAnsiTheme="minorHAnsi"/>
          <w:sz w:val="22"/>
          <w:szCs w:val="22"/>
        </w:rPr>
        <w:t>každého jednotlivého</w:t>
      </w:r>
      <w:r w:rsidRPr="009B6567">
        <w:rPr>
          <w:rFonts w:asciiTheme="minorHAnsi" w:hAnsiTheme="minorHAnsi"/>
          <w:sz w:val="22"/>
          <w:szCs w:val="22"/>
        </w:rPr>
        <w:t xml:space="preserve"> díla a po jeho úspěšném předání a převzetí, </w:t>
      </w:r>
      <w:r w:rsidRPr="009B6567">
        <w:rPr>
          <w:rFonts w:ascii="Calibri" w:hAnsi="Calibri" w:cs="Arial"/>
          <w:sz w:val="22"/>
        </w:rPr>
        <w:t>na základě soupisu skutečně provedených prací potvrzeného oběma stranami</w:t>
      </w:r>
      <w:r>
        <w:rPr>
          <w:rFonts w:ascii="Calibri" w:hAnsi="Calibri" w:cs="Arial"/>
          <w:sz w:val="22"/>
        </w:rPr>
        <w:t xml:space="preserve"> </w:t>
      </w:r>
      <w:r>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lastRenderedPageBreak/>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6759B130" w14:textId="77777777" w:rsidR="00321046" w:rsidRPr="00810478" w:rsidRDefault="00321046">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50F90C1C" w14:textId="77777777" w:rsidR="002D501F" w:rsidRPr="008A7598" w:rsidRDefault="002D501F" w:rsidP="002D501F">
      <w:pPr>
        <w:pStyle w:val="Seznam"/>
        <w:numPr>
          <w:ilvl w:val="0"/>
          <w:numId w:val="5"/>
        </w:numPr>
        <w:rPr>
          <w:rFonts w:ascii="Calibri" w:hAnsi="Calibri"/>
          <w:sz w:val="22"/>
          <w:szCs w:val="22"/>
        </w:rPr>
      </w:pPr>
      <w:r w:rsidRPr="008A7598">
        <w:rPr>
          <w:rFonts w:ascii="Calibri" w:hAnsi="Calibri"/>
          <w:sz w:val="22"/>
          <w:szCs w:val="22"/>
        </w:rPr>
        <w:t xml:space="preserve">Objednatel předá zhotoviteli </w:t>
      </w:r>
      <w:r>
        <w:rPr>
          <w:rFonts w:ascii="Calibri" w:hAnsi="Calibri"/>
          <w:sz w:val="22"/>
          <w:szCs w:val="22"/>
        </w:rPr>
        <w:t xml:space="preserve">každé jednotlivé </w:t>
      </w:r>
      <w:r w:rsidRPr="009B6567">
        <w:rPr>
          <w:rFonts w:ascii="Calibri" w:hAnsi="Calibri"/>
          <w:sz w:val="22"/>
          <w:szCs w:val="22"/>
        </w:rPr>
        <w:t xml:space="preserve">staveniště do </w:t>
      </w:r>
      <w:r w:rsidRPr="00565202">
        <w:rPr>
          <w:rFonts w:ascii="Calibri" w:hAnsi="Calibri"/>
          <w:sz w:val="22"/>
          <w:szCs w:val="22"/>
        </w:rPr>
        <w:t>10 dnů ode dne nabytí účinnosti prováděcí smlouvy ve formě objednávky</w:t>
      </w:r>
      <w:r w:rsidRPr="009B6567">
        <w:rPr>
          <w:rFonts w:ascii="Calibri" w:hAnsi="Calibri"/>
          <w:sz w:val="22"/>
          <w:szCs w:val="22"/>
        </w:rPr>
        <w:t>, a</w:t>
      </w:r>
      <w:r w:rsidRPr="008A7598">
        <w:rPr>
          <w:rFonts w:ascii="Calibri" w:hAnsi="Calibri"/>
          <w:sz w:val="22"/>
          <w:szCs w:val="22"/>
        </w:rPr>
        <w:t xml:space="preserve"> to ve stavu způsobilém pro provedení </w:t>
      </w:r>
      <w:r>
        <w:rPr>
          <w:rFonts w:ascii="Calibri" w:hAnsi="Calibri"/>
          <w:sz w:val="22"/>
          <w:szCs w:val="22"/>
        </w:rPr>
        <w:t>jednotlivého</w:t>
      </w:r>
      <w:r w:rsidRPr="00666572">
        <w:rPr>
          <w:rFonts w:ascii="Calibri" w:hAnsi="Calibri"/>
          <w:sz w:val="22"/>
          <w:szCs w:val="22"/>
        </w:rPr>
        <w:t xml:space="preserve"> </w:t>
      </w:r>
      <w:r w:rsidRPr="008A7598">
        <w:rPr>
          <w:rFonts w:ascii="Calibri" w:hAnsi="Calibri"/>
          <w:sz w:val="22"/>
          <w:szCs w:val="22"/>
        </w:rPr>
        <w:t>díla.</w:t>
      </w:r>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lastRenderedPageBreak/>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087F09" w:rsidRDefault="0093029E" w:rsidP="0093029E">
      <w:pPr>
        <w:pStyle w:val="Seznam"/>
        <w:numPr>
          <w:ilvl w:val="0"/>
          <w:numId w:val="5"/>
        </w:numPr>
        <w:rPr>
          <w:rFonts w:ascii="Calibri" w:hAnsi="Calibri"/>
          <w:sz w:val="22"/>
          <w:szCs w:val="22"/>
        </w:rPr>
      </w:pPr>
      <w:r w:rsidRPr="00087F09">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087F09" w:rsidRDefault="009B6567" w:rsidP="00040C37">
      <w:pPr>
        <w:pStyle w:val="Seznam"/>
        <w:numPr>
          <w:ilvl w:val="0"/>
          <w:numId w:val="5"/>
        </w:numPr>
        <w:rPr>
          <w:rFonts w:ascii="Calibri" w:hAnsi="Calibri"/>
          <w:sz w:val="22"/>
          <w:szCs w:val="22"/>
        </w:rPr>
      </w:pPr>
      <w:bookmarkStart w:id="7" w:name="_Hlk149632692"/>
      <w:r w:rsidRPr="00087F09">
        <w:rPr>
          <w:rFonts w:ascii="Calibri" w:hAnsi="Calibri"/>
          <w:sz w:val="22"/>
          <w:szCs w:val="22"/>
        </w:rPr>
        <w:t>Objednatel nezajišťuje vyt</w:t>
      </w:r>
      <w:r w:rsidR="0093029E" w:rsidRPr="00087F09">
        <w:rPr>
          <w:rFonts w:ascii="Calibri" w:hAnsi="Calibri"/>
          <w:sz w:val="22"/>
          <w:szCs w:val="22"/>
        </w:rPr>
        <w:t>y</w:t>
      </w:r>
      <w:r w:rsidRPr="00087F09">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087F09">
        <w:rPr>
          <w:rFonts w:ascii="Calibri" w:hAnsi="Calibri"/>
          <w:sz w:val="22"/>
          <w:szCs w:val="22"/>
        </w:rPr>
        <w:t xml:space="preserve">každého jednotlivého </w:t>
      </w:r>
      <w:r w:rsidRPr="00087F09">
        <w:rPr>
          <w:rFonts w:ascii="Calibri" w:hAnsi="Calibri"/>
          <w:sz w:val="22"/>
          <w:szCs w:val="22"/>
        </w:rPr>
        <w:t>díla bude nutné umístit nebo přemístit dopravní značky dle předpisů o pozemních komunikacích, zajišťuje toto rovněž zhotovitel na svůj náklad</w:t>
      </w:r>
      <w:bookmarkEnd w:id="7"/>
      <w:r w:rsidRPr="00087F09">
        <w:rPr>
          <w:rFonts w:ascii="Calibri" w:hAnsi="Calibri"/>
          <w:sz w:val="22"/>
          <w:szCs w:val="22"/>
        </w:rPr>
        <w:t>.</w:t>
      </w:r>
    </w:p>
    <w:p w14:paraId="7315D2C8" w14:textId="60D8AE74" w:rsidR="0037450B" w:rsidRPr="00087F09" w:rsidRDefault="0037450B" w:rsidP="0037450B">
      <w:pPr>
        <w:pStyle w:val="Seznam"/>
        <w:numPr>
          <w:ilvl w:val="0"/>
          <w:numId w:val="5"/>
        </w:numPr>
        <w:rPr>
          <w:rFonts w:ascii="Calibri" w:hAnsi="Calibri"/>
          <w:sz w:val="22"/>
          <w:szCs w:val="22"/>
        </w:rPr>
      </w:pPr>
      <w:r w:rsidRPr="00087F09">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087F09" w:rsidRDefault="00C964B9" w:rsidP="00040C37">
      <w:pPr>
        <w:numPr>
          <w:ilvl w:val="0"/>
          <w:numId w:val="5"/>
        </w:numPr>
        <w:tabs>
          <w:tab w:val="num" w:pos="540"/>
        </w:tabs>
        <w:ind w:left="426" w:hanging="426"/>
        <w:rPr>
          <w:rFonts w:asciiTheme="minorHAnsi" w:hAnsiTheme="minorHAnsi"/>
          <w:sz w:val="22"/>
          <w:szCs w:val="22"/>
        </w:rPr>
      </w:pPr>
      <w:r w:rsidRPr="00087F09">
        <w:rPr>
          <w:rFonts w:asciiTheme="minorHAnsi" w:hAnsiTheme="minorHAnsi"/>
          <w:sz w:val="22"/>
          <w:szCs w:val="22"/>
        </w:rPr>
        <w:t xml:space="preserve">Zhotovitel je povinen zajistit organizaci dopravy v průběhu provádění </w:t>
      </w:r>
      <w:r w:rsidR="006A58C0" w:rsidRPr="00087F09">
        <w:rPr>
          <w:rFonts w:ascii="Calibri" w:hAnsi="Calibri"/>
          <w:sz w:val="22"/>
          <w:szCs w:val="22"/>
        </w:rPr>
        <w:t xml:space="preserve">každého jednotlivého </w:t>
      </w:r>
      <w:r w:rsidRPr="00087F09">
        <w:rPr>
          <w:rFonts w:asciiTheme="minorHAnsi" w:hAnsiTheme="minorHAnsi"/>
          <w:sz w:val="22"/>
          <w:szCs w:val="22"/>
        </w:rPr>
        <w:t>díla, k tomuto účelu je zhotovitel zejména povinen zajistit:</w:t>
      </w:r>
    </w:p>
    <w:p w14:paraId="1C760FA9" w14:textId="77777777" w:rsidR="00C964B9" w:rsidRPr="00087F09" w:rsidRDefault="00C964B9" w:rsidP="00C964B9">
      <w:pPr>
        <w:ind w:firstLine="851"/>
        <w:rPr>
          <w:rFonts w:asciiTheme="minorHAnsi" w:hAnsiTheme="minorHAnsi"/>
          <w:sz w:val="22"/>
          <w:szCs w:val="22"/>
        </w:rPr>
      </w:pPr>
      <w:r w:rsidRPr="00087F09">
        <w:rPr>
          <w:rFonts w:asciiTheme="minorHAnsi" w:hAnsiTheme="minorHAnsi"/>
          <w:sz w:val="22"/>
          <w:szCs w:val="22"/>
        </w:rPr>
        <w:t>i.</w:t>
      </w:r>
      <w:r w:rsidRPr="00087F09">
        <w:rPr>
          <w:rFonts w:asciiTheme="minorHAnsi" w:hAnsiTheme="minorHAnsi"/>
          <w:sz w:val="22"/>
          <w:szCs w:val="22"/>
        </w:rPr>
        <w:tab/>
        <w:t>Povolení k uzavírkám.</w:t>
      </w:r>
    </w:p>
    <w:p w14:paraId="784397D7"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ii</w:t>
      </w:r>
      <w:proofErr w:type="spellEnd"/>
      <w:r w:rsidRPr="00087F09">
        <w:rPr>
          <w:rFonts w:asciiTheme="minorHAnsi" w:hAnsiTheme="minorHAnsi"/>
          <w:sz w:val="22"/>
          <w:szCs w:val="22"/>
        </w:rPr>
        <w:t>.</w:t>
      </w:r>
      <w:r w:rsidRPr="00087F09">
        <w:rPr>
          <w:rFonts w:asciiTheme="minorHAnsi" w:hAnsiTheme="minorHAnsi"/>
          <w:sz w:val="22"/>
          <w:szCs w:val="22"/>
        </w:rPr>
        <w:tab/>
        <w:t xml:space="preserve">Povolení zvláštního užívání komunikací. </w:t>
      </w:r>
    </w:p>
    <w:p w14:paraId="5424FDF4"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iii</w:t>
      </w:r>
      <w:proofErr w:type="spellEnd"/>
      <w:r w:rsidRPr="00087F09">
        <w:rPr>
          <w:rFonts w:asciiTheme="minorHAnsi" w:hAnsiTheme="minorHAnsi"/>
          <w:sz w:val="22"/>
          <w:szCs w:val="22"/>
        </w:rPr>
        <w:t>.</w:t>
      </w:r>
      <w:r w:rsidRPr="00087F09">
        <w:rPr>
          <w:rFonts w:asciiTheme="minorHAnsi" w:hAnsiTheme="minorHAnsi"/>
          <w:sz w:val="22"/>
          <w:szCs w:val="22"/>
        </w:rPr>
        <w:tab/>
        <w:t xml:space="preserve">Stanovení dočasného dopravního značení. </w:t>
      </w:r>
    </w:p>
    <w:p w14:paraId="2A2F5461" w14:textId="77777777" w:rsidR="00C964B9" w:rsidRPr="00087F09" w:rsidRDefault="00C964B9" w:rsidP="00C964B9">
      <w:pPr>
        <w:ind w:firstLine="851"/>
        <w:rPr>
          <w:rFonts w:asciiTheme="minorHAnsi" w:hAnsiTheme="minorHAnsi"/>
          <w:sz w:val="22"/>
          <w:szCs w:val="22"/>
        </w:rPr>
      </w:pPr>
      <w:proofErr w:type="spellStart"/>
      <w:r w:rsidRPr="00087F09">
        <w:rPr>
          <w:rFonts w:asciiTheme="minorHAnsi" w:hAnsiTheme="minorHAnsi"/>
          <w:sz w:val="22"/>
          <w:szCs w:val="22"/>
        </w:rPr>
        <w:t>iv</w:t>
      </w:r>
      <w:proofErr w:type="spellEnd"/>
      <w:r w:rsidRPr="00087F09">
        <w:rPr>
          <w:rFonts w:asciiTheme="minorHAnsi" w:hAnsiTheme="minorHAnsi"/>
          <w:sz w:val="22"/>
          <w:szCs w:val="22"/>
        </w:rPr>
        <w:t>.</w:t>
      </w:r>
      <w:r w:rsidRPr="00087F09">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087F09">
        <w:rPr>
          <w:rFonts w:asciiTheme="minorHAnsi" w:hAnsiTheme="minorHAnsi"/>
          <w:sz w:val="22"/>
          <w:szCs w:val="22"/>
        </w:rPr>
        <w:t>v.</w:t>
      </w:r>
      <w:r w:rsidRPr="00087F09">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w:t>
      </w:r>
      <w:r w:rsidR="002F1992" w:rsidRPr="00C92C56">
        <w:rPr>
          <w:rFonts w:ascii="Calibri" w:hAnsi="Calibri"/>
          <w:sz w:val="22"/>
          <w:szCs w:val="22"/>
        </w:rPr>
        <w:lastRenderedPageBreak/>
        <w:t xml:space="preserve">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1B2E0BD1"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748F9E20" w14:textId="77777777" w:rsidR="00087F09" w:rsidRDefault="00087F09" w:rsidP="00087F09">
      <w:pPr>
        <w:pStyle w:val="Seznam"/>
        <w:numPr>
          <w:ilvl w:val="0"/>
          <w:numId w:val="26"/>
        </w:numPr>
        <w:rPr>
          <w:rFonts w:ascii="Calibri" w:hAnsi="Calibri"/>
          <w:sz w:val="22"/>
          <w:szCs w:val="22"/>
        </w:rPr>
      </w:pPr>
      <w:r w:rsidRPr="00CF257F">
        <w:rPr>
          <w:rFonts w:ascii="Calibri" w:hAnsi="Calibri"/>
          <w:sz w:val="22"/>
          <w:szCs w:val="22"/>
        </w:rPr>
        <w:t>Technickým dozorem objednatele j</w:t>
      </w:r>
      <w:r>
        <w:rPr>
          <w:rFonts w:ascii="Calibri" w:hAnsi="Calibri"/>
          <w:sz w:val="22"/>
          <w:szCs w:val="22"/>
        </w:rPr>
        <w:t xml:space="preserve">sou Ing. Barbora Švehlová, </w:t>
      </w:r>
      <w:r w:rsidRPr="009712CB">
        <w:rPr>
          <w:rFonts w:ascii="Calibri" w:hAnsi="Calibri"/>
          <w:sz w:val="22"/>
          <w:szCs w:val="22"/>
        </w:rPr>
        <w:t xml:space="preserve">e-mail: </w:t>
      </w:r>
      <w:hyperlink r:id="rId9" w:history="1">
        <w:r w:rsidRPr="003060B4">
          <w:rPr>
            <w:rStyle w:val="Hypertextovodkaz"/>
            <w:rFonts w:ascii="Calibri" w:hAnsi="Calibri"/>
            <w:sz w:val="22"/>
            <w:szCs w:val="22"/>
          </w:rPr>
          <w:t>Svehlova@bkom.cz</w:t>
        </w:r>
      </w:hyperlink>
      <w:r w:rsidRPr="009712CB">
        <w:rPr>
          <w:rFonts w:ascii="Calibri" w:hAnsi="Calibri"/>
          <w:sz w:val="22"/>
          <w:szCs w:val="22"/>
        </w:rPr>
        <w:t>, tel.: +420</w:t>
      </w:r>
      <w:r>
        <w:rPr>
          <w:rFonts w:ascii="Calibri" w:hAnsi="Calibri"/>
          <w:sz w:val="22"/>
          <w:szCs w:val="22"/>
        </w:rPr>
        <w:t xml:space="preserve"> </w:t>
      </w:r>
      <w:r w:rsidRPr="009B7DDD">
        <w:rPr>
          <w:rFonts w:ascii="Calibri" w:hAnsi="Calibri"/>
          <w:sz w:val="22"/>
          <w:szCs w:val="22"/>
        </w:rPr>
        <w:t>603 588 839</w:t>
      </w:r>
      <w:r>
        <w:rPr>
          <w:rFonts w:ascii="Calibri" w:hAnsi="Calibri"/>
          <w:sz w:val="22"/>
          <w:szCs w:val="22"/>
        </w:rPr>
        <w:t xml:space="preserve"> a Martin Jelínek, e-mail: </w:t>
      </w:r>
      <w:hyperlink r:id="rId10" w:history="1">
        <w:r w:rsidRPr="003060B4">
          <w:rPr>
            <w:rStyle w:val="Hypertextovodkaz"/>
            <w:rFonts w:ascii="Calibri" w:hAnsi="Calibri"/>
            <w:sz w:val="22"/>
            <w:szCs w:val="22"/>
          </w:rPr>
          <w:t>Jelinek.Martin@bkom.cz</w:t>
        </w:r>
      </w:hyperlink>
      <w:r>
        <w:rPr>
          <w:rFonts w:ascii="Calibri" w:hAnsi="Calibri"/>
          <w:sz w:val="22"/>
          <w:szCs w:val="22"/>
        </w:rPr>
        <w:t xml:space="preserve">, tel.: +420 </w:t>
      </w:r>
      <w:r w:rsidRPr="009B7DDD">
        <w:rPr>
          <w:rFonts w:ascii="Calibri" w:hAnsi="Calibri"/>
          <w:sz w:val="22"/>
          <w:szCs w:val="22"/>
        </w:rPr>
        <w:t>602 751 207</w:t>
      </w:r>
      <w:r>
        <w:rPr>
          <w:rFonts w:ascii="Calibri" w:hAnsi="Calibri"/>
          <w:sz w:val="22"/>
          <w:szCs w:val="22"/>
        </w:rPr>
        <w:t>.</w:t>
      </w:r>
    </w:p>
    <w:p w14:paraId="325D6948" w14:textId="7381F25B" w:rsidR="002F1992" w:rsidRDefault="002F1992" w:rsidP="002F1992">
      <w:pPr>
        <w:pStyle w:val="Seznam"/>
        <w:numPr>
          <w:ilvl w:val="0"/>
          <w:numId w:val="26"/>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2084B89E" w14:textId="77777777" w:rsidR="00321046" w:rsidRPr="002F1992" w:rsidRDefault="00321046" w:rsidP="00321046">
      <w:pPr>
        <w:pStyle w:val="Seznam"/>
        <w:numPr>
          <w:ilvl w:val="0"/>
          <w:numId w:val="0"/>
        </w:numPr>
        <w:ind w:left="360"/>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proofErr w:type="gramStart"/>
      <w:r w:rsidRPr="006A79D9">
        <w:rPr>
          <w:rFonts w:asciiTheme="minorHAnsi" w:hAnsiTheme="minorHAnsi" w:cstheme="minorHAnsi"/>
          <w:sz w:val="22"/>
          <w:szCs w:val="22"/>
          <w:highlight w:val="yellow"/>
        </w:rPr>
        <w:t>…….</w:t>
      </w:r>
      <w:proofErr w:type="gramEnd"/>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1"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proofErr w:type="gramStart"/>
      <w:r w:rsidR="004044B3" w:rsidRPr="00CF257F">
        <w:rPr>
          <w:rFonts w:ascii="Calibri" w:hAnsi="Calibri"/>
          <w:sz w:val="22"/>
          <w:szCs w:val="22"/>
          <w:highlight w:val="yellow"/>
        </w:rPr>
        <w:t>……..</w:t>
      </w:r>
      <w:r w:rsidR="004044B3">
        <w:rPr>
          <w:rFonts w:ascii="Calibri" w:hAnsi="Calibri"/>
          <w:sz w:val="22"/>
          <w:szCs w:val="22"/>
        </w:rPr>
        <w:t xml:space="preserve"> .</w:t>
      </w:r>
      <w:proofErr w:type="gramEnd"/>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57DCFDEA" w14:textId="77777777" w:rsidR="00087F09" w:rsidRPr="00810478" w:rsidRDefault="00087F09" w:rsidP="00087F09">
      <w:pPr>
        <w:pStyle w:val="Seznam"/>
        <w:numPr>
          <w:ilvl w:val="0"/>
          <w:numId w:val="3"/>
        </w:numPr>
        <w:rPr>
          <w:rFonts w:ascii="Calibri" w:hAnsi="Calibri"/>
          <w:b/>
          <w:sz w:val="22"/>
          <w:szCs w:val="22"/>
        </w:rPr>
      </w:pPr>
      <w:r>
        <w:rPr>
          <w:rFonts w:ascii="Calibri" w:hAnsi="Calibri"/>
          <w:sz w:val="22"/>
          <w:szCs w:val="22"/>
        </w:rPr>
        <w:t>Ve znění lhůt dle čl. III. je z</w:t>
      </w:r>
      <w:r w:rsidRPr="00810478">
        <w:rPr>
          <w:rFonts w:ascii="Calibri" w:hAnsi="Calibri"/>
          <w:sz w:val="22"/>
          <w:szCs w:val="22"/>
        </w:rPr>
        <w:t>hotovitel povinen:</w:t>
      </w:r>
    </w:p>
    <w:p w14:paraId="5405D21F" w14:textId="77777777" w:rsidR="00087F09" w:rsidRPr="00017447" w:rsidRDefault="00087F09" w:rsidP="00087F09">
      <w:pPr>
        <w:keepNext/>
        <w:numPr>
          <w:ilvl w:val="0"/>
          <w:numId w:val="13"/>
        </w:numPr>
        <w:spacing w:after="100" w:afterAutospacing="1"/>
        <w:outlineLvl w:val="1"/>
        <w:rPr>
          <w:rFonts w:ascii="Calibri" w:hAnsi="Calibri"/>
          <w:iCs/>
          <w:sz w:val="22"/>
          <w:szCs w:val="22"/>
        </w:rPr>
      </w:pPr>
      <w:r w:rsidRPr="00017447">
        <w:rPr>
          <w:rFonts w:ascii="Calibri" w:hAnsi="Calibri"/>
          <w:iCs/>
          <w:sz w:val="22"/>
          <w:szCs w:val="22"/>
        </w:rPr>
        <w:t>zajistit etapizaci jednotlivých staveb a případnou úplnou nebo částečná uzavírku dotčených částí ulic,</w:t>
      </w:r>
    </w:p>
    <w:p w14:paraId="7E5AE07A" w14:textId="77777777" w:rsidR="00087F09" w:rsidRDefault="00087F09" w:rsidP="00087F09">
      <w:pPr>
        <w:pStyle w:val="Seznam"/>
        <w:numPr>
          <w:ilvl w:val="0"/>
          <w:numId w:val="13"/>
        </w:numPr>
        <w:rPr>
          <w:rFonts w:ascii="Calibri" w:hAnsi="Calibri"/>
          <w:sz w:val="22"/>
          <w:szCs w:val="22"/>
        </w:rPr>
      </w:pPr>
      <w:r w:rsidRPr="00810478">
        <w:rPr>
          <w:rFonts w:ascii="Calibri" w:hAnsi="Calibri"/>
          <w:sz w:val="22"/>
          <w:szCs w:val="22"/>
        </w:rPr>
        <w:t>zajistit, aby veškeré stavební a montážní práce byly provedeny podle platných norem ČSN, TP a ZTKP,</w:t>
      </w:r>
    </w:p>
    <w:p w14:paraId="5C755F3E" w14:textId="13366BE7" w:rsidR="00087F09" w:rsidRDefault="00087F09" w:rsidP="00087F09">
      <w:pPr>
        <w:pStyle w:val="Seznam"/>
        <w:numPr>
          <w:ilvl w:val="0"/>
          <w:numId w:val="13"/>
        </w:numPr>
        <w:rPr>
          <w:rFonts w:ascii="Calibri" w:hAnsi="Calibri"/>
          <w:sz w:val="22"/>
          <w:szCs w:val="22"/>
        </w:rPr>
      </w:pPr>
      <w:r>
        <w:rPr>
          <w:rFonts w:ascii="Calibri" w:hAnsi="Calibri"/>
          <w:sz w:val="22"/>
          <w:szCs w:val="22"/>
        </w:rPr>
        <w:t>zajistit, aby všechny použité materiály byly I. jakosti,</w:t>
      </w:r>
    </w:p>
    <w:p w14:paraId="7F6293C4" w14:textId="77777777" w:rsidR="00087F09" w:rsidRDefault="00087F09" w:rsidP="00087F09">
      <w:pPr>
        <w:pStyle w:val="Seznam"/>
        <w:numPr>
          <w:ilvl w:val="0"/>
          <w:numId w:val="13"/>
        </w:numPr>
        <w:rPr>
          <w:rFonts w:ascii="Calibri" w:hAnsi="Calibri"/>
          <w:sz w:val="22"/>
          <w:szCs w:val="22"/>
        </w:rPr>
      </w:pPr>
      <w:r w:rsidRPr="00810478">
        <w:rPr>
          <w:rFonts w:ascii="Calibri" w:hAnsi="Calibri"/>
          <w:sz w:val="22"/>
          <w:szCs w:val="22"/>
        </w:rPr>
        <w:t>respektovat podmínky uvedené ve vyjádřeních příslušných dotčených orgánů, Územním rozhodnutí, Stavebních povoleních</w:t>
      </w:r>
      <w:r>
        <w:rPr>
          <w:rFonts w:ascii="Calibri" w:hAnsi="Calibri"/>
          <w:sz w:val="22"/>
          <w:szCs w:val="22"/>
        </w:rPr>
        <w:t>,</w:t>
      </w:r>
    </w:p>
    <w:p w14:paraId="03CBB254" w14:textId="77777777" w:rsidR="00087F09" w:rsidRDefault="00087F09" w:rsidP="00087F09">
      <w:pPr>
        <w:pStyle w:val="Seznam"/>
        <w:numPr>
          <w:ilvl w:val="0"/>
          <w:numId w:val="13"/>
        </w:numPr>
        <w:rPr>
          <w:rFonts w:ascii="Calibri" w:hAnsi="Calibri"/>
          <w:sz w:val="22"/>
          <w:szCs w:val="22"/>
        </w:rPr>
      </w:pPr>
      <w:r>
        <w:rPr>
          <w:rFonts w:ascii="Calibri" w:hAnsi="Calibri"/>
          <w:sz w:val="22"/>
          <w:szCs w:val="22"/>
        </w:rPr>
        <w:t xml:space="preserve">zajistit spolupráci </w:t>
      </w:r>
      <w:r w:rsidRPr="00B802E5">
        <w:rPr>
          <w:rFonts w:ascii="Calibri" w:hAnsi="Calibri"/>
          <w:sz w:val="22"/>
          <w:szCs w:val="22"/>
        </w:rPr>
        <w:t>s BOZP objednatele</w:t>
      </w:r>
      <w:r>
        <w:rPr>
          <w:rFonts w:ascii="Calibri" w:hAnsi="Calibri"/>
          <w:sz w:val="22"/>
          <w:szCs w:val="22"/>
        </w:rPr>
        <w:t>,</w:t>
      </w:r>
    </w:p>
    <w:p w14:paraId="3884F830" w14:textId="77777777" w:rsidR="00087F09" w:rsidRPr="00E85FAA" w:rsidRDefault="00087F09" w:rsidP="00087F09">
      <w:pPr>
        <w:pStyle w:val="Seznam"/>
        <w:numPr>
          <w:ilvl w:val="0"/>
          <w:numId w:val="13"/>
        </w:numPr>
        <w:rPr>
          <w:rFonts w:ascii="Calibri" w:hAnsi="Calibri"/>
          <w:sz w:val="22"/>
          <w:szCs w:val="22"/>
        </w:rPr>
      </w:pPr>
      <w:r>
        <w:rPr>
          <w:rFonts w:ascii="Calibri" w:hAnsi="Calibri"/>
          <w:sz w:val="22"/>
          <w:szCs w:val="22"/>
        </w:rPr>
        <w:t xml:space="preserve">doložit </w:t>
      </w:r>
      <w:r w:rsidRPr="00E85FAA">
        <w:rPr>
          <w:rFonts w:ascii="Calibri" w:hAnsi="Calibri"/>
          <w:sz w:val="22"/>
          <w:szCs w:val="22"/>
        </w:rPr>
        <w:t>výstup o průtočnosti realizovaných uličních vpustí, který vystaví firma zabývající se touto činností, každá prověřená vpust bude označena dle tabulky uličních vpustí,</w:t>
      </w:r>
    </w:p>
    <w:p w14:paraId="603221B4" w14:textId="77777777" w:rsidR="00087F09" w:rsidRPr="00E85FAA" w:rsidRDefault="00087F09" w:rsidP="00087F09">
      <w:pPr>
        <w:pStyle w:val="Seznam"/>
        <w:numPr>
          <w:ilvl w:val="0"/>
          <w:numId w:val="13"/>
        </w:numPr>
        <w:rPr>
          <w:rFonts w:ascii="Calibri" w:hAnsi="Calibri"/>
          <w:sz w:val="22"/>
          <w:szCs w:val="22"/>
        </w:rPr>
      </w:pPr>
      <w:r>
        <w:rPr>
          <w:rFonts w:ascii="Calibri" w:hAnsi="Calibri"/>
          <w:sz w:val="22"/>
          <w:szCs w:val="22"/>
        </w:rPr>
        <w:t xml:space="preserve">provést </w:t>
      </w:r>
      <w:r w:rsidRPr="00E85FAA">
        <w:rPr>
          <w:rFonts w:ascii="Calibri" w:hAnsi="Calibri"/>
          <w:sz w:val="22"/>
          <w:szCs w:val="22"/>
        </w:rPr>
        <w:t xml:space="preserve">kamerové zkoušky přípojek včetně protokolu a CD, každá kamerová zkouška bude označena dle tabulky uličních vpustí; kamerová zkouška se provádí zejména z důvodu kontroly délky přípojek a také kontroly provedení přesnosti spojů tvarovek a trub,  </w:t>
      </w:r>
    </w:p>
    <w:p w14:paraId="7E43CF2D" w14:textId="77777777" w:rsidR="00087F09" w:rsidRDefault="00087F09" w:rsidP="00087F09">
      <w:pPr>
        <w:pStyle w:val="Seznam"/>
        <w:numPr>
          <w:ilvl w:val="0"/>
          <w:numId w:val="13"/>
        </w:numPr>
        <w:rPr>
          <w:rFonts w:ascii="Calibri" w:hAnsi="Calibri"/>
          <w:sz w:val="22"/>
          <w:szCs w:val="22"/>
        </w:rPr>
      </w:pPr>
      <w:r>
        <w:rPr>
          <w:rFonts w:ascii="Calibri" w:hAnsi="Calibri"/>
          <w:sz w:val="22"/>
          <w:szCs w:val="22"/>
        </w:rPr>
        <w:lastRenderedPageBreak/>
        <w:t xml:space="preserve">doložit </w:t>
      </w:r>
      <w:r w:rsidRPr="00E85FAA">
        <w:rPr>
          <w:rFonts w:ascii="Calibri" w:hAnsi="Calibri"/>
          <w:sz w:val="22"/>
          <w:szCs w:val="22"/>
        </w:rPr>
        <w:t>fotodokumentac</w:t>
      </w:r>
      <w:r>
        <w:rPr>
          <w:rFonts w:ascii="Calibri" w:hAnsi="Calibri"/>
          <w:sz w:val="22"/>
          <w:szCs w:val="22"/>
        </w:rPr>
        <w:t>i</w:t>
      </w:r>
      <w:r w:rsidRPr="00E85FAA">
        <w:rPr>
          <w:rFonts w:ascii="Calibri" w:hAnsi="Calibri"/>
          <w:sz w:val="22"/>
          <w:szCs w:val="22"/>
        </w:rPr>
        <w:t xml:space="preserve"> uličních vpustí a přípojek – před zakrytím konstrukce, foto bude obsahovat přípojku uliční vpusti před obetonováním popsanou dle tabulky uličních vpustí včetně vystavěné samotné uliční vpusti, </w:t>
      </w:r>
    </w:p>
    <w:p w14:paraId="0A6FFAEB" w14:textId="77777777" w:rsidR="00087F09" w:rsidRPr="00673A16" w:rsidRDefault="00087F09" w:rsidP="00087F09">
      <w:pPr>
        <w:keepNext/>
        <w:numPr>
          <w:ilvl w:val="0"/>
          <w:numId w:val="13"/>
        </w:numPr>
        <w:spacing w:after="100" w:afterAutospacing="1"/>
        <w:outlineLvl w:val="1"/>
        <w:rPr>
          <w:rFonts w:ascii="Calibri" w:hAnsi="Calibri"/>
          <w:iCs/>
          <w:sz w:val="22"/>
          <w:szCs w:val="22"/>
        </w:rPr>
      </w:pPr>
      <w:r w:rsidRPr="00673A16">
        <w:rPr>
          <w:rFonts w:ascii="Calibri" w:hAnsi="Calibri"/>
          <w:iCs/>
          <w:sz w:val="22"/>
          <w:szCs w:val="22"/>
        </w:rPr>
        <w:t>doložit přípojkový list K1</w:t>
      </w:r>
      <w:r>
        <w:rPr>
          <w:rFonts w:ascii="Calibri" w:hAnsi="Calibri"/>
          <w:iCs/>
          <w:sz w:val="22"/>
          <w:szCs w:val="22"/>
        </w:rPr>
        <w:t>;</w:t>
      </w:r>
      <w:r w:rsidRPr="00673A16">
        <w:rPr>
          <w:rFonts w:ascii="Calibri" w:hAnsi="Calibri"/>
          <w:iCs/>
          <w:sz w:val="22"/>
          <w:szCs w:val="22"/>
        </w:rPr>
        <w:t xml:space="preserve"> </w:t>
      </w:r>
      <w:r>
        <w:rPr>
          <w:rFonts w:ascii="Calibri" w:hAnsi="Calibri"/>
          <w:iCs/>
          <w:sz w:val="22"/>
          <w:szCs w:val="22"/>
        </w:rPr>
        <w:t>t</w:t>
      </w:r>
      <w:r w:rsidRPr="00673A16">
        <w:rPr>
          <w:rFonts w:ascii="Calibri" w:hAnsi="Calibri"/>
          <w:iCs/>
          <w:sz w:val="22"/>
          <w:szCs w:val="22"/>
        </w:rPr>
        <w:t xml:space="preserve">ento dokument poskytne pracovník správy odvodnění (tel. </w:t>
      </w:r>
      <w:r>
        <w:rPr>
          <w:rFonts w:ascii="Calibri" w:hAnsi="Calibri"/>
          <w:iCs/>
          <w:sz w:val="22"/>
          <w:szCs w:val="22"/>
        </w:rPr>
        <w:t>s</w:t>
      </w:r>
      <w:r w:rsidRPr="00673A16">
        <w:rPr>
          <w:rFonts w:ascii="Calibri" w:hAnsi="Calibri"/>
          <w:iCs/>
          <w:sz w:val="22"/>
          <w:szCs w:val="22"/>
        </w:rPr>
        <w:t>práva odvodnění: +420 532 144 244, +420 532 144 268).</w:t>
      </w:r>
    </w:p>
    <w:p w14:paraId="04F9CFBC" w14:textId="54A85152" w:rsidR="00087F09" w:rsidRPr="00BC7557" w:rsidRDefault="00087F09" w:rsidP="00087F09">
      <w:pPr>
        <w:keepNext/>
        <w:numPr>
          <w:ilvl w:val="0"/>
          <w:numId w:val="13"/>
        </w:numPr>
        <w:spacing w:after="100" w:afterAutospacing="1"/>
        <w:outlineLvl w:val="1"/>
        <w:rPr>
          <w:rFonts w:ascii="Calibri" w:hAnsi="Calibri"/>
          <w:iCs/>
          <w:sz w:val="22"/>
          <w:szCs w:val="22"/>
        </w:rPr>
      </w:pPr>
      <w:r>
        <w:rPr>
          <w:rFonts w:ascii="Calibri" w:hAnsi="Calibri"/>
          <w:iCs/>
          <w:sz w:val="22"/>
          <w:szCs w:val="22"/>
        </w:rPr>
        <w:t xml:space="preserve">provést </w:t>
      </w:r>
      <w:r w:rsidRPr="00BC7557">
        <w:rPr>
          <w:rFonts w:ascii="Calibri" w:hAnsi="Calibri"/>
          <w:iCs/>
          <w:sz w:val="22"/>
          <w:szCs w:val="22"/>
        </w:rPr>
        <w:t xml:space="preserve">geodetické zaměření dle směrnice objednatele „Předpis pro vyhotovení geodetické dokumentace skutečného provedení staveb (Mp-SÚ3200-01)“; směrnice k dispozici na Andresova@bkom.cz, </w:t>
      </w:r>
    </w:p>
    <w:p w14:paraId="7EA301E9" w14:textId="77777777" w:rsidR="00087F09" w:rsidRPr="00673A16" w:rsidRDefault="00087F09" w:rsidP="00087F09">
      <w:pPr>
        <w:keepNext/>
        <w:numPr>
          <w:ilvl w:val="0"/>
          <w:numId w:val="13"/>
        </w:numPr>
        <w:spacing w:after="100" w:afterAutospacing="1"/>
        <w:outlineLvl w:val="1"/>
        <w:rPr>
          <w:rFonts w:ascii="Calibri" w:hAnsi="Calibri"/>
          <w:iCs/>
          <w:sz w:val="22"/>
          <w:szCs w:val="22"/>
        </w:rPr>
      </w:pPr>
      <w:r w:rsidRPr="00BC7557">
        <w:rPr>
          <w:rFonts w:ascii="Calibri" w:hAnsi="Calibri"/>
          <w:iCs/>
          <w:sz w:val="22"/>
          <w:szCs w:val="22"/>
        </w:rPr>
        <w:t>vyhotovit zápisy ve stavebním deníku před zakrytím konstrukcí, podepsané technickým dozorem investora v případech, kdy jsou investorem Brněnské komunikace a.s., v ostatních případech pracovníkem správy odvodnění Brněnských komunikací a.s., zejména se kontroluje provedení podkladního betonu pod troubami, použití materiálů a technické provedení přípojky a uliční vpusti dle přílohy 4 Městských standardů pro kanalizační zařízení (volně přístupná na webových stránkách statutárního města Brna)</w:t>
      </w:r>
      <w:r w:rsidRPr="00673A16">
        <w:rPr>
          <w:rFonts w:ascii="Calibri" w:hAnsi="Calibri"/>
          <w:iCs/>
          <w:sz w:val="22"/>
          <w:szCs w:val="22"/>
        </w:rPr>
        <w:t xml:space="preserve">, dále vymazání spojů </w:t>
      </w:r>
      <w:proofErr w:type="spellStart"/>
      <w:r w:rsidRPr="00673A16">
        <w:rPr>
          <w:rFonts w:ascii="Calibri" w:hAnsi="Calibri"/>
          <w:iCs/>
          <w:sz w:val="22"/>
          <w:szCs w:val="22"/>
        </w:rPr>
        <w:t>ergelitem</w:t>
      </w:r>
      <w:proofErr w:type="spellEnd"/>
      <w:r w:rsidRPr="00673A16">
        <w:rPr>
          <w:rFonts w:ascii="Calibri" w:hAnsi="Calibri"/>
          <w:iCs/>
          <w:sz w:val="22"/>
          <w:szCs w:val="22"/>
        </w:rPr>
        <w:t xml:space="preserve"> a výškové osazení</w:t>
      </w:r>
      <w:r>
        <w:rPr>
          <w:rFonts w:ascii="Calibri" w:hAnsi="Calibri"/>
          <w:iCs/>
          <w:sz w:val="22"/>
          <w:szCs w:val="22"/>
        </w:rPr>
        <w:t>,</w:t>
      </w:r>
    </w:p>
    <w:p w14:paraId="4E8D44B3" w14:textId="77777777" w:rsidR="00087F09" w:rsidRDefault="00087F09" w:rsidP="00087F09">
      <w:pPr>
        <w:pStyle w:val="Seznam"/>
        <w:numPr>
          <w:ilvl w:val="0"/>
          <w:numId w:val="13"/>
        </w:numPr>
        <w:tabs>
          <w:tab w:val="left" w:pos="708"/>
        </w:tabs>
        <w:rPr>
          <w:rFonts w:ascii="Calibri" w:hAnsi="Calibri"/>
          <w:sz w:val="22"/>
          <w:szCs w:val="22"/>
        </w:rPr>
      </w:pPr>
      <w:r>
        <w:rPr>
          <w:rFonts w:ascii="Calibri" w:hAnsi="Calibri"/>
          <w:sz w:val="22"/>
          <w:szCs w:val="22"/>
        </w:rPr>
        <w:t>zajistit záznamy ve stavebním deníku o zaměřování podzemních částí stavby před zakrytím, jak je stanoveno v § 13, odst. 6 vyhlášky č.31/1995 Sb. a ve směrnici Mp-SÚ3200-01 „Předpis pro vyhotovení geodetické dokumentace skutečného provedení staveb“, odst. 3.1.1.3.</w:t>
      </w:r>
    </w:p>
    <w:p w14:paraId="308BFDF6" w14:textId="77777777" w:rsidR="00846F7F" w:rsidRDefault="00846F7F" w:rsidP="00CF427B">
      <w:pPr>
        <w:jc w:val="center"/>
        <w:rPr>
          <w:rFonts w:asciiTheme="minorHAnsi" w:hAnsiTheme="minorHAnsi"/>
          <w:b/>
          <w:sz w:val="22"/>
          <w:szCs w:val="22"/>
        </w:rPr>
      </w:pPr>
    </w:p>
    <w:p w14:paraId="757D824E" w14:textId="77777777" w:rsidR="00321046" w:rsidRPr="00810478" w:rsidRDefault="00321046"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7791ADFB" w14:textId="7EA4E86A" w:rsidR="00E24B87" w:rsidRPr="00087F09" w:rsidRDefault="00E24B87" w:rsidP="00E24B87">
      <w:pPr>
        <w:pStyle w:val="Seznam"/>
        <w:numPr>
          <w:ilvl w:val="0"/>
          <w:numId w:val="27"/>
        </w:numPr>
        <w:rPr>
          <w:rFonts w:asciiTheme="minorHAnsi" w:hAnsiTheme="minorHAnsi"/>
          <w:sz w:val="22"/>
          <w:szCs w:val="22"/>
        </w:rPr>
      </w:pPr>
      <w:bookmarkStart w:id="8" w:name="_Hlk503256226"/>
      <w:r w:rsidRPr="00087F09">
        <w:rPr>
          <w:rFonts w:asciiTheme="minorHAnsi" w:hAnsiTheme="minorHAnsi"/>
          <w:sz w:val="22"/>
          <w:szCs w:val="22"/>
        </w:rPr>
        <w:t xml:space="preserve">Zhotovitel oznámí objednateli, kdy </w:t>
      </w:r>
      <w:r w:rsidR="004044B3" w:rsidRPr="00087F09">
        <w:rPr>
          <w:rFonts w:asciiTheme="minorHAnsi" w:hAnsiTheme="minorHAnsi"/>
          <w:sz w:val="22"/>
          <w:szCs w:val="22"/>
        </w:rPr>
        <w:t xml:space="preserve">budou jednotlivá </w:t>
      </w:r>
      <w:r w:rsidRPr="00087F09">
        <w:rPr>
          <w:rFonts w:asciiTheme="minorHAnsi" w:hAnsiTheme="minorHAnsi"/>
          <w:sz w:val="22"/>
          <w:szCs w:val="22"/>
        </w:rPr>
        <w:t>díl</w:t>
      </w:r>
      <w:r w:rsidR="004044B3" w:rsidRPr="00087F09">
        <w:rPr>
          <w:rFonts w:asciiTheme="minorHAnsi" w:hAnsiTheme="minorHAnsi"/>
          <w:sz w:val="22"/>
          <w:szCs w:val="22"/>
        </w:rPr>
        <w:t>a</w:t>
      </w:r>
      <w:r w:rsidRPr="00087F09">
        <w:rPr>
          <w:rFonts w:asciiTheme="minorHAnsi" w:hAnsiTheme="minorHAnsi"/>
          <w:sz w:val="22"/>
          <w:szCs w:val="22"/>
        </w:rPr>
        <w:t xml:space="preserve"> bez vad a nedodělků připraven</w:t>
      </w:r>
      <w:r w:rsidR="004044B3" w:rsidRPr="00087F09">
        <w:rPr>
          <w:rFonts w:asciiTheme="minorHAnsi" w:hAnsiTheme="minorHAnsi"/>
          <w:sz w:val="22"/>
          <w:szCs w:val="22"/>
        </w:rPr>
        <w:t>a</w:t>
      </w:r>
      <w:r w:rsidRPr="00087F09">
        <w:rPr>
          <w:rFonts w:asciiTheme="minorHAnsi" w:hAnsiTheme="minorHAnsi"/>
          <w:sz w:val="22"/>
          <w:szCs w:val="22"/>
        </w:rPr>
        <w:t xml:space="preserve"> k předání, a to nejméně 15 dnů předem, u prací netrvajících déle než 3 měsíce pak nejméně 4 dny předem. </w:t>
      </w:r>
    </w:p>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8"/>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9"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9"/>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7E4B6F38" w14:textId="56310900" w:rsidR="009651A4" w:rsidRPr="00961DE9" w:rsidRDefault="009651A4" w:rsidP="00040C37">
      <w:pPr>
        <w:pStyle w:val="Seznam"/>
        <w:numPr>
          <w:ilvl w:val="0"/>
          <w:numId w:val="16"/>
        </w:numPr>
        <w:rPr>
          <w:rFonts w:ascii="Calibri" w:hAnsi="Calibri"/>
          <w:sz w:val="22"/>
          <w:szCs w:val="22"/>
        </w:rPr>
      </w:pPr>
      <w:r w:rsidRPr="00961DE9">
        <w:rPr>
          <w:rFonts w:ascii="Calibri" w:hAnsi="Calibri"/>
          <w:sz w:val="22"/>
          <w:szCs w:val="22"/>
        </w:rPr>
        <w:lastRenderedPageBreak/>
        <w:t>projektovou dokumentaci skutečného provedení stavby ve dvou vyhotoveních a v elektronické podobě dle čl. II. této dohody</w:t>
      </w:r>
      <w:r w:rsidR="00E24B87" w:rsidRPr="00961DE9">
        <w:rPr>
          <w:rFonts w:ascii="Calibri" w:hAnsi="Calibri"/>
          <w:sz w:val="22"/>
          <w:szCs w:val="22"/>
        </w:rPr>
        <w:t>,</w:t>
      </w:r>
    </w:p>
    <w:p w14:paraId="12C6565A" w14:textId="03668B4F"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sidR="009B3639">
        <w:rPr>
          <w:rFonts w:asciiTheme="minorHAnsi" w:hAnsiTheme="minorHAnsi"/>
          <w:sz w:val="22"/>
          <w:szCs w:val="22"/>
        </w:rPr>
        <w:t>,</w:t>
      </w:r>
    </w:p>
    <w:p w14:paraId="63520AE8" w14:textId="3C918E3C"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9B3639">
        <w:rPr>
          <w:rFonts w:asciiTheme="minorHAnsi" w:hAnsiTheme="minorHAnsi"/>
          <w:sz w:val="22"/>
          <w:szCs w:val="22"/>
        </w:rPr>
        <w:t> </w:t>
      </w:r>
      <w:r w:rsidRPr="004044B3">
        <w:rPr>
          <w:rFonts w:asciiTheme="minorHAnsi" w:hAnsiTheme="minorHAnsi"/>
          <w:sz w:val="22"/>
          <w:szCs w:val="22"/>
        </w:rPr>
        <w:t>fakturaci</w:t>
      </w:r>
      <w:r w:rsidR="009B3639">
        <w:rPr>
          <w:rFonts w:asciiTheme="minorHAnsi" w:hAnsiTheme="minorHAnsi"/>
          <w:sz w:val="22"/>
          <w:szCs w:val="22"/>
        </w:rPr>
        <w:t>.</w:t>
      </w:r>
    </w:p>
    <w:p w14:paraId="5C2EA0FD" w14:textId="35602487" w:rsidR="005A1254" w:rsidRPr="00961DE9" w:rsidRDefault="005A1254" w:rsidP="00040C37">
      <w:pPr>
        <w:pStyle w:val="Seznam"/>
        <w:numPr>
          <w:ilvl w:val="0"/>
          <w:numId w:val="27"/>
        </w:numPr>
        <w:rPr>
          <w:rFonts w:ascii="Calibri" w:hAnsi="Calibri"/>
          <w:sz w:val="22"/>
          <w:szCs w:val="22"/>
        </w:rPr>
      </w:pPr>
      <w:r w:rsidRPr="00961DE9">
        <w:rPr>
          <w:rFonts w:ascii="Calibri" w:hAnsi="Calibri"/>
          <w:sz w:val="22"/>
          <w:szCs w:val="22"/>
        </w:rPr>
        <w:t>V případě, že bude předmětem díla i dokumentace skutečného provedení stavby (DSPS), která mění či zavádí polohopisnou situaci v exteriéru (tj. mimo budovu), zahrnuje provedení DSPS i zpracování a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a ve smyslu zákona č. 283/2021 Sb., stavební zákon, ve znění pozdějších předpisů, a předání těchto dat a informací (údajů) objednateli v souboru v aktuálně platné verzi jednotného výměnného formátu. Zhotovitel je povinen předat objednateli při předání a převzetí DSPS Protokol o přijetí podkladu pro zápis změny v digitální technické mapě kraje ve smyslu zákona č. 200/1994 Sb., o zeměměřictví a o změně a doplnění některých zákonů souvisejících s jeho zavedením, ve znění pozdějších předpisů, a ve smyslu zákona č. 283/2021 Sb., stavební zákon, ve znění pozdějších předpisů, nebo písemné prohlášení autorizovaného zeměměřického inženýra podle zákona č. 200/1994 Sb., o zeměměřictví a o změně a doplnění některých zákonů souvisejících s jeho zavedením, ve znění pozdějších předpisů, že realizace DSPS neobsahuje zákonem stanovená data a informace (údaje), které tvoří obsah digitální technické mapy kraje, a které podléhají vložení (předání) do digitální technické mapy kraje ve smyslu příslušných právních předpisů.</w:t>
      </w:r>
    </w:p>
    <w:p w14:paraId="21C2E7C5" w14:textId="77777777" w:rsidR="00FC2AB2" w:rsidRDefault="00FC2AB2" w:rsidP="001A211B">
      <w:pPr>
        <w:jc w:val="left"/>
        <w:rPr>
          <w:rFonts w:asciiTheme="minorHAnsi" w:hAnsiTheme="minorHAnsi"/>
          <w:sz w:val="22"/>
          <w:szCs w:val="22"/>
        </w:rPr>
      </w:pP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9B3639">
      <w:pPr>
        <w:pStyle w:val="nadpisvesmlouvch"/>
        <w:numPr>
          <w:ilvl w:val="0"/>
          <w:numId w:val="46"/>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E12856" w:rsidRDefault="00E12856" w:rsidP="00040C37">
      <w:pPr>
        <w:numPr>
          <w:ilvl w:val="0"/>
          <w:numId w:val="19"/>
        </w:numPr>
        <w:rPr>
          <w:rFonts w:ascii="Calibri" w:hAnsi="Calibri"/>
          <w:sz w:val="22"/>
          <w:szCs w:val="22"/>
        </w:rPr>
      </w:pPr>
      <w:bookmarkStart w:id="10"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lastRenderedPageBreak/>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757D3D26" w:rsidR="00E12856" w:rsidRPr="009B3639" w:rsidRDefault="00E12856" w:rsidP="00040C37">
      <w:pPr>
        <w:numPr>
          <w:ilvl w:val="0"/>
          <w:numId w:val="16"/>
        </w:numPr>
        <w:rPr>
          <w:rFonts w:ascii="Calibri" w:hAnsi="Calibri"/>
          <w:sz w:val="22"/>
          <w:szCs w:val="22"/>
        </w:rPr>
      </w:pPr>
      <w:r w:rsidRPr="009B3639">
        <w:rPr>
          <w:rFonts w:ascii="Calibri" w:hAnsi="Calibri"/>
          <w:sz w:val="22"/>
          <w:szCs w:val="22"/>
        </w:rPr>
        <w:t xml:space="preserve">záruční doba na </w:t>
      </w:r>
      <w:r w:rsidR="006A58C0" w:rsidRPr="009B3639">
        <w:rPr>
          <w:rFonts w:ascii="Calibri" w:hAnsi="Calibri"/>
          <w:sz w:val="22"/>
          <w:szCs w:val="22"/>
        </w:rPr>
        <w:t>každé jednotlivé dílo</w:t>
      </w:r>
      <w:r w:rsidR="00C266E8" w:rsidRPr="009B3639">
        <w:rPr>
          <w:rFonts w:ascii="Calibri" w:hAnsi="Calibri"/>
          <w:sz w:val="22"/>
          <w:szCs w:val="22"/>
        </w:rPr>
        <w:t xml:space="preserve"> </w:t>
      </w:r>
      <w:r w:rsidRPr="009B3639">
        <w:rPr>
          <w:rFonts w:ascii="Calibri" w:hAnsi="Calibri"/>
          <w:sz w:val="22"/>
          <w:szCs w:val="22"/>
        </w:rPr>
        <w:t xml:space="preserve">činí </w:t>
      </w:r>
      <w:r w:rsidR="009B3639" w:rsidRPr="009B3639">
        <w:rPr>
          <w:rFonts w:ascii="Calibri" w:hAnsi="Calibri"/>
          <w:b/>
          <w:sz w:val="22"/>
          <w:szCs w:val="22"/>
        </w:rPr>
        <w:t>48</w:t>
      </w:r>
      <w:r w:rsidR="00793E4B" w:rsidRPr="009B3639">
        <w:rPr>
          <w:rFonts w:ascii="Calibri" w:hAnsi="Calibri"/>
          <w:b/>
          <w:sz w:val="22"/>
          <w:szCs w:val="22"/>
        </w:rPr>
        <w:t xml:space="preserve"> </w:t>
      </w:r>
      <w:r w:rsidRPr="009B3639">
        <w:rPr>
          <w:rFonts w:ascii="Calibri" w:hAnsi="Calibri"/>
          <w:b/>
          <w:sz w:val="22"/>
          <w:szCs w:val="22"/>
        </w:rPr>
        <w:t>měsíců</w:t>
      </w:r>
      <w:r w:rsidRPr="009B3639">
        <w:rPr>
          <w:rFonts w:ascii="Calibri" w:hAnsi="Calibri"/>
          <w:sz w:val="22"/>
          <w:szCs w:val="22"/>
        </w:rPr>
        <w:t xml:space="preserve"> a začíná běžet ode dne předání </w:t>
      </w:r>
      <w:r w:rsidR="006A58C0" w:rsidRPr="009B3639">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10"/>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281EA466" w14:textId="77777777" w:rsidR="00FC2AB2" w:rsidRDefault="00FC2AB2" w:rsidP="00D21028">
      <w:pPr>
        <w:rPr>
          <w:rFonts w:ascii="Calibri" w:hAnsi="Calibri"/>
          <w:sz w:val="22"/>
          <w:szCs w:val="22"/>
        </w:rPr>
      </w:pP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9B3639">
      <w:pPr>
        <w:pStyle w:val="nadpisvesmlouvch"/>
        <w:numPr>
          <w:ilvl w:val="0"/>
          <w:numId w:val="46"/>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9B3639" w:rsidRDefault="00C266E8" w:rsidP="00040C37">
      <w:pPr>
        <w:pStyle w:val="Seznam"/>
        <w:numPr>
          <w:ilvl w:val="0"/>
          <w:numId w:val="32"/>
        </w:numPr>
        <w:tabs>
          <w:tab w:val="left" w:pos="708"/>
        </w:tabs>
        <w:rPr>
          <w:rFonts w:ascii="Calibri" w:hAnsi="Calibri"/>
          <w:sz w:val="22"/>
          <w:szCs w:val="22"/>
        </w:rPr>
      </w:pPr>
      <w:r w:rsidRPr="009B3639">
        <w:rPr>
          <w:rFonts w:ascii="Calibri" w:hAnsi="Calibri"/>
          <w:sz w:val="22"/>
          <w:szCs w:val="22"/>
        </w:rPr>
        <w:t xml:space="preserve">nařízení vlády č. </w:t>
      </w:r>
      <w:r w:rsidR="00AA777A" w:rsidRPr="009B3639">
        <w:rPr>
          <w:rFonts w:ascii="Calibri" w:hAnsi="Calibri"/>
          <w:sz w:val="22"/>
          <w:szCs w:val="22"/>
        </w:rPr>
        <w:t>390</w:t>
      </w:r>
      <w:r w:rsidRPr="009B3639">
        <w:rPr>
          <w:rFonts w:ascii="Calibri" w:hAnsi="Calibri"/>
          <w:sz w:val="22"/>
          <w:szCs w:val="22"/>
        </w:rPr>
        <w:t>/20</w:t>
      </w:r>
      <w:r w:rsidR="00AA777A" w:rsidRPr="009B3639">
        <w:rPr>
          <w:rFonts w:ascii="Calibri" w:hAnsi="Calibri"/>
          <w:sz w:val="22"/>
          <w:szCs w:val="22"/>
        </w:rPr>
        <w:t>2</w:t>
      </w:r>
      <w:r w:rsidRPr="009B3639">
        <w:rPr>
          <w:rFonts w:ascii="Calibri" w:hAnsi="Calibri"/>
          <w:sz w:val="22"/>
          <w:szCs w:val="22"/>
        </w:rPr>
        <w:t xml:space="preserve">1 Sb., </w:t>
      </w:r>
      <w:r w:rsidR="00AA777A" w:rsidRPr="009B3639">
        <w:rPr>
          <w:rFonts w:ascii="Calibri" w:hAnsi="Calibri"/>
          <w:sz w:val="22"/>
          <w:szCs w:val="22"/>
        </w:rPr>
        <w:t>o bližších podmínkách poskytování osobních ochranných pracovních prostředků, mycích, čisticích a dezinfekčních prostředků</w:t>
      </w:r>
      <w:r w:rsidRPr="009B3639">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w:t>
      </w:r>
      <w:r>
        <w:rPr>
          <w:rFonts w:ascii="Calibri" w:hAnsi="Calibri"/>
          <w:sz w:val="22"/>
          <w:szCs w:val="22"/>
        </w:rPr>
        <w:lastRenderedPageBreak/>
        <w:t xml:space="preserve">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52E915FB" w14:textId="5C84BF5D" w:rsidR="00C266E8" w:rsidRPr="00321046" w:rsidRDefault="00BD408D" w:rsidP="00321046">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p>
    <w:p w14:paraId="2351275D" w14:textId="77777777" w:rsidR="003764DB" w:rsidRPr="00867154" w:rsidRDefault="003764DB" w:rsidP="009B3639">
      <w:pPr>
        <w:pStyle w:val="nadpisvesmlouvch"/>
        <w:keepNext/>
        <w:numPr>
          <w:ilvl w:val="0"/>
          <w:numId w:val="46"/>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11"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20B07409" w:rsidR="00C266E8" w:rsidRPr="009B3639" w:rsidRDefault="00C266E8" w:rsidP="00040C37">
      <w:pPr>
        <w:pStyle w:val="Seznam"/>
        <w:numPr>
          <w:ilvl w:val="1"/>
          <w:numId w:val="20"/>
        </w:numPr>
        <w:rPr>
          <w:rFonts w:ascii="Calibri" w:hAnsi="Calibri"/>
          <w:sz w:val="22"/>
          <w:szCs w:val="22"/>
        </w:rPr>
      </w:pPr>
      <w:r>
        <w:rPr>
          <w:rFonts w:ascii="Calibri" w:hAnsi="Calibri"/>
          <w:sz w:val="22"/>
          <w:szCs w:val="22"/>
        </w:rPr>
        <w:t>V</w:t>
      </w:r>
      <w:r w:rsidRPr="00925994">
        <w:rPr>
          <w:rFonts w:ascii="Calibri" w:hAnsi="Calibri"/>
          <w:sz w:val="22"/>
          <w:szCs w:val="22"/>
        </w:rPr>
        <w:t xml:space="preserve">e </w:t>
      </w:r>
      <w:r w:rsidRPr="009B3639">
        <w:rPr>
          <w:rFonts w:ascii="Calibri" w:hAnsi="Calibri"/>
          <w:sz w:val="22"/>
          <w:szCs w:val="22"/>
        </w:rPr>
        <w:t xml:space="preserve">výši </w:t>
      </w:r>
      <w:proofErr w:type="gramStart"/>
      <w:r w:rsidR="009B3639" w:rsidRPr="009B3639">
        <w:rPr>
          <w:rFonts w:ascii="Calibri" w:hAnsi="Calibri"/>
          <w:sz w:val="22"/>
          <w:szCs w:val="22"/>
        </w:rPr>
        <w:t>5.000,-</w:t>
      </w:r>
      <w:proofErr w:type="gramEnd"/>
      <w:r w:rsidR="009B3639" w:rsidRPr="009B3639">
        <w:rPr>
          <w:rFonts w:ascii="Calibri" w:hAnsi="Calibri"/>
          <w:sz w:val="22"/>
          <w:szCs w:val="22"/>
        </w:rPr>
        <w:t xml:space="preserve"> Kč</w:t>
      </w:r>
      <w:r w:rsidRPr="009B3639">
        <w:rPr>
          <w:rFonts w:ascii="Calibri" w:hAnsi="Calibri"/>
          <w:sz w:val="22"/>
          <w:szCs w:val="22"/>
        </w:rPr>
        <w:t xml:space="preserve"> za každé porušení závazků zhotovitele se zahájením prací na zhotovení </w:t>
      </w:r>
      <w:r w:rsidR="008C0529" w:rsidRPr="009B3639">
        <w:rPr>
          <w:rFonts w:ascii="Calibri" w:hAnsi="Calibri"/>
          <w:sz w:val="22"/>
          <w:szCs w:val="22"/>
        </w:rPr>
        <w:t xml:space="preserve">každého jednotlivého </w:t>
      </w:r>
      <w:r w:rsidRPr="009B3639">
        <w:rPr>
          <w:rFonts w:ascii="Calibri" w:hAnsi="Calibri"/>
          <w:sz w:val="22"/>
          <w:szCs w:val="22"/>
        </w:rPr>
        <w:t>díla, a to za každý i započatý den prodlení, vyjma situace, kdy zahájení prací objektivně zcela brání zvláště nepříznivé klimatické podmínky.</w:t>
      </w:r>
    </w:p>
    <w:p w14:paraId="1F09297F" w14:textId="24FCBA02"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5.000,-</w:t>
      </w:r>
      <w:proofErr w:type="gramEnd"/>
      <w:r w:rsidR="009B3639" w:rsidRPr="009B3639">
        <w:rPr>
          <w:rFonts w:ascii="Calibri" w:hAnsi="Calibri"/>
          <w:sz w:val="22"/>
          <w:szCs w:val="22"/>
        </w:rPr>
        <w:t xml:space="preserve"> Kč</w:t>
      </w:r>
      <w:r w:rsidRPr="009B3639">
        <w:rPr>
          <w:rFonts w:ascii="Calibri" w:hAnsi="Calibri"/>
          <w:sz w:val="22"/>
          <w:szCs w:val="22"/>
        </w:rPr>
        <w:t xml:space="preserve"> za zhotovení </w:t>
      </w:r>
      <w:r w:rsidR="008C0529" w:rsidRPr="009B3639">
        <w:rPr>
          <w:rFonts w:ascii="Calibri" w:hAnsi="Calibri"/>
          <w:sz w:val="22"/>
          <w:szCs w:val="22"/>
        </w:rPr>
        <w:t>každého jednotlivého díla</w:t>
      </w:r>
      <w:r w:rsidRPr="009B3639">
        <w:rPr>
          <w:rFonts w:ascii="Calibri" w:hAnsi="Calibri"/>
          <w:sz w:val="22"/>
          <w:szCs w:val="22"/>
        </w:rPr>
        <w:t xml:space="preserve"> bez DPH porušení závazku zhotovitele s dokončením </w:t>
      </w:r>
      <w:r w:rsidR="008C0529" w:rsidRPr="009B3639">
        <w:rPr>
          <w:rFonts w:ascii="Calibri" w:hAnsi="Calibri"/>
          <w:sz w:val="22"/>
          <w:szCs w:val="22"/>
        </w:rPr>
        <w:t>každého jednotlivého díla</w:t>
      </w:r>
      <w:r w:rsidRPr="009B3639">
        <w:rPr>
          <w:rFonts w:ascii="Calibri" w:hAnsi="Calibri"/>
          <w:sz w:val="22"/>
          <w:szCs w:val="22"/>
        </w:rPr>
        <w:t xml:space="preserve"> a je</w:t>
      </w:r>
      <w:r w:rsidR="008C0529" w:rsidRPr="009B3639">
        <w:rPr>
          <w:rFonts w:ascii="Calibri" w:hAnsi="Calibri"/>
          <w:sz w:val="22"/>
          <w:szCs w:val="22"/>
        </w:rPr>
        <w:t>ho</w:t>
      </w:r>
      <w:r w:rsidRPr="009B3639">
        <w:rPr>
          <w:rFonts w:ascii="Calibri" w:hAnsi="Calibri"/>
          <w:sz w:val="22"/>
          <w:szCs w:val="22"/>
        </w:rPr>
        <w:t xml:space="preserve"> předání objednateli ve sjednané lhůtě, a to za každý započatý den prodlení.</w:t>
      </w:r>
    </w:p>
    <w:p w14:paraId="3D89A87B" w14:textId="7BAC5479"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8C052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každé porušení závazků zhotovitele s odstraněním drobných vad ve sjednané </w:t>
      </w:r>
      <w:r w:rsidR="00174F78" w:rsidRPr="009B3639">
        <w:rPr>
          <w:rFonts w:ascii="Calibri" w:hAnsi="Calibri"/>
          <w:sz w:val="22"/>
          <w:szCs w:val="22"/>
        </w:rPr>
        <w:t>lhůtě</w:t>
      </w:r>
      <w:r w:rsidRPr="009B3639">
        <w:rPr>
          <w:rFonts w:ascii="Calibri" w:hAnsi="Calibri"/>
          <w:sz w:val="22"/>
          <w:szCs w:val="22"/>
        </w:rPr>
        <w:t>, a to za každý i započatý den prodlení.</w:t>
      </w:r>
    </w:p>
    <w:p w14:paraId="65114B20" w14:textId="340F1303"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r w:rsidR="008C0529" w:rsidRPr="009B3639">
        <w:rPr>
          <w:rFonts w:ascii="Calibri" w:hAnsi="Calibri"/>
          <w:sz w:val="22"/>
          <w:szCs w:val="22"/>
        </w:rPr>
        <w:t>1</w:t>
      </w:r>
      <w:r w:rsidRPr="009B3639">
        <w:rPr>
          <w:rFonts w:ascii="Calibri" w:hAnsi="Calibri"/>
          <w:sz w:val="22"/>
          <w:szCs w:val="22"/>
        </w:rPr>
        <w:t xml:space="preserve">0.000,- Kč za každé porušení závazku zhotovitele s odstraněním reklamovaných záručních vad ve sjednané </w:t>
      </w:r>
      <w:r w:rsidR="00174F78" w:rsidRPr="009B3639">
        <w:rPr>
          <w:rFonts w:ascii="Calibri" w:hAnsi="Calibri"/>
          <w:sz w:val="22"/>
          <w:szCs w:val="22"/>
        </w:rPr>
        <w:t>lhůtě</w:t>
      </w:r>
      <w:r w:rsidRPr="009B3639">
        <w:rPr>
          <w:rFonts w:ascii="Calibri" w:hAnsi="Calibri"/>
          <w:sz w:val="22"/>
          <w:szCs w:val="22"/>
        </w:rPr>
        <w:t xml:space="preserve">, a to za každý i započatý den prodlení, jedná-li se o vadu, která brání řádnému užívání </w:t>
      </w:r>
      <w:r w:rsidR="008C0529" w:rsidRPr="009B3639">
        <w:rPr>
          <w:rFonts w:ascii="Calibri" w:hAnsi="Calibri"/>
          <w:sz w:val="22"/>
          <w:szCs w:val="22"/>
        </w:rPr>
        <w:t xml:space="preserve">každého jednotlivého </w:t>
      </w:r>
      <w:r w:rsidRPr="009B3639">
        <w:rPr>
          <w:rFonts w:ascii="Calibri" w:hAnsi="Calibri"/>
          <w:sz w:val="22"/>
          <w:szCs w:val="22"/>
        </w:rPr>
        <w:t xml:space="preserve">díla, případně hrozí nebezpečí </w:t>
      </w:r>
      <w:r w:rsidR="00DE6B45" w:rsidRPr="009B3639">
        <w:rPr>
          <w:rFonts w:ascii="Calibri" w:hAnsi="Calibri"/>
          <w:sz w:val="22"/>
          <w:szCs w:val="22"/>
        </w:rPr>
        <w:t xml:space="preserve">újmy </w:t>
      </w:r>
      <w:r w:rsidRPr="009B3639">
        <w:rPr>
          <w:rFonts w:ascii="Calibri" w:hAnsi="Calibri"/>
          <w:sz w:val="22"/>
          <w:szCs w:val="22"/>
        </w:rPr>
        <w:t xml:space="preserve">velkého rozsahu (havárie); nejedná-li se o takovou vadu, </w:t>
      </w:r>
      <w:r w:rsidR="00E32631" w:rsidRPr="009B3639">
        <w:rPr>
          <w:rFonts w:ascii="Calibri" w:hAnsi="Calibri"/>
          <w:sz w:val="22"/>
          <w:szCs w:val="22"/>
        </w:rPr>
        <w:t xml:space="preserve">je možné požadovat smluvní </w:t>
      </w:r>
      <w:r w:rsidRPr="009B3639">
        <w:rPr>
          <w:rFonts w:ascii="Calibri" w:hAnsi="Calibri"/>
          <w:sz w:val="22"/>
          <w:szCs w:val="22"/>
        </w:rPr>
        <w:t>pokut</w:t>
      </w:r>
      <w:r w:rsidR="00E32631" w:rsidRPr="009B3639">
        <w:rPr>
          <w:rFonts w:ascii="Calibri" w:hAnsi="Calibri"/>
          <w:sz w:val="22"/>
          <w:szCs w:val="22"/>
        </w:rPr>
        <w:t>u</w:t>
      </w:r>
      <w:r w:rsidRPr="009B3639">
        <w:rPr>
          <w:rFonts w:ascii="Calibri" w:hAnsi="Calibri"/>
          <w:sz w:val="22"/>
          <w:szCs w:val="22"/>
        </w:rPr>
        <w:t xml:space="preserve"> ve výši </w:t>
      </w:r>
      <w:proofErr w:type="gramStart"/>
      <w:r w:rsidR="008C052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a to za každý i započatý den prodlení s jejím odstraněním.</w:t>
      </w:r>
    </w:p>
    <w:p w14:paraId="637BFFA9" w14:textId="47AC6B97"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den prodlení v případě nedodržení lhůty sjednané k úplnému vyklizení staveniště.</w:t>
      </w:r>
    </w:p>
    <w:p w14:paraId="270BEBF5" w14:textId="0296376B"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jednotlivý případ porušení povinnosti zhotovitele při výkonu činností stavbyvedoucího, a to i opakovaně.</w:t>
      </w:r>
    </w:p>
    <w:p w14:paraId="0F67EF9F" w14:textId="60DE539C"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v případě, že </w:t>
      </w:r>
      <w:r w:rsidR="00DE6B45" w:rsidRPr="009B3639">
        <w:rPr>
          <w:rFonts w:ascii="Calibri" w:hAnsi="Calibri"/>
          <w:sz w:val="22"/>
          <w:szCs w:val="22"/>
        </w:rPr>
        <w:t xml:space="preserve">zhotovitel </w:t>
      </w:r>
      <w:r w:rsidRPr="009B3639">
        <w:rPr>
          <w:rFonts w:ascii="Calibri" w:hAnsi="Calibri"/>
          <w:sz w:val="22"/>
          <w:szCs w:val="22"/>
        </w:rPr>
        <w:t>poruší své povinnosti dle čl. X až XIV.</w:t>
      </w:r>
      <w:r w:rsidR="009B3538" w:rsidRPr="009B3639">
        <w:rPr>
          <w:rFonts w:ascii="Calibri" w:hAnsi="Calibri"/>
          <w:sz w:val="22"/>
          <w:szCs w:val="22"/>
        </w:rPr>
        <w:t xml:space="preserve"> nebo čl. XVII.</w:t>
      </w:r>
      <w:r w:rsidRPr="009B3639">
        <w:rPr>
          <w:rFonts w:ascii="Calibri" w:hAnsi="Calibri"/>
          <w:sz w:val="22"/>
          <w:szCs w:val="22"/>
        </w:rPr>
        <w:t xml:space="preserve">, </w:t>
      </w:r>
      <w:r w:rsidR="00DE6B45" w:rsidRPr="009B3639">
        <w:rPr>
          <w:rFonts w:ascii="Calibri" w:hAnsi="Calibri"/>
          <w:sz w:val="22"/>
          <w:szCs w:val="22"/>
        </w:rPr>
        <w:t xml:space="preserve">a to </w:t>
      </w:r>
      <w:r w:rsidRPr="009B3639">
        <w:rPr>
          <w:rFonts w:ascii="Calibri" w:hAnsi="Calibri"/>
          <w:sz w:val="22"/>
          <w:szCs w:val="22"/>
        </w:rPr>
        <w:t>za každé takové porušení.</w:t>
      </w:r>
    </w:p>
    <w:p w14:paraId="21606388" w14:textId="16CDDBC4"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9B3639">
        <w:rPr>
          <w:rFonts w:ascii="Calibri" w:hAnsi="Calibri"/>
          <w:sz w:val="22"/>
          <w:szCs w:val="22"/>
        </w:rPr>
        <w:t xml:space="preserve">může být </w:t>
      </w:r>
      <w:r w:rsidRPr="009B3639">
        <w:rPr>
          <w:rFonts w:ascii="Calibri" w:hAnsi="Calibri"/>
          <w:sz w:val="22"/>
          <w:szCs w:val="22"/>
        </w:rPr>
        <w:t>zhotoviteli uděl</w:t>
      </w:r>
      <w:r w:rsidR="00E32631" w:rsidRPr="009B3639">
        <w:rPr>
          <w:rFonts w:ascii="Calibri" w:hAnsi="Calibri"/>
          <w:sz w:val="22"/>
          <w:szCs w:val="22"/>
        </w:rPr>
        <w:t>ena</w:t>
      </w:r>
      <w:r w:rsidRPr="009B3639">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5F9EDB55" w:rsidR="00C266E8" w:rsidRPr="009B3639" w:rsidRDefault="00C266E8" w:rsidP="00040C37">
      <w:pPr>
        <w:pStyle w:val="Seznam"/>
        <w:numPr>
          <w:ilvl w:val="1"/>
          <w:numId w:val="20"/>
        </w:numPr>
        <w:rPr>
          <w:rFonts w:ascii="Calibri" w:hAnsi="Calibri"/>
          <w:sz w:val="22"/>
          <w:szCs w:val="22"/>
        </w:rPr>
      </w:pPr>
      <w:r w:rsidRPr="009B3639">
        <w:rPr>
          <w:rFonts w:ascii="Calibri" w:hAnsi="Calibri"/>
          <w:sz w:val="22"/>
          <w:szCs w:val="22"/>
        </w:rPr>
        <w:t xml:space="preserve">Ve výši </w:t>
      </w:r>
      <w:proofErr w:type="gramStart"/>
      <w:r w:rsidR="008C0529" w:rsidRPr="009B3639">
        <w:rPr>
          <w:rFonts w:ascii="Calibri" w:hAnsi="Calibri"/>
          <w:sz w:val="22"/>
          <w:szCs w:val="22"/>
        </w:rPr>
        <w:t>2</w:t>
      </w:r>
      <w:r w:rsidRPr="009B3639">
        <w:rPr>
          <w:rFonts w:ascii="Calibri" w:hAnsi="Calibri"/>
          <w:sz w:val="22"/>
          <w:szCs w:val="22"/>
        </w:rPr>
        <w:t>0.000,-</w:t>
      </w:r>
      <w:proofErr w:type="gramEnd"/>
      <w:r w:rsidRPr="009B3639">
        <w:rPr>
          <w:rFonts w:ascii="Calibri" w:hAnsi="Calibri"/>
          <w:sz w:val="22"/>
          <w:szCs w:val="22"/>
        </w:rPr>
        <w:t xml:space="preserve"> Kč v případě nesplnění nápravných opatření </w:t>
      </w:r>
      <w:r w:rsidR="00DE6B45" w:rsidRPr="009B3639">
        <w:rPr>
          <w:rFonts w:ascii="Calibri" w:hAnsi="Calibri"/>
          <w:sz w:val="22"/>
          <w:szCs w:val="22"/>
        </w:rPr>
        <w:t xml:space="preserve">ve stanovené lhůtě </w:t>
      </w:r>
      <w:r w:rsidRPr="009B3639">
        <w:rPr>
          <w:rFonts w:ascii="Calibri" w:hAnsi="Calibri"/>
          <w:sz w:val="22"/>
          <w:szCs w:val="22"/>
        </w:rPr>
        <w:t>navržených koordinátorem BOZP a odsouhlasených objednatelem.</w:t>
      </w:r>
    </w:p>
    <w:p w14:paraId="1BB8BA37" w14:textId="0B185495"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20.000,-</w:t>
      </w:r>
      <w:proofErr w:type="gramEnd"/>
      <w:r w:rsidRPr="009B3639">
        <w:rPr>
          <w:rFonts w:ascii="Calibri" w:hAnsi="Calibri"/>
          <w:sz w:val="22"/>
          <w:szCs w:val="22"/>
        </w:rPr>
        <w:t xml:space="preserve"> Kč za porušení povinnosti Zhotovitele být pojištěn či předložit doklad o pojištění podle této </w:t>
      </w:r>
      <w:r w:rsidR="00FB10FE" w:rsidRPr="009B3639">
        <w:rPr>
          <w:rFonts w:asciiTheme="minorHAnsi" w:hAnsiTheme="minorHAnsi" w:cstheme="minorHAnsi"/>
          <w:sz w:val="22"/>
          <w:szCs w:val="22"/>
        </w:rPr>
        <w:t>dohody</w:t>
      </w:r>
      <w:r w:rsidRPr="009B3639">
        <w:rPr>
          <w:rFonts w:ascii="Calibri" w:hAnsi="Calibri"/>
          <w:sz w:val="22"/>
          <w:szCs w:val="22"/>
        </w:rPr>
        <w:t xml:space="preserve">, a to za každý případ a každý den trvání porušení uvedené povinnosti Zhotovitele. </w:t>
      </w:r>
    </w:p>
    <w:p w14:paraId="18CC7FF0" w14:textId="77777777"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77777777" w:rsidR="00C266E8" w:rsidRPr="009B3639"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5525C8B3" w:rsidR="00C266E8" w:rsidRDefault="00C266E8" w:rsidP="00040C3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Pr="009B3639">
        <w:rPr>
          <w:rFonts w:ascii="Calibri" w:hAnsi="Calibri"/>
          <w:sz w:val="22"/>
          <w:szCs w:val="22"/>
        </w:rPr>
        <w:t>10.000,-</w:t>
      </w:r>
      <w:proofErr w:type="gramEnd"/>
      <w:r w:rsidRPr="009B3639">
        <w:rPr>
          <w:rFonts w:ascii="Calibri" w:hAnsi="Calibri"/>
          <w:sz w:val="22"/>
          <w:szCs w:val="22"/>
        </w:rPr>
        <w:t xml:space="preserve"> Kč za každý den prodlení</w:t>
      </w:r>
      <w:r w:rsidRPr="00DC77F4">
        <w:rPr>
          <w:rFonts w:ascii="Calibri" w:hAnsi="Calibri"/>
          <w:sz w:val="22"/>
          <w:szCs w:val="22"/>
        </w:rPr>
        <w:t xml:space="preserve">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019ECE1B" w:rsidR="000761FA" w:rsidRPr="009B3639" w:rsidRDefault="000761FA" w:rsidP="000761FA">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w:t>
      </w:r>
      <w:proofErr w:type="gramStart"/>
      <w:r w:rsidR="009B3639" w:rsidRPr="009B3639">
        <w:rPr>
          <w:rFonts w:ascii="Calibri" w:hAnsi="Calibri"/>
          <w:sz w:val="22"/>
          <w:szCs w:val="22"/>
        </w:rPr>
        <w:t>5</w:t>
      </w:r>
      <w:r w:rsidRPr="009B3639">
        <w:rPr>
          <w:rFonts w:ascii="Calibri" w:hAnsi="Calibri"/>
          <w:sz w:val="22"/>
          <w:szCs w:val="22"/>
        </w:rPr>
        <w:t>.000,-</w:t>
      </w:r>
      <w:proofErr w:type="gramEnd"/>
      <w:r w:rsidRPr="009B3639">
        <w:rPr>
          <w:rFonts w:ascii="Calibri" w:hAnsi="Calibri"/>
          <w:sz w:val="22"/>
          <w:szCs w:val="22"/>
        </w:rPr>
        <w:t xml:space="preserve"> Kč za každý den prodlení.</w:t>
      </w:r>
    </w:p>
    <w:p w14:paraId="236E1D70" w14:textId="55F304FF" w:rsidR="00E24B87" w:rsidRPr="009B3639" w:rsidRDefault="00E24B87" w:rsidP="00E24B87">
      <w:pPr>
        <w:pStyle w:val="Seznam"/>
        <w:numPr>
          <w:ilvl w:val="1"/>
          <w:numId w:val="20"/>
        </w:numPr>
        <w:tabs>
          <w:tab w:val="left" w:pos="851"/>
        </w:tabs>
        <w:rPr>
          <w:rFonts w:ascii="Calibri" w:hAnsi="Calibri"/>
          <w:sz w:val="22"/>
          <w:szCs w:val="22"/>
        </w:rPr>
      </w:pPr>
      <w:r w:rsidRPr="009B3639">
        <w:rPr>
          <w:rFonts w:ascii="Calibri" w:hAnsi="Calibri"/>
          <w:sz w:val="22"/>
          <w:szCs w:val="22"/>
        </w:rPr>
        <w:t xml:space="preserve">Ve výši </w:t>
      </w:r>
      <w:proofErr w:type="gramStart"/>
      <w:r w:rsidR="009B3639" w:rsidRPr="009B3639">
        <w:rPr>
          <w:rFonts w:ascii="Calibri" w:hAnsi="Calibri"/>
          <w:sz w:val="22"/>
          <w:szCs w:val="22"/>
        </w:rPr>
        <w:t>5.000,-</w:t>
      </w:r>
      <w:proofErr w:type="gramEnd"/>
      <w:r w:rsidR="0004071D" w:rsidRPr="009B3639">
        <w:rPr>
          <w:rFonts w:ascii="Calibri" w:hAnsi="Calibri"/>
          <w:sz w:val="22"/>
          <w:szCs w:val="22"/>
        </w:rPr>
        <w:t xml:space="preserve"> </w:t>
      </w:r>
      <w:r w:rsidRPr="009B3639">
        <w:rPr>
          <w:rFonts w:ascii="Calibri" w:hAnsi="Calibri"/>
          <w:sz w:val="22"/>
          <w:szCs w:val="22"/>
        </w:rPr>
        <w:t>za nepředložení seznamu poddodavatelů ve stanovených lhůtách.</w:t>
      </w:r>
    </w:p>
    <w:p w14:paraId="4BE957ED" w14:textId="542982D1" w:rsidR="002922C9" w:rsidRPr="00C32173" w:rsidRDefault="002922C9" w:rsidP="002922C9">
      <w:pPr>
        <w:pStyle w:val="Seznam"/>
        <w:numPr>
          <w:ilvl w:val="1"/>
          <w:numId w:val="20"/>
        </w:numPr>
        <w:tabs>
          <w:tab w:val="left" w:pos="851"/>
        </w:tabs>
        <w:rPr>
          <w:rFonts w:ascii="Calibri" w:hAnsi="Calibri"/>
          <w:sz w:val="22"/>
          <w:szCs w:val="22"/>
        </w:rPr>
      </w:pPr>
      <w:r w:rsidRPr="00C32173">
        <w:rPr>
          <w:rFonts w:ascii="Calibri" w:hAnsi="Calibri"/>
          <w:sz w:val="22"/>
          <w:szCs w:val="22"/>
        </w:rPr>
        <w:lastRenderedPageBreak/>
        <w:t xml:space="preserve">Dojde-li ze strany zhotovitele k porušení smluvní povinnosti, která není výslovně zajištěna smluvní pokutou, může po zhotoviteli objednatel uplatňovat smluvní pokutu ve výši </w:t>
      </w:r>
      <w:proofErr w:type="gramStart"/>
      <w:r w:rsidR="009B3639">
        <w:rPr>
          <w:rFonts w:ascii="Calibri" w:hAnsi="Calibri"/>
          <w:sz w:val="22"/>
          <w:szCs w:val="22"/>
        </w:rPr>
        <w:t>5</w:t>
      </w:r>
      <w:r w:rsidRPr="00C32173">
        <w:rPr>
          <w:rFonts w:ascii="Calibri" w:hAnsi="Calibri"/>
          <w:sz w:val="22"/>
          <w:szCs w:val="22"/>
        </w:rPr>
        <w:t>.000,-</w:t>
      </w:r>
      <w:proofErr w:type="gramEnd"/>
      <w:r w:rsidRPr="00C32173">
        <w:rPr>
          <w:rFonts w:ascii="Calibri" w:hAnsi="Calibri"/>
          <w:sz w:val="22"/>
          <w:szCs w:val="22"/>
        </w:rPr>
        <w:t xml:space="preserve"> Kč za každý případ takového porušení smluvní povinnosti.</w:t>
      </w:r>
    </w:p>
    <w:p w14:paraId="534B7B81" w14:textId="32C6451A" w:rsidR="00C266E8" w:rsidRDefault="00C266E8" w:rsidP="00040C37">
      <w:pPr>
        <w:pStyle w:val="Seznam"/>
        <w:numPr>
          <w:ilvl w:val="1"/>
          <w:numId w:val="20"/>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dílo zanikne před řádným dokončením</w:t>
      </w:r>
      <w:r w:rsidR="008C0529">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775306B" w14:textId="5B56F5A3"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1"/>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9B3639">
      <w:pPr>
        <w:pStyle w:val="nadpisvesmlouvch"/>
        <w:keepNext/>
        <w:numPr>
          <w:ilvl w:val="0"/>
          <w:numId w:val="46"/>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2"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419488D4"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p>
    <w:p w14:paraId="2BED9B6E" w14:textId="7A520A99" w:rsidR="00FB10FE" w:rsidRPr="00961DE9" w:rsidRDefault="00FB10FE" w:rsidP="00040C37">
      <w:pPr>
        <w:numPr>
          <w:ilvl w:val="0"/>
          <w:numId w:val="22"/>
        </w:numPr>
        <w:rPr>
          <w:rFonts w:ascii="Calibri" w:hAnsi="Calibri"/>
          <w:sz w:val="22"/>
          <w:szCs w:val="22"/>
        </w:rPr>
      </w:pPr>
      <w:r w:rsidRPr="00961DE9">
        <w:rPr>
          <w:rFonts w:ascii="Calibri" w:hAnsi="Calibri"/>
          <w:sz w:val="22"/>
          <w:szCs w:val="22"/>
        </w:rPr>
        <w:t xml:space="preserve">prodlení zhotovitele se zahájením nebo dokončením provádění </w:t>
      </w:r>
      <w:r w:rsidR="008C0529" w:rsidRPr="00961DE9">
        <w:rPr>
          <w:rFonts w:ascii="Calibri" w:hAnsi="Calibri"/>
          <w:sz w:val="22"/>
          <w:szCs w:val="22"/>
        </w:rPr>
        <w:t xml:space="preserve">jednotlivého </w:t>
      </w:r>
      <w:r w:rsidRPr="00961DE9">
        <w:rPr>
          <w:rFonts w:ascii="Calibri" w:hAnsi="Calibri"/>
          <w:sz w:val="22"/>
          <w:szCs w:val="22"/>
        </w:rPr>
        <w:t>díla o více než 10 dní,</w:t>
      </w:r>
    </w:p>
    <w:p w14:paraId="5B94D37B" w14:textId="17479899" w:rsidR="00FB10FE" w:rsidRPr="00961DE9" w:rsidRDefault="00FB10FE" w:rsidP="00040C37">
      <w:pPr>
        <w:numPr>
          <w:ilvl w:val="0"/>
          <w:numId w:val="22"/>
        </w:numPr>
        <w:rPr>
          <w:rFonts w:ascii="Calibri" w:hAnsi="Calibri"/>
          <w:sz w:val="22"/>
          <w:szCs w:val="22"/>
        </w:rPr>
      </w:pPr>
      <w:r w:rsidRPr="00961DE9">
        <w:rPr>
          <w:rFonts w:ascii="Calibri" w:hAnsi="Calibri"/>
          <w:sz w:val="22"/>
          <w:szCs w:val="22"/>
        </w:rPr>
        <w:t xml:space="preserve">zastavení prací na více než 15 dní, pokud není v souladu se zněním této </w:t>
      </w:r>
      <w:r w:rsidRPr="00961DE9">
        <w:rPr>
          <w:rFonts w:asciiTheme="minorHAnsi" w:hAnsiTheme="minorHAnsi" w:cstheme="minorHAnsi"/>
          <w:sz w:val="22"/>
          <w:szCs w:val="22"/>
        </w:rPr>
        <w:t>dohody</w:t>
      </w:r>
      <w:r w:rsidRPr="00961DE9">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77777777"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5C581886"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9B3639" w:rsidRDefault="00FB10FE" w:rsidP="00AA4390">
      <w:pPr>
        <w:pStyle w:val="Odstavecseseznamem"/>
        <w:numPr>
          <w:ilvl w:val="0"/>
          <w:numId w:val="36"/>
        </w:numPr>
        <w:rPr>
          <w:rFonts w:ascii="Calibri" w:hAnsi="Calibri"/>
          <w:sz w:val="22"/>
          <w:szCs w:val="22"/>
        </w:rPr>
      </w:pPr>
      <w:r w:rsidRPr="009B3639">
        <w:rPr>
          <w:rFonts w:ascii="Calibri" w:hAnsi="Calibri"/>
          <w:sz w:val="22"/>
          <w:szCs w:val="22"/>
        </w:rPr>
        <w:t>prodlení objednatele s úhradou faktur o více než 90 dnů.</w:t>
      </w:r>
    </w:p>
    <w:p w14:paraId="6FFCBBED" w14:textId="08D2337E" w:rsidR="00FB10FE" w:rsidRPr="009B3639" w:rsidRDefault="00FB10FE" w:rsidP="00AA4390">
      <w:pPr>
        <w:pStyle w:val="Odstavecseseznamem"/>
        <w:numPr>
          <w:ilvl w:val="0"/>
          <w:numId w:val="36"/>
        </w:numPr>
        <w:rPr>
          <w:rFonts w:ascii="Calibri" w:hAnsi="Calibri"/>
          <w:sz w:val="22"/>
          <w:szCs w:val="22"/>
        </w:rPr>
      </w:pPr>
      <w:r w:rsidRPr="009B3639">
        <w:rPr>
          <w:rFonts w:ascii="Calibri" w:hAnsi="Calibri"/>
          <w:sz w:val="22"/>
          <w:szCs w:val="22"/>
        </w:rPr>
        <w:t xml:space="preserve">prodlení objednatele s předáním prostoru staveniště či jiných podstatných dokladů pro plnění </w:t>
      </w:r>
      <w:r w:rsidRPr="009B3639">
        <w:rPr>
          <w:rFonts w:asciiTheme="minorHAnsi" w:hAnsiTheme="minorHAnsi" w:cstheme="minorHAnsi"/>
          <w:sz w:val="22"/>
          <w:szCs w:val="22"/>
        </w:rPr>
        <w:t>dohody</w:t>
      </w:r>
      <w:r w:rsidRPr="009B3639">
        <w:rPr>
          <w:rFonts w:ascii="Calibri" w:hAnsi="Calibri"/>
          <w:sz w:val="22"/>
          <w:szCs w:val="22"/>
        </w:rPr>
        <w:t xml:space="preserve"> o více než 90 dnů</w:t>
      </w:r>
      <w:r w:rsidR="0086256D" w:rsidRPr="009B3639">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lastRenderedPageBreak/>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2"/>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5AA17C32" w14:textId="77777777" w:rsidR="00761C25" w:rsidRPr="00867154" w:rsidRDefault="00761C25" w:rsidP="009B3639">
      <w:pPr>
        <w:pStyle w:val="nadpisvesmlouvch"/>
        <w:numPr>
          <w:ilvl w:val="0"/>
          <w:numId w:val="46"/>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1A777BD3" w14:textId="77777777" w:rsidR="00761C25" w:rsidRDefault="00761C25" w:rsidP="00761C25">
      <w:pPr>
        <w:pStyle w:val="nadpisvesmlouvch"/>
      </w:pPr>
    </w:p>
    <w:p w14:paraId="508BC572" w14:textId="77777777" w:rsidR="00CF427B" w:rsidRPr="00867154" w:rsidRDefault="00CF427B" w:rsidP="009B3639">
      <w:pPr>
        <w:pStyle w:val="nadpisvesmlouvch"/>
        <w:numPr>
          <w:ilvl w:val="0"/>
          <w:numId w:val="46"/>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53E5925E"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proofErr w:type="gramStart"/>
      <w:r w:rsidR="00FB10FE" w:rsidRPr="0049349D">
        <w:rPr>
          <w:rFonts w:ascii="Calibri" w:hAnsi="Calibri"/>
          <w:sz w:val="22"/>
          <w:szCs w:val="22"/>
          <w:lang w:val="cs-CZ"/>
        </w:rPr>
        <w:t xml:space="preserve">2620 </w:t>
      </w:r>
      <w:r w:rsidR="00AF4CE1">
        <w:rPr>
          <w:rFonts w:ascii="Calibri" w:hAnsi="Calibri"/>
          <w:sz w:val="22"/>
          <w:szCs w:val="22"/>
          <w:lang w:val="cs-CZ"/>
        </w:rPr>
        <w:t>–</w:t>
      </w:r>
      <w:r w:rsidR="00FB10FE" w:rsidRPr="0049349D">
        <w:rPr>
          <w:rFonts w:ascii="Calibri" w:hAnsi="Calibri"/>
          <w:sz w:val="22"/>
          <w:szCs w:val="22"/>
          <w:lang w:val="cs-CZ"/>
        </w:rPr>
        <w:t xml:space="preserve"> 2622</w:t>
      </w:r>
      <w:proofErr w:type="gramEnd"/>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7295DA3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 xml:space="preserve">Odkazuje-li tato smlouva na již neúčinný právní předpis, použije se ten právní předpis, který tento neúčinný právní předpis nahradil, je-li takový. Zejména tak bude postupováno po vydání nových </w:t>
      </w:r>
      <w:r>
        <w:rPr>
          <w:rFonts w:ascii="Calibri" w:hAnsi="Calibri"/>
          <w:sz w:val="22"/>
          <w:szCs w:val="22"/>
          <w:lang w:val="cs-CZ"/>
        </w:rPr>
        <w:lastRenderedPageBreak/>
        <w:t>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3"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3"/>
    <w:p w14:paraId="5BD94DE3" w14:textId="284EB0C3" w:rsidR="009B3639" w:rsidRPr="00FC2AB2" w:rsidRDefault="009B3639" w:rsidP="009B3639">
      <w:pPr>
        <w:pStyle w:val="Zkladntext"/>
        <w:widowControl/>
        <w:numPr>
          <w:ilvl w:val="0"/>
          <w:numId w:val="7"/>
        </w:numPr>
        <w:snapToGrid w:val="0"/>
        <w:rPr>
          <w:rFonts w:asciiTheme="minorHAnsi" w:hAnsiTheme="minorHAnsi"/>
          <w:sz w:val="22"/>
          <w:szCs w:val="22"/>
        </w:rPr>
      </w:pPr>
      <w:r w:rsidRPr="00E47C17">
        <w:rPr>
          <w:rFonts w:asciiTheme="minorHAnsi" w:hAnsiTheme="minorHAnsi"/>
          <w:color w:val="auto"/>
          <w:sz w:val="22"/>
          <w:szCs w:val="22"/>
        </w:rPr>
        <w:t xml:space="preserve">Tato dohoda je uzavřena pouze elektronicky, přičemž poslední podepisující strana dohody je povinna zaslat bez zbytečného odkladu tento elektronicky uzavřený originál dohody druhé straně dohody. </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048E7F63" w14:textId="58D74004" w:rsidR="00CF427B" w:rsidRPr="00321046" w:rsidRDefault="000760D6" w:rsidP="005B19A9">
      <w:pPr>
        <w:pStyle w:val="Zkladntext"/>
        <w:widowControl/>
        <w:numPr>
          <w:ilvl w:val="0"/>
          <w:numId w:val="7"/>
        </w:numPr>
        <w:snapToGrid w:val="0"/>
        <w:jc w:val="left"/>
        <w:rPr>
          <w:rFonts w:asciiTheme="minorHAnsi" w:hAnsiTheme="minorHAnsi"/>
          <w:sz w:val="22"/>
          <w:szCs w:val="22"/>
        </w:rPr>
      </w:pPr>
      <w:bookmarkStart w:id="14" w:name="_Hlk33162990"/>
      <w:r w:rsidRPr="00321046">
        <w:rPr>
          <w:rFonts w:asciiTheme="minorHAnsi" w:hAnsiTheme="minorHAnsi"/>
          <w:sz w:val="22"/>
          <w:szCs w:val="22"/>
          <w:lang w:val="cs-CZ"/>
        </w:rPr>
        <w:t>Nedílnou součástí této dohody je Příloha č. 1</w:t>
      </w:r>
      <w:bookmarkEnd w:id="14"/>
      <w:r w:rsidR="00321046">
        <w:rPr>
          <w:rFonts w:asciiTheme="minorHAnsi" w:hAnsiTheme="minorHAnsi"/>
          <w:sz w:val="22"/>
          <w:szCs w:val="22"/>
          <w:lang w:val="cs-CZ"/>
        </w:rPr>
        <w:t>.</w:t>
      </w:r>
    </w:p>
    <w:p w14:paraId="70A88BE9" w14:textId="77777777" w:rsidR="00FC2AB2" w:rsidRDefault="00FC2AB2" w:rsidP="00CF427B">
      <w:pPr>
        <w:rPr>
          <w:rFonts w:asciiTheme="minorHAnsi" w:hAnsiTheme="minorHAnsi"/>
          <w:b/>
          <w:sz w:val="22"/>
          <w:szCs w:val="22"/>
        </w:rPr>
      </w:pPr>
      <w:bookmarkStart w:id="15" w:name="_Hlk33162998"/>
    </w:p>
    <w:p w14:paraId="734C424A" w14:textId="77777777" w:rsidR="00FC2AB2" w:rsidRDefault="00FC2AB2" w:rsidP="00CF427B">
      <w:pPr>
        <w:rPr>
          <w:rFonts w:asciiTheme="minorHAnsi" w:hAnsiTheme="minorHAnsi"/>
          <w:b/>
          <w:sz w:val="22"/>
          <w:szCs w:val="22"/>
        </w:rPr>
      </w:pPr>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696F01BE" w14:textId="77777777" w:rsidR="00FB10FE" w:rsidRPr="00FB10FE" w:rsidRDefault="00FB10FE" w:rsidP="00FB10FE">
      <w:pPr>
        <w:rPr>
          <w:rFonts w:ascii="Calibri" w:hAnsi="Calibri"/>
          <w:sz w:val="22"/>
          <w:szCs w:val="22"/>
        </w:rPr>
      </w:pPr>
      <w:bookmarkStart w:id="16" w:name="_Hlk503257247"/>
      <w:r w:rsidRPr="00FB10FE">
        <w:rPr>
          <w:rFonts w:ascii="Calibri" w:hAnsi="Calibri"/>
          <w:sz w:val="22"/>
          <w:szCs w:val="22"/>
        </w:rPr>
        <w:t>Příloha č. 1: Položkový rozpočet</w:t>
      </w:r>
    </w:p>
    <w:p w14:paraId="6C30AE74" w14:textId="3BA12471" w:rsidR="00FB10FE" w:rsidRPr="00666572" w:rsidRDefault="00FB10FE" w:rsidP="00FB10FE">
      <w:pPr>
        <w:pStyle w:val="Seznam"/>
        <w:numPr>
          <w:ilvl w:val="0"/>
          <w:numId w:val="0"/>
        </w:numPr>
        <w:rPr>
          <w:rFonts w:ascii="Calibri" w:hAnsi="Calibri"/>
          <w:sz w:val="22"/>
          <w:szCs w:val="22"/>
        </w:rPr>
      </w:pPr>
    </w:p>
    <w:bookmarkEnd w:id="16"/>
    <w:bookmarkEnd w:id="15"/>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547DE424" w14:textId="7777777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7CA62126" w14:textId="77777777" w:rsidR="00CF427B" w:rsidRPr="00867154" w:rsidRDefault="00CF427B" w:rsidP="00CF427B">
      <w:pPr>
        <w:tabs>
          <w:tab w:val="left" w:pos="4962"/>
        </w:tabs>
        <w:rPr>
          <w:rFonts w:asciiTheme="minorHAnsi" w:hAnsiTheme="minorHAnsi"/>
          <w:sz w:val="22"/>
          <w:szCs w:val="22"/>
        </w:rPr>
      </w:pPr>
    </w:p>
    <w:p w14:paraId="0C52BA79" w14:textId="77777777" w:rsidR="00CF427B" w:rsidRPr="00867154" w:rsidRDefault="00CF427B" w:rsidP="00CF427B">
      <w:pPr>
        <w:tabs>
          <w:tab w:val="left" w:pos="4962"/>
        </w:tabs>
        <w:rPr>
          <w:rFonts w:asciiTheme="minorHAnsi" w:hAnsiTheme="minorHAnsi"/>
          <w:sz w:val="22"/>
          <w:szCs w:val="22"/>
        </w:rPr>
      </w:pPr>
    </w:p>
    <w:p w14:paraId="5CC87D9C" w14:textId="28266795"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V Brně dne</w:t>
      </w:r>
      <w:r w:rsidR="00321046">
        <w:rPr>
          <w:rFonts w:asciiTheme="minorHAnsi" w:hAnsiTheme="minorHAnsi"/>
          <w:sz w:val="22"/>
          <w:szCs w:val="22"/>
        </w:rPr>
        <w:t xml:space="preserve"> / </w:t>
      </w:r>
      <w:r w:rsidR="00321046" w:rsidRPr="00321046">
        <w:rPr>
          <w:rFonts w:asciiTheme="minorHAnsi" w:hAnsiTheme="minorHAnsi"/>
          <w:i/>
          <w:iCs/>
          <w:sz w:val="22"/>
          <w:szCs w:val="22"/>
        </w:rPr>
        <w:t>dle elektronického podpisu</w:t>
      </w:r>
      <w:r w:rsidRPr="00867154">
        <w:rPr>
          <w:rFonts w:asciiTheme="minorHAnsi" w:hAnsiTheme="minorHAnsi"/>
          <w:sz w:val="22"/>
          <w:szCs w:val="22"/>
        </w:rPr>
        <w:t xml:space="preserve"> </w:t>
      </w:r>
      <w:r w:rsidRPr="00867154">
        <w:rPr>
          <w:rFonts w:asciiTheme="minorHAnsi" w:hAnsiTheme="minorHAnsi"/>
          <w:sz w:val="22"/>
          <w:szCs w:val="22"/>
        </w:rPr>
        <w:tab/>
        <w:t>V </w:t>
      </w:r>
      <w:r w:rsidR="00CF5828" w:rsidRPr="00321046">
        <w:rPr>
          <w:rFonts w:asciiTheme="minorHAnsi" w:hAnsiTheme="minorHAnsi"/>
          <w:sz w:val="22"/>
          <w:szCs w:val="22"/>
          <w:highlight w:val="yellow"/>
        </w:rPr>
        <w:t>…</w:t>
      </w:r>
      <w:proofErr w:type="gramStart"/>
      <w:r w:rsidR="00CF5828" w:rsidRPr="00321046">
        <w:rPr>
          <w:rFonts w:asciiTheme="minorHAnsi" w:hAnsiTheme="minorHAnsi"/>
          <w:sz w:val="22"/>
          <w:szCs w:val="22"/>
          <w:highlight w:val="yellow"/>
        </w:rPr>
        <w:t>…….</w:t>
      </w:r>
      <w:proofErr w:type="gramEnd"/>
      <w:r w:rsidR="00CF5828" w:rsidRPr="00321046">
        <w:rPr>
          <w:rFonts w:asciiTheme="minorHAnsi" w:hAnsiTheme="minorHAnsi"/>
          <w:sz w:val="22"/>
          <w:szCs w:val="22"/>
          <w:highlight w:val="yellow"/>
        </w:rPr>
        <w:t>.</w:t>
      </w:r>
      <w:r w:rsidR="00886E33" w:rsidRPr="00867154">
        <w:rPr>
          <w:rFonts w:asciiTheme="minorHAnsi" w:hAnsiTheme="minorHAnsi"/>
          <w:sz w:val="22"/>
          <w:szCs w:val="22"/>
        </w:rPr>
        <w:t xml:space="preserve"> </w:t>
      </w:r>
      <w:r w:rsidRPr="00867154">
        <w:rPr>
          <w:rFonts w:asciiTheme="minorHAnsi" w:hAnsiTheme="minorHAnsi"/>
          <w:sz w:val="22"/>
          <w:szCs w:val="22"/>
        </w:rPr>
        <w:t xml:space="preserve"> dne </w:t>
      </w:r>
      <w:r w:rsidR="00321046">
        <w:rPr>
          <w:rFonts w:asciiTheme="minorHAnsi" w:hAnsiTheme="minorHAnsi"/>
          <w:sz w:val="22"/>
          <w:szCs w:val="22"/>
        </w:rPr>
        <w:t xml:space="preserve">/ </w:t>
      </w:r>
      <w:r w:rsidR="00321046" w:rsidRPr="00321046">
        <w:rPr>
          <w:rFonts w:asciiTheme="minorHAnsi" w:hAnsiTheme="minorHAnsi"/>
          <w:i/>
          <w:iCs/>
          <w:sz w:val="22"/>
          <w:szCs w:val="22"/>
        </w:rPr>
        <w:t>elektronického podpisu</w:t>
      </w:r>
    </w:p>
    <w:p w14:paraId="1287B8B8" w14:textId="77777777" w:rsidR="005332A3" w:rsidRPr="00867154" w:rsidRDefault="005332A3" w:rsidP="00CF427B">
      <w:pPr>
        <w:tabs>
          <w:tab w:val="left" w:pos="4962"/>
        </w:tabs>
        <w:rPr>
          <w:rFonts w:asciiTheme="minorHAnsi" w:hAnsiTheme="minorHAnsi"/>
          <w:sz w:val="22"/>
          <w:szCs w:val="22"/>
        </w:rPr>
      </w:pPr>
    </w:p>
    <w:p w14:paraId="38E76E8B" w14:textId="77777777" w:rsidR="005F49CC" w:rsidRPr="00867154" w:rsidRDefault="005F49CC" w:rsidP="00CF427B">
      <w:pPr>
        <w:tabs>
          <w:tab w:val="left" w:pos="4962"/>
        </w:tabs>
        <w:rPr>
          <w:rFonts w:asciiTheme="minorHAnsi" w:hAnsiTheme="minorHAnsi"/>
          <w:sz w:val="22"/>
          <w:szCs w:val="22"/>
        </w:rPr>
      </w:pPr>
    </w:p>
    <w:p w14:paraId="21889726" w14:textId="77777777" w:rsidR="005F49CC" w:rsidRPr="00867154" w:rsidRDefault="005F49CC" w:rsidP="00CF427B">
      <w:pPr>
        <w:tabs>
          <w:tab w:val="left" w:pos="4962"/>
        </w:tabs>
        <w:rPr>
          <w:rFonts w:asciiTheme="minorHAnsi" w:hAnsiTheme="minorHAnsi"/>
          <w:sz w:val="22"/>
          <w:szCs w:val="22"/>
        </w:rPr>
      </w:pPr>
    </w:p>
    <w:p w14:paraId="101B5FAE" w14:textId="77777777" w:rsidR="005332A3" w:rsidRPr="00867154" w:rsidRDefault="005332A3" w:rsidP="00CF427B">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A9075C" w:rsidRPr="00867154" w14:paraId="322D01F7" w14:textId="77777777" w:rsidTr="008A6365">
        <w:tc>
          <w:tcPr>
            <w:tcW w:w="4719" w:type="dxa"/>
          </w:tcPr>
          <w:p w14:paraId="053245A5" w14:textId="77777777" w:rsidR="00A9075C" w:rsidRPr="00867154" w:rsidRDefault="00A9075C" w:rsidP="00F206D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4A67D97" w14:textId="77777777" w:rsidR="00A9075C" w:rsidRPr="00867154" w:rsidRDefault="00A9075C" w:rsidP="00F206D0">
            <w:pPr>
              <w:rPr>
                <w:rFonts w:asciiTheme="minorHAnsi" w:hAnsiTheme="minorHAnsi"/>
                <w:sz w:val="22"/>
                <w:szCs w:val="22"/>
              </w:rPr>
            </w:pPr>
            <w:r w:rsidRPr="00867154">
              <w:rPr>
                <w:rFonts w:asciiTheme="minorHAnsi" w:hAnsiTheme="minorHAnsi"/>
                <w:sz w:val="22"/>
                <w:szCs w:val="22"/>
              </w:rPr>
              <w:t>……………………………………………..</w:t>
            </w:r>
          </w:p>
        </w:tc>
      </w:tr>
      <w:tr w:rsidR="00A9075C" w:rsidRPr="00867154" w14:paraId="1EF7024C" w14:textId="77777777" w:rsidTr="008A6365">
        <w:tc>
          <w:tcPr>
            <w:tcW w:w="4719" w:type="dxa"/>
          </w:tcPr>
          <w:p w14:paraId="5C5DDE30" w14:textId="77777777" w:rsidR="00436AE4" w:rsidRDefault="00436AE4" w:rsidP="00F206D0">
            <w:pPr>
              <w:rPr>
                <w:rFonts w:asciiTheme="minorHAnsi" w:hAnsiTheme="minorHAnsi"/>
                <w:sz w:val="22"/>
                <w:szCs w:val="22"/>
              </w:rPr>
            </w:pPr>
            <w:r w:rsidRPr="00436AE4">
              <w:rPr>
                <w:rFonts w:asciiTheme="minorHAnsi" w:hAnsiTheme="minorHAnsi"/>
                <w:sz w:val="22"/>
                <w:szCs w:val="22"/>
              </w:rPr>
              <w:t>Ing. David Grund</w:t>
            </w:r>
          </w:p>
          <w:p w14:paraId="421DB955" w14:textId="58A56699" w:rsidR="00A9075C" w:rsidRPr="00867154" w:rsidRDefault="00A9075C" w:rsidP="00F206D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37232F93" w14:textId="77777777" w:rsidR="00A9075C" w:rsidRDefault="00321046" w:rsidP="00321046">
            <w:pPr>
              <w:tabs>
                <w:tab w:val="left" w:pos="1500"/>
              </w:tabs>
              <w:rPr>
                <w:rFonts w:asciiTheme="minorHAnsi" w:hAnsiTheme="minorHAnsi"/>
                <w:sz w:val="22"/>
                <w:szCs w:val="22"/>
              </w:rPr>
            </w:pPr>
            <w:r w:rsidRPr="00321046">
              <w:rPr>
                <w:rFonts w:asciiTheme="minorHAnsi" w:hAnsiTheme="minorHAnsi"/>
                <w:sz w:val="22"/>
                <w:szCs w:val="22"/>
                <w:highlight w:val="yellow"/>
              </w:rPr>
              <w:t>jméno</w:t>
            </w:r>
          </w:p>
          <w:p w14:paraId="095BB9E3" w14:textId="2C14830E" w:rsidR="00321046" w:rsidRPr="00321046" w:rsidRDefault="00321046" w:rsidP="00321046">
            <w:pPr>
              <w:rPr>
                <w:rFonts w:asciiTheme="minorHAnsi" w:hAnsiTheme="minorHAnsi"/>
                <w:sz w:val="22"/>
                <w:szCs w:val="22"/>
              </w:rPr>
            </w:pPr>
            <w:r w:rsidRPr="00321046">
              <w:rPr>
                <w:rFonts w:asciiTheme="minorHAnsi" w:hAnsiTheme="minorHAnsi"/>
                <w:sz w:val="22"/>
                <w:szCs w:val="22"/>
                <w:highlight w:val="yellow"/>
              </w:rPr>
              <w:t>funkce</w:t>
            </w:r>
          </w:p>
        </w:tc>
      </w:tr>
    </w:tbl>
    <w:p w14:paraId="051FE65E" w14:textId="77777777" w:rsidR="00A9075C" w:rsidRPr="00867154" w:rsidRDefault="00A9075C" w:rsidP="00A9075C">
      <w:pPr>
        <w:rPr>
          <w:rFonts w:asciiTheme="minorHAnsi" w:hAnsiTheme="minorHAnsi"/>
          <w:sz w:val="22"/>
          <w:szCs w:val="22"/>
        </w:rPr>
      </w:pPr>
    </w:p>
    <w:p w14:paraId="33D565F0" w14:textId="77777777" w:rsidR="00A9075C" w:rsidRPr="00867154" w:rsidRDefault="00A9075C" w:rsidP="00A9075C">
      <w:pPr>
        <w:rPr>
          <w:rFonts w:asciiTheme="minorHAnsi" w:hAnsiTheme="minorHAnsi"/>
          <w:sz w:val="22"/>
          <w:szCs w:val="22"/>
        </w:rPr>
      </w:pPr>
    </w:p>
    <w:p w14:paraId="1CB46E19" w14:textId="4F47A234" w:rsidR="00A9075C" w:rsidRDefault="00A9075C" w:rsidP="00A9075C">
      <w:pPr>
        <w:rPr>
          <w:rFonts w:asciiTheme="minorHAnsi" w:hAnsiTheme="minorHAnsi"/>
          <w:sz w:val="22"/>
          <w:szCs w:val="22"/>
        </w:rPr>
      </w:pPr>
    </w:p>
    <w:p w14:paraId="50F07A9D" w14:textId="77777777" w:rsidR="005F49CC" w:rsidRPr="00867154" w:rsidRDefault="005F49CC" w:rsidP="00A9075C">
      <w:pPr>
        <w:rPr>
          <w:rFonts w:asciiTheme="minorHAnsi" w:hAnsiTheme="minorHAnsi"/>
          <w:sz w:val="22"/>
          <w:szCs w:val="22"/>
        </w:rPr>
      </w:pPr>
    </w:p>
    <w:p w14:paraId="6D75F472" w14:textId="77777777" w:rsidR="00A9075C" w:rsidRPr="00867154" w:rsidRDefault="00A9075C" w:rsidP="00A9075C">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A9075C" w:rsidRPr="00867154" w14:paraId="097AFCD0" w14:textId="77777777" w:rsidTr="008A6365">
        <w:tc>
          <w:tcPr>
            <w:tcW w:w="4719" w:type="dxa"/>
          </w:tcPr>
          <w:p w14:paraId="612FA1B6"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B5BBD52" w14:textId="77777777" w:rsidR="00A9075C" w:rsidRPr="00867154" w:rsidRDefault="00A9075C" w:rsidP="008A6365">
            <w:pPr>
              <w:jc w:val="center"/>
              <w:rPr>
                <w:rFonts w:asciiTheme="minorHAnsi" w:hAnsiTheme="minorHAnsi"/>
                <w:sz w:val="22"/>
                <w:szCs w:val="22"/>
              </w:rPr>
            </w:pPr>
          </w:p>
        </w:tc>
      </w:tr>
      <w:tr w:rsidR="00A9075C" w:rsidRPr="00867154" w14:paraId="6F1FB7CE" w14:textId="77777777" w:rsidTr="008A6365">
        <w:tc>
          <w:tcPr>
            <w:tcW w:w="4719" w:type="dxa"/>
          </w:tcPr>
          <w:p w14:paraId="4E415B27" w14:textId="46B937BD" w:rsidR="00A9075C" w:rsidRPr="00867154" w:rsidRDefault="00436AE4" w:rsidP="00436AE4">
            <w:pPr>
              <w:rPr>
                <w:rFonts w:asciiTheme="minorHAnsi" w:hAnsiTheme="minorHAnsi"/>
                <w:sz w:val="22"/>
                <w:szCs w:val="22"/>
              </w:rPr>
            </w:pPr>
            <w:r w:rsidRPr="00436AE4">
              <w:rPr>
                <w:rFonts w:asciiTheme="minorHAnsi" w:hAnsiTheme="minorHAnsi"/>
                <w:sz w:val="22"/>
                <w:szCs w:val="22"/>
              </w:rPr>
              <w:t>JUDr. Michal Marek</w:t>
            </w:r>
          </w:p>
          <w:p w14:paraId="3C52CBB9"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4F5E48E7" w14:textId="77777777" w:rsidR="00A9075C" w:rsidRPr="00867154" w:rsidRDefault="00A9075C" w:rsidP="008A6365">
            <w:pPr>
              <w:jc w:val="center"/>
              <w:rPr>
                <w:rFonts w:asciiTheme="minorHAnsi" w:hAnsiTheme="minorHAnsi"/>
                <w:sz w:val="22"/>
                <w:szCs w:val="22"/>
              </w:rPr>
            </w:pPr>
          </w:p>
        </w:tc>
      </w:tr>
    </w:tbl>
    <w:p w14:paraId="2EDB5DA3" w14:textId="77777777" w:rsidR="00A9075C" w:rsidRPr="00867154" w:rsidRDefault="00A9075C" w:rsidP="00A9075C">
      <w:pPr>
        <w:rPr>
          <w:rFonts w:asciiTheme="minorHAnsi" w:hAnsiTheme="minorHAnsi"/>
          <w:sz w:val="22"/>
          <w:szCs w:val="22"/>
        </w:rPr>
      </w:pPr>
    </w:p>
    <w:p w14:paraId="1E345B5A" w14:textId="77777777" w:rsidR="00CF427B" w:rsidRPr="00867154" w:rsidRDefault="00CF427B" w:rsidP="00CF427B">
      <w:pPr>
        <w:rPr>
          <w:rFonts w:asciiTheme="minorHAnsi" w:hAnsiTheme="minorHAnsi"/>
          <w:sz w:val="22"/>
          <w:szCs w:val="22"/>
        </w:rPr>
      </w:pPr>
    </w:p>
    <w:p w14:paraId="59A1416B" w14:textId="1F18A7C4" w:rsidR="00FB10FE" w:rsidRDefault="00FB10FE">
      <w:pPr>
        <w:jc w:val="left"/>
        <w:rPr>
          <w:rFonts w:asciiTheme="minorHAnsi" w:hAnsiTheme="minorHAnsi"/>
          <w:b/>
          <w:sz w:val="22"/>
          <w:szCs w:val="22"/>
        </w:rPr>
      </w:pPr>
      <w:r>
        <w:rPr>
          <w:rFonts w:asciiTheme="minorHAnsi" w:hAnsiTheme="minorHAnsi"/>
          <w:b/>
          <w:sz w:val="22"/>
          <w:szCs w:val="22"/>
        </w:rPr>
        <w:br w:type="page"/>
      </w:r>
    </w:p>
    <w:p w14:paraId="3F81BDED" w14:textId="04C9D618" w:rsidR="00FB10FE" w:rsidRDefault="00FB10FE" w:rsidP="00FB10FE">
      <w:pPr>
        <w:rPr>
          <w:rFonts w:ascii="Calibri" w:hAnsi="Calibri"/>
          <w:b/>
          <w:sz w:val="22"/>
          <w:szCs w:val="22"/>
          <w:u w:val="single"/>
        </w:rPr>
      </w:pPr>
      <w:r w:rsidRPr="00E56B53">
        <w:rPr>
          <w:rFonts w:ascii="Calibri" w:hAnsi="Calibri"/>
          <w:b/>
          <w:sz w:val="22"/>
          <w:szCs w:val="22"/>
          <w:u w:val="single"/>
        </w:rPr>
        <w:lastRenderedPageBreak/>
        <w:t>Příloha č. 1 – položkový rozpočet</w:t>
      </w:r>
    </w:p>
    <w:p w14:paraId="20751D49" w14:textId="40964193" w:rsidR="00AF7AB6" w:rsidRPr="00321046" w:rsidRDefault="00AF7AB6" w:rsidP="00321046">
      <w:pPr>
        <w:jc w:val="left"/>
        <w:rPr>
          <w:rFonts w:ascii="Calibri" w:hAnsi="Calibri"/>
          <w:b/>
          <w:sz w:val="22"/>
          <w:szCs w:val="22"/>
          <w:u w:val="single"/>
        </w:rPr>
      </w:pPr>
    </w:p>
    <w:sectPr w:rsidR="00AF7AB6" w:rsidRPr="00321046">
      <w:footerReference w:type="default" r:id="rId12"/>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DBD6" w14:textId="77777777" w:rsidR="006D65D0" w:rsidRDefault="006D65D0">
      <w:r>
        <w:separator/>
      </w:r>
    </w:p>
  </w:endnote>
  <w:endnote w:type="continuationSeparator" w:id="0">
    <w:p w14:paraId="76F3853F" w14:textId="77777777" w:rsidR="006D65D0" w:rsidRDefault="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8F95" w14:textId="77777777" w:rsidR="006D65D0" w:rsidRDefault="006D65D0">
      <w:r>
        <w:separator/>
      </w:r>
    </w:p>
  </w:footnote>
  <w:footnote w:type="continuationSeparator" w:id="0">
    <w:p w14:paraId="4F6A48D4" w14:textId="77777777" w:rsidR="006D65D0" w:rsidRDefault="006D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8"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2"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1"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3"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EE4D20"/>
    <w:multiLevelType w:val="hybridMultilevel"/>
    <w:tmpl w:val="F2D69566"/>
    <w:lvl w:ilvl="0" w:tplc="A63AA406">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3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2"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3"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40" w15:restartNumberingAfterBreak="0">
    <w:nsid w:val="6B195C2F"/>
    <w:multiLevelType w:val="singleLevel"/>
    <w:tmpl w:val="E222F858"/>
    <w:lvl w:ilvl="0">
      <w:numFmt w:val="bullet"/>
      <w:lvlText w:val="-"/>
      <w:lvlJc w:val="left"/>
      <w:pPr>
        <w:ind w:left="1432" w:hanging="360"/>
      </w:pPr>
      <w:rPr>
        <w:rFonts w:hint="default"/>
      </w:rPr>
    </w:lvl>
  </w:abstractNum>
  <w:abstractNum w:abstractNumId="4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1"/>
  </w:num>
  <w:num w:numId="2" w16cid:durableId="661197041">
    <w:abstractNumId w:val="29"/>
  </w:num>
  <w:num w:numId="3" w16cid:durableId="1472208354">
    <w:abstractNumId w:val="14"/>
  </w:num>
  <w:num w:numId="4" w16cid:durableId="554514842">
    <w:abstractNumId w:val="1"/>
  </w:num>
  <w:num w:numId="5" w16cid:durableId="398485274">
    <w:abstractNumId w:val="11"/>
  </w:num>
  <w:num w:numId="6" w16cid:durableId="584649698">
    <w:abstractNumId w:val="17"/>
  </w:num>
  <w:num w:numId="7" w16cid:durableId="1991669306">
    <w:abstractNumId w:val="37"/>
  </w:num>
  <w:num w:numId="8" w16cid:durableId="807287125">
    <w:abstractNumId w:val="10"/>
  </w:num>
  <w:num w:numId="9" w16cid:durableId="1123621583">
    <w:abstractNumId w:val="13"/>
  </w:num>
  <w:num w:numId="10" w16cid:durableId="1881624416">
    <w:abstractNumId w:val="3"/>
  </w:num>
  <w:num w:numId="11" w16cid:durableId="1447504044">
    <w:abstractNumId w:val="35"/>
  </w:num>
  <w:num w:numId="12" w16cid:durableId="672682217">
    <w:abstractNumId w:val="4"/>
  </w:num>
  <w:num w:numId="13" w16cid:durableId="1754661944">
    <w:abstractNumId w:val="12"/>
  </w:num>
  <w:num w:numId="14" w16cid:durableId="1503668523">
    <w:abstractNumId w:val="8"/>
  </w:num>
  <w:num w:numId="15" w16cid:durableId="1738094014">
    <w:abstractNumId w:val="16"/>
  </w:num>
  <w:num w:numId="16" w16cid:durableId="772822860">
    <w:abstractNumId w:val="15"/>
  </w:num>
  <w:num w:numId="17" w16cid:durableId="411506626">
    <w:abstractNumId w:val="9"/>
  </w:num>
  <w:num w:numId="18" w16cid:durableId="426967467">
    <w:abstractNumId w:val="32"/>
  </w:num>
  <w:num w:numId="19" w16cid:durableId="682124086">
    <w:abstractNumId w:val="19"/>
  </w:num>
  <w:num w:numId="20" w16cid:durableId="255135086">
    <w:abstractNumId w:val="30"/>
  </w:num>
  <w:num w:numId="21" w16cid:durableId="1566408081">
    <w:abstractNumId w:val="18"/>
  </w:num>
  <w:num w:numId="22" w16cid:durableId="43070017">
    <w:abstractNumId w:val="28"/>
  </w:num>
  <w:num w:numId="23" w16cid:durableId="1484156461">
    <w:abstractNumId w:val="5"/>
  </w:num>
  <w:num w:numId="24" w16cid:durableId="822159774">
    <w:abstractNumId w:val="22"/>
  </w:num>
  <w:num w:numId="25" w16cid:durableId="1437864526">
    <w:abstractNumId w:val="22"/>
    <w:lvlOverride w:ilvl="0">
      <w:startOverride w:val="1"/>
    </w:lvlOverride>
  </w:num>
  <w:num w:numId="26" w16cid:durableId="1978411181">
    <w:abstractNumId w:val="20"/>
  </w:num>
  <w:num w:numId="27" w16cid:durableId="1275820618">
    <w:abstractNumId w:val="23"/>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9"/>
  </w:num>
  <w:num w:numId="31" w16cid:durableId="73942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1"/>
  </w:num>
  <w:num w:numId="33" w16cid:durableId="1507088869">
    <w:abstractNumId w:val="34"/>
  </w:num>
  <w:num w:numId="34" w16cid:durableId="1227297290">
    <w:abstractNumId w:val="27"/>
  </w:num>
  <w:num w:numId="35" w16cid:durableId="102968127">
    <w:abstractNumId w:val="2"/>
  </w:num>
  <w:num w:numId="36" w16cid:durableId="1505902682">
    <w:abstractNumId w:val="25"/>
  </w:num>
  <w:num w:numId="37" w16cid:durableId="15692922">
    <w:abstractNumId w:val="7"/>
  </w:num>
  <w:num w:numId="38" w16cid:durableId="1060910372">
    <w:abstractNumId w:val="40"/>
  </w:num>
  <w:num w:numId="39" w16cid:durableId="923761309">
    <w:abstractNumId w:val="0"/>
  </w:num>
  <w:num w:numId="40" w16cid:durableId="752775133">
    <w:abstractNumId w:val="33"/>
  </w:num>
  <w:num w:numId="41" w16cid:durableId="2067219797">
    <w:abstractNumId w:val="21"/>
  </w:num>
  <w:num w:numId="42" w16cid:durableId="745305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8"/>
  </w:num>
  <w:num w:numId="44" w16cid:durableId="56243037">
    <w:abstractNumId w:val="26"/>
  </w:num>
  <w:num w:numId="45" w16cid:durableId="1579942290">
    <w:abstractNumId w:val="6"/>
  </w:num>
  <w:num w:numId="46" w16cid:durableId="2094037882">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87F09"/>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E2A3F"/>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34C0"/>
    <w:rsid w:val="0022658C"/>
    <w:rsid w:val="00227E15"/>
    <w:rsid w:val="00234171"/>
    <w:rsid w:val="002406BB"/>
    <w:rsid w:val="00242DDF"/>
    <w:rsid w:val="00246CE2"/>
    <w:rsid w:val="0025146A"/>
    <w:rsid w:val="00253D3D"/>
    <w:rsid w:val="00256760"/>
    <w:rsid w:val="00257C0C"/>
    <w:rsid w:val="002606AE"/>
    <w:rsid w:val="00260AF2"/>
    <w:rsid w:val="002614DF"/>
    <w:rsid w:val="002670F5"/>
    <w:rsid w:val="00271A5A"/>
    <w:rsid w:val="00272743"/>
    <w:rsid w:val="002757C4"/>
    <w:rsid w:val="00276097"/>
    <w:rsid w:val="002760A6"/>
    <w:rsid w:val="00286636"/>
    <w:rsid w:val="00287889"/>
    <w:rsid w:val="002922C9"/>
    <w:rsid w:val="00294E86"/>
    <w:rsid w:val="0029521B"/>
    <w:rsid w:val="002A00BC"/>
    <w:rsid w:val="002A0189"/>
    <w:rsid w:val="002A4908"/>
    <w:rsid w:val="002A50CE"/>
    <w:rsid w:val="002A6122"/>
    <w:rsid w:val="002B04C8"/>
    <w:rsid w:val="002B6016"/>
    <w:rsid w:val="002C6E81"/>
    <w:rsid w:val="002D125E"/>
    <w:rsid w:val="002D501F"/>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1046"/>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4548"/>
    <w:rsid w:val="00436620"/>
    <w:rsid w:val="00436AE4"/>
    <w:rsid w:val="00436DF7"/>
    <w:rsid w:val="00441A72"/>
    <w:rsid w:val="004478A5"/>
    <w:rsid w:val="00453A20"/>
    <w:rsid w:val="00457017"/>
    <w:rsid w:val="004632E3"/>
    <w:rsid w:val="0046406F"/>
    <w:rsid w:val="00464C46"/>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36DD"/>
    <w:rsid w:val="00686CF7"/>
    <w:rsid w:val="00693E39"/>
    <w:rsid w:val="00695885"/>
    <w:rsid w:val="006A330A"/>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988"/>
    <w:rsid w:val="00793E4B"/>
    <w:rsid w:val="00794509"/>
    <w:rsid w:val="00795220"/>
    <w:rsid w:val="007A0A3F"/>
    <w:rsid w:val="007A5DAD"/>
    <w:rsid w:val="007B31C6"/>
    <w:rsid w:val="007B3B32"/>
    <w:rsid w:val="007B4E06"/>
    <w:rsid w:val="007C180A"/>
    <w:rsid w:val="007C29E3"/>
    <w:rsid w:val="007C41A8"/>
    <w:rsid w:val="007C54D9"/>
    <w:rsid w:val="007C596D"/>
    <w:rsid w:val="007D27FB"/>
    <w:rsid w:val="007D4E56"/>
    <w:rsid w:val="007D55B5"/>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C0529"/>
    <w:rsid w:val="008D0B21"/>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1DE9"/>
    <w:rsid w:val="009651A4"/>
    <w:rsid w:val="009657D0"/>
    <w:rsid w:val="0096746E"/>
    <w:rsid w:val="009712CB"/>
    <w:rsid w:val="00972A5F"/>
    <w:rsid w:val="00973C4A"/>
    <w:rsid w:val="009923C1"/>
    <w:rsid w:val="009A1FD6"/>
    <w:rsid w:val="009A42F3"/>
    <w:rsid w:val="009A57A0"/>
    <w:rsid w:val="009B2E69"/>
    <w:rsid w:val="009B3538"/>
    <w:rsid w:val="009B3639"/>
    <w:rsid w:val="009B6567"/>
    <w:rsid w:val="009C3BF6"/>
    <w:rsid w:val="009D28E5"/>
    <w:rsid w:val="009E3CB5"/>
    <w:rsid w:val="009E48DF"/>
    <w:rsid w:val="009E59B2"/>
    <w:rsid w:val="009E745B"/>
    <w:rsid w:val="009F4ED3"/>
    <w:rsid w:val="009F746C"/>
    <w:rsid w:val="00A0538B"/>
    <w:rsid w:val="00A079CF"/>
    <w:rsid w:val="00A176FB"/>
    <w:rsid w:val="00A21835"/>
    <w:rsid w:val="00A23C8C"/>
    <w:rsid w:val="00A247B7"/>
    <w:rsid w:val="00A25F1A"/>
    <w:rsid w:val="00A27CBC"/>
    <w:rsid w:val="00A27CFE"/>
    <w:rsid w:val="00A31A28"/>
    <w:rsid w:val="00A418C2"/>
    <w:rsid w:val="00A42D43"/>
    <w:rsid w:val="00A42D7D"/>
    <w:rsid w:val="00A46513"/>
    <w:rsid w:val="00A52FED"/>
    <w:rsid w:val="00A544F0"/>
    <w:rsid w:val="00A566B2"/>
    <w:rsid w:val="00A56813"/>
    <w:rsid w:val="00A57802"/>
    <w:rsid w:val="00A600C1"/>
    <w:rsid w:val="00A60A5C"/>
    <w:rsid w:val="00A7001C"/>
    <w:rsid w:val="00A7435D"/>
    <w:rsid w:val="00A75856"/>
    <w:rsid w:val="00A758B7"/>
    <w:rsid w:val="00A8034B"/>
    <w:rsid w:val="00A828A6"/>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3BB4"/>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4CF"/>
    <w:rsid w:val="00C779D6"/>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1ED"/>
    <w:rsid w:val="00DE1DA7"/>
    <w:rsid w:val="00DE2DB7"/>
    <w:rsid w:val="00DE37CD"/>
    <w:rsid w:val="00DE6B45"/>
    <w:rsid w:val="00DF174C"/>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F63"/>
    <w:rsid w:val="00EC2FEC"/>
    <w:rsid w:val="00EC6B82"/>
    <w:rsid w:val="00ED0986"/>
    <w:rsid w:val="00ED612A"/>
    <w:rsid w:val="00ED67FB"/>
    <w:rsid w:val="00ED6A4F"/>
    <w:rsid w:val="00ED7CFC"/>
    <w:rsid w:val="00EF3C21"/>
    <w:rsid w:val="00EF4D8B"/>
    <w:rsid w:val="00EF564D"/>
    <w:rsid w:val="00EF6911"/>
    <w:rsid w:val="00F04B80"/>
    <w:rsid w:val="00F05F04"/>
    <w:rsid w:val="00F06543"/>
    <w:rsid w:val="00F072B0"/>
    <w:rsid w:val="00F076FD"/>
    <w:rsid w:val="00F12576"/>
    <w:rsid w:val="00F12F41"/>
    <w:rsid w:val="00F206D0"/>
    <w:rsid w:val="00F2188F"/>
    <w:rsid w:val="00F21AD2"/>
    <w:rsid w:val="00F22650"/>
    <w:rsid w:val="00F302B6"/>
    <w:rsid w:val="00F404F7"/>
    <w:rsid w:val="00F45B77"/>
    <w:rsid w:val="00F50323"/>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om.cz" TargetMode="External"/><Relationship Id="rId5" Type="http://schemas.openxmlformats.org/officeDocument/2006/relationships/webSettings" Target="webSettings.xml"/><Relationship Id="rId10" Type="http://schemas.openxmlformats.org/officeDocument/2006/relationships/hyperlink" Target="mailto:Jelinek.Martin@bkom.cz" TargetMode="External"/><Relationship Id="rId4" Type="http://schemas.openxmlformats.org/officeDocument/2006/relationships/settings" Target="settings.xml"/><Relationship Id="rId9" Type="http://schemas.openxmlformats.org/officeDocument/2006/relationships/hyperlink" Target="mailto:Svehlova@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3</TotalTime>
  <Pages>15</Pages>
  <Words>6876</Words>
  <Characters>40391</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3</cp:revision>
  <cp:lastPrinted>2010-07-22T11:20:00Z</cp:lastPrinted>
  <dcterms:created xsi:type="dcterms:W3CDTF">2025-10-08T11:50:00Z</dcterms:created>
  <dcterms:modified xsi:type="dcterms:W3CDTF">2025-10-08T12:28:00Z</dcterms:modified>
</cp:coreProperties>
</file>