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7FE7D" w14:textId="74F555E8" w:rsidR="00FD7E74" w:rsidRPr="00F27EF5" w:rsidRDefault="00A87653" w:rsidP="00E57591">
      <w:pPr>
        <w:pStyle w:val="Nadpis1"/>
        <w:tabs>
          <w:tab w:val="left" w:pos="567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  <w:lang w:val="cs-CZ"/>
        </w:rPr>
        <w:t xml:space="preserve">RÁMCOVÁ </w:t>
      </w:r>
      <w:r w:rsidR="00E66C0D">
        <w:rPr>
          <w:rFonts w:asciiTheme="minorHAnsi" w:hAnsiTheme="minorHAnsi"/>
          <w:sz w:val="32"/>
          <w:szCs w:val="32"/>
          <w:lang w:val="cs-CZ"/>
        </w:rPr>
        <w:t>DOHODA</w:t>
      </w:r>
      <w:r w:rsidR="00FD7E74" w:rsidRPr="00F27EF5">
        <w:rPr>
          <w:rFonts w:asciiTheme="minorHAnsi" w:hAnsiTheme="minorHAnsi"/>
          <w:sz w:val="32"/>
          <w:szCs w:val="32"/>
        </w:rPr>
        <w:t xml:space="preserve"> O </w:t>
      </w:r>
      <w:r w:rsidR="003F4926" w:rsidRPr="00F27EF5">
        <w:rPr>
          <w:rFonts w:asciiTheme="minorHAnsi" w:hAnsiTheme="minorHAnsi"/>
          <w:sz w:val="32"/>
          <w:szCs w:val="32"/>
        </w:rPr>
        <w:t>POSKYTOVÁNÍ SLUŽEB</w:t>
      </w:r>
    </w:p>
    <w:p w14:paraId="4FFAFF37" w14:textId="77777777" w:rsidR="00E57591" w:rsidRPr="00F36526" w:rsidRDefault="00DE46B5" w:rsidP="0013181A">
      <w:pPr>
        <w:pStyle w:val="Nadpis1"/>
        <w:rPr>
          <w:rFonts w:asciiTheme="minorHAnsi" w:hAnsiTheme="minorHAnsi"/>
          <w:sz w:val="22"/>
          <w:szCs w:val="22"/>
          <w:lang w:val="cs-CZ"/>
        </w:rPr>
      </w:pPr>
      <w:r w:rsidRPr="00F27EF5">
        <w:rPr>
          <w:rFonts w:asciiTheme="minorHAnsi" w:hAnsiTheme="minorHAnsi"/>
          <w:sz w:val="22"/>
          <w:szCs w:val="22"/>
        </w:rPr>
        <w:t xml:space="preserve">uzavřená dle </w:t>
      </w:r>
      <w:proofErr w:type="spellStart"/>
      <w:r w:rsidRPr="00F27EF5">
        <w:rPr>
          <w:rFonts w:asciiTheme="minorHAnsi" w:hAnsiTheme="minorHAnsi"/>
          <w:sz w:val="22"/>
          <w:szCs w:val="22"/>
        </w:rPr>
        <w:t>ust</w:t>
      </w:r>
      <w:proofErr w:type="spellEnd"/>
      <w:r w:rsidRPr="00F27EF5">
        <w:rPr>
          <w:rFonts w:asciiTheme="minorHAnsi" w:hAnsiTheme="minorHAnsi"/>
          <w:sz w:val="22"/>
          <w:szCs w:val="22"/>
        </w:rPr>
        <w:t>. § 17</w:t>
      </w:r>
      <w:r w:rsidR="00AD5465">
        <w:rPr>
          <w:rFonts w:asciiTheme="minorHAnsi" w:hAnsiTheme="minorHAnsi"/>
          <w:sz w:val="22"/>
          <w:szCs w:val="22"/>
          <w:lang w:val="cs-CZ"/>
        </w:rPr>
        <w:t>46 odst. 2</w:t>
      </w:r>
      <w:r w:rsidRPr="00F27EF5">
        <w:rPr>
          <w:rFonts w:asciiTheme="minorHAnsi" w:hAnsiTheme="minorHAnsi"/>
          <w:sz w:val="22"/>
          <w:szCs w:val="22"/>
        </w:rPr>
        <w:t xml:space="preserve"> zákona č. 89/2012 Sb.,</w:t>
      </w:r>
      <w:r w:rsidR="0013181A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13181A">
        <w:rPr>
          <w:rFonts w:asciiTheme="minorHAnsi" w:hAnsiTheme="minorHAnsi"/>
          <w:sz w:val="22"/>
          <w:szCs w:val="22"/>
        </w:rPr>
        <w:t>občansk</w:t>
      </w:r>
      <w:r w:rsidR="0013181A" w:rsidRPr="0013181A">
        <w:rPr>
          <w:rFonts w:asciiTheme="minorHAnsi" w:hAnsiTheme="minorHAnsi"/>
          <w:sz w:val="22"/>
          <w:szCs w:val="22"/>
        </w:rPr>
        <w:t>ý zákoník</w:t>
      </w:r>
      <w:r w:rsidR="00F36526">
        <w:rPr>
          <w:rFonts w:asciiTheme="minorHAnsi" w:hAnsiTheme="minorHAnsi"/>
          <w:sz w:val="22"/>
          <w:szCs w:val="22"/>
          <w:lang w:val="cs-CZ"/>
        </w:rPr>
        <w:t>, ve znění pozdějších předpisů, mezi:</w:t>
      </w:r>
    </w:p>
    <w:p w14:paraId="6B1DB9D8" w14:textId="77777777" w:rsidR="00E57591" w:rsidRPr="00F27EF5" w:rsidRDefault="00A137A3" w:rsidP="00F27EF5">
      <w:pPr>
        <w:tabs>
          <w:tab w:val="left" w:pos="567"/>
        </w:tabs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pict w14:anchorId="3F7030FA">
          <v:rect id="_x0000_i1025" style="width:0;height:1.5pt" o:hralign="center" o:hrstd="t" o:hr="t" fillcolor="#a0a0a0" stroked="f"/>
        </w:pict>
      </w:r>
    </w:p>
    <w:p w14:paraId="4FEEBF03" w14:textId="77777777" w:rsidR="00FD7E74" w:rsidRPr="00F27EF5" w:rsidRDefault="00FD7E74" w:rsidP="002A6B01">
      <w:pPr>
        <w:pStyle w:val="nadpisvesmlouvch"/>
        <w:numPr>
          <w:ilvl w:val="0"/>
          <w:numId w:val="5"/>
        </w:numPr>
      </w:pPr>
    </w:p>
    <w:p w14:paraId="1522AC1C" w14:textId="727F4BF7" w:rsidR="00FD7E74" w:rsidRPr="00F27EF5" w:rsidRDefault="006A1E44" w:rsidP="002F5E72">
      <w:pPr>
        <w:pStyle w:val="nadpisvesmlouvch"/>
      </w:pPr>
      <w:r>
        <w:t>Strany dohody</w:t>
      </w:r>
    </w:p>
    <w:p w14:paraId="6E3175BA" w14:textId="77777777" w:rsidR="000B48C1" w:rsidRPr="00F27EF5" w:rsidRDefault="000B48C1">
      <w:pPr>
        <w:jc w:val="center"/>
        <w:rPr>
          <w:rFonts w:asciiTheme="minorHAnsi" w:hAnsiTheme="minorHAnsi"/>
          <w:sz w:val="22"/>
        </w:rPr>
      </w:pPr>
    </w:p>
    <w:p w14:paraId="7A7E4C50" w14:textId="77777777" w:rsidR="004A1219" w:rsidRPr="00F27EF5" w:rsidRDefault="004A1219" w:rsidP="004A1219">
      <w:pPr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b/>
          <w:sz w:val="22"/>
        </w:rPr>
        <w:t>Objednatel:</w:t>
      </w:r>
      <w:r w:rsidRPr="00F27EF5">
        <w:rPr>
          <w:rFonts w:asciiTheme="minorHAnsi" w:hAnsiTheme="minorHAnsi"/>
          <w:b/>
          <w:sz w:val="22"/>
        </w:rPr>
        <w:tab/>
        <w:t>Brněnské komunikace a.s.</w:t>
      </w:r>
    </w:p>
    <w:p w14:paraId="5A42A10E" w14:textId="77777777" w:rsidR="004A1219" w:rsidRPr="00F27EF5" w:rsidRDefault="004A1219" w:rsidP="004A1219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se sídlem, Renneská třída 787/</w:t>
      </w:r>
      <w:proofErr w:type="gramStart"/>
      <w:r w:rsidRPr="00F27EF5">
        <w:rPr>
          <w:rFonts w:asciiTheme="minorHAnsi" w:hAnsiTheme="minorHAnsi"/>
          <w:sz w:val="22"/>
        </w:rPr>
        <w:t>1a</w:t>
      </w:r>
      <w:proofErr w:type="gramEnd"/>
      <w:r w:rsidRPr="00F27EF5">
        <w:rPr>
          <w:rFonts w:asciiTheme="minorHAnsi" w:hAnsiTheme="minorHAnsi"/>
          <w:sz w:val="22"/>
        </w:rPr>
        <w:t>, 639 00</w:t>
      </w:r>
      <w:r w:rsidR="00DE46B5" w:rsidRPr="00F27EF5">
        <w:rPr>
          <w:rFonts w:asciiTheme="minorHAnsi" w:hAnsiTheme="minorHAnsi"/>
          <w:sz w:val="22"/>
        </w:rPr>
        <w:t xml:space="preserve"> Brno - Štýřice</w:t>
      </w:r>
    </w:p>
    <w:p w14:paraId="49298A00" w14:textId="77777777" w:rsidR="004A1219" w:rsidRPr="00F27EF5" w:rsidRDefault="004A1219" w:rsidP="004A1219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IČ</w:t>
      </w:r>
      <w:r w:rsidR="002C012C">
        <w:rPr>
          <w:rFonts w:asciiTheme="minorHAnsi" w:hAnsiTheme="minorHAnsi"/>
          <w:sz w:val="22"/>
        </w:rPr>
        <w:t>O</w:t>
      </w:r>
      <w:r w:rsidRPr="00F27EF5">
        <w:rPr>
          <w:rFonts w:asciiTheme="minorHAnsi" w:hAnsiTheme="minorHAnsi"/>
          <w:sz w:val="22"/>
        </w:rPr>
        <w:t>: 60733098</w:t>
      </w:r>
    </w:p>
    <w:p w14:paraId="599FFBC3" w14:textId="77777777" w:rsidR="004A1219" w:rsidRPr="00F27EF5" w:rsidRDefault="004A1219" w:rsidP="004A1219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DIČ: CZ60733098</w:t>
      </w:r>
    </w:p>
    <w:p w14:paraId="698A58E8" w14:textId="77777777" w:rsidR="004A1219" w:rsidRPr="00F27EF5" w:rsidRDefault="004A1219" w:rsidP="004A1219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bankovní spojení: Československá obchodní banka, a.s.</w:t>
      </w:r>
    </w:p>
    <w:p w14:paraId="7B8199CA" w14:textId="77777777" w:rsidR="004A1219" w:rsidRPr="00F27EF5" w:rsidRDefault="004A1219" w:rsidP="0013181A">
      <w:pPr>
        <w:ind w:left="212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účet č. 382286023/0300</w:t>
      </w:r>
    </w:p>
    <w:p w14:paraId="35F5CE99" w14:textId="77777777" w:rsidR="004A1219" w:rsidRPr="00F27EF5" w:rsidRDefault="004A1219" w:rsidP="004A1219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zapsán v OR u Krajského soudu v Brně, oddíl B, vložka 1479</w:t>
      </w:r>
    </w:p>
    <w:p w14:paraId="320392EF" w14:textId="77777777" w:rsidR="004A1219" w:rsidRPr="00F27EF5" w:rsidRDefault="004A1219" w:rsidP="004A1219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b/>
          <w:sz w:val="22"/>
        </w:rPr>
        <w:t>zastoupen</w:t>
      </w:r>
      <w:r w:rsidRPr="00F27EF5">
        <w:rPr>
          <w:rFonts w:asciiTheme="minorHAnsi" w:hAnsiTheme="minorHAnsi"/>
          <w:sz w:val="22"/>
        </w:rPr>
        <w:t xml:space="preserve"> Ing. </w:t>
      </w:r>
      <w:r w:rsidR="00BB7146" w:rsidRPr="00F27EF5">
        <w:rPr>
          <w:rFonts w:asciiTheme="minorHAnsi" w:hAnsiTheme="minorHAnsi"/>
          <w:sz w:val="22"/>
        </w:rPr>
        <w:t>Luďkem Borovým</w:t>
      </w:r>
      <w:r w:rsidRPr="00F27EF5">
        <w:rPr>
          <w:rFonts w:asciiTheme="minorHAnsi" w:hAnsiTheme="minorHAnsi"/>
          <w:sz w:val="22"/>
        </w:rPr>
        <w:t>, generálním ředitelem, na základě plné moci</w:t>
      </w:r>
    </w:p>
    <w:p w14:paraId="2450E1B0" w14:textId="77777777" w:rsidR="006A0358" w:rsidRDefault="004A1219" w:rsidP="006A0358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 xml:space="preserve">ve věcech </w:t>
      </w:r>
      <w:proofErr w:type="gramStart"/>
      <w:r w:rsidRPr="00F27EF5">
        <w:rPr>
          <w:rFonts w:asciiTheme="minorHAnsi" w:hAnsiTheme="minorHAnsi"/>
          <w:sz w:val="22"/>
        </w:rPr>
        <w:t xml:space="preserve">technických  </w:t>
      </w:r>
      <w:r w:rsidR="00A87653">
        <w:rPr>
          <w:rFonts w:asciiTheme="minorHAnsi" w:hAnsiTheme="minorHAnsi"/>
          <w:sz w:val="22"/>
        </w:rPr>
        <w:tab/>
      </w:r>
      <w:proofErr w:type="gramEnd"/>
      <w:r w:rsidR="006A0358" w:rsidRPr="00E83569">
        <w:rPr>
          <w:rFonts w:asciiTheme="minorHAnsi" w:hAnsiTheme="minorHAnsi"/>
          <w:sz w:val="22"/>
        </w:rPr>
        <w:t>Ing. Romanem Nekulou, MBA</w:t>
      </w:r>
      <w:r w:rsidR="006A0358">
        <w:rPr>
          <w:rFonts w:asciiTheme="minorHAnsi" w:hAnsiTheme="minorHAnsi"/>
          <w:sz w:val="22"/>
        </w:rPr>
        <w:t>.</w:t>
      </w:r>
      <w:r w:rsidR="006A0358" w:rsidRPr="00E83569">
        <w:rPr>
          <w:rFonts w:asciiTheme="minorHAnsi" w:hAnsiTheme="minorHAnsi"/>
          <w:sz w:val="22"/>
        </w:rPr>
        <w:t>, správním ředitelem</w:t>
      </w:r>
    </w:p>
    <w:p w14:paraId="4DEEE9E3" w14:textId="77777777" w:rsidR="006A0358" w:rsidRPr="00E83569" w:rsidRDefault="006A0358" w:rsidP="006A0358">
      <w:pPr>
        <w:ind w:left="2837" w:firstLine="708"/>
        <w:rPr>
          <w:rFonts w:asciiTheme="minorHAnsi" w:hAnsiTheme="minorHAnsi"/>
          <w:sz w:val="22"/>
        </w:rPr>
      </w:pPr>
      <w:r w:rsidRPr="00E83569">
        <w:rPr>
          <w:rFonts w:asciiTheme="minorHAnsi" w:hAnsiTheme="minorHAnsi"/>
          <w:sz w:val="22"/>
        </w:rPr>
        <w:t xml:space="preserve">Ing. Ivou Frýzovou, vedoucí </w:t>
      </w:r>
      <w:proofErr w:type="spellStart"/>
      <w:r w:rsidRPr="00E83569">
        <w:rPr>
          <w:rFonts w:asciiTheme="minorHAnsi" w:hAnsiTheme="minorHAnsi"/>
          <w:sz w:val="22"/>
        </w:rPr>
        <w:t>sřediska</w:t>
      </w:r>
      <w:proofErr w:type="spellEnd"/>
      <w:r w:rsidRPr="00E83569">
        <w:rPr>
          <w:rFonts w:asciiTheme="minorHAnsi" w:hAnsiTheme="minorHAnsi"/>
          <w:sz w:val="22"/>
        </w:rPr>
        <w:t xml:space="preserve"> správy komunikací</w:t>
      </w:r>
    </w:p>
    <w:p w14:paraId="1E5D9B54" w14:textId="77777777" w:rsidR="006A0358" w:rsidRDefault="006A0358" w:rsidP="006A0358">
      <w:pPr>
        <w:ind w:left="708" w:firstLine="708"/>
        <w:rPr>
          <w:rFonts w:asciiTheme="minorHAnsi" w:hAnsiTheme="minorHAnsi"/>
          <w:sz w:val="22"/>
        </w:rPr>
      </w:pPr>
      <w:r w:rsidRPr="00E83569">
        <w:rPr>
          <w:rFonts w:asciiTheme="minorHAnsi" w:hAnsiTheme="minorHAnsi"/>
          <w:sz w:val="22"/>
        </w:rPr>
        <w:tab/>
      </w:r>
      <w:r w:rsidRPr="00E83569">
        <w:rPr>
          <w:rFonts w:asciiTheme="minorHAnsi" w:hAnsiTheme="minorHAnsi"/>
          <w:sz w:val="22"/>
        </w:rPr>
        <w:tab/>
      </w:r>
      <w:r w:rsidRPr="00E83569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E83569">
        <w:rPr>
          <w:rFonts w:asciiTheme="minorHAnsi" w:hAnsiTheme="minorHAnsi"/>
          <w:sz w:val="22"/>
        </w:rPr>
        <w:t>Ing. Iv</w:t>
      </w:r>
      <w:r>
        <w:rPr>
          <w:rFonts w:asciiTheme="minorHAnsi" w:hAnsiTheme="minorHAnsi"/>
          <w:sz w:val="22"/>
        </w:rPr>
        <w:t>em</w:t>
      </w:r>
      <w:r w:rsidRPr="00E83569">
        <w:rPr>
          <w:rFonts w:asciiTheme="minorHAnsi" w:hAnsiTheme="minorHAnsi"/>
          <w:sz w:val="22"/>
        </w:rPr>
        <w:t xml:space="preserve"> Severinem, specialistou</w:t>
      </w:r>
    </w:p>
    <w:p w14:paraId="2583D253" w14:textId="0160C3A8" w:rsidR="004A1219" w:rsidRPr="00F27EF5" w:rsidRDefault="004A1219" w:rsidP="006A0358">
      <w:pPr>
        <w:ind w:left="708" w:firstLine="708"/>
        <w:rPr>
          <w:rFonts w:asciiTheme="minorHAnsi" w:hAnsiTheme="minorHAnsi"/>
          <w:sz w:val="22"/>
        </w:rPr>
      </w:pPr>
      <w:r w:rsidRPr="00F36526">
        <w:rPr>
          <w:rFonts w:asciiTheme="minorHAnsi" w:hAnsiTheme="minorHAnsi"/>
          <w:sz w:val="22"/>
        </w:rPr>
        <w:tab/>
        <w:t xml:space="preserve">č. </w:t>
      </w:r>
      <w:r w:rsidR="006A1E44">
        <w:rPr>
          <w:rFonts w:asciiTheme="minorHAnsi" w:hAnsiTheme="minorHAnsi"/>
          <w:sz w:val="22"/>
        </w:rPr>
        <w:t>dohody</w:t>
      </w:r>
      <w:r w:rsidRPr="00F36526">
        <w:rPr>
          <w:rFonts w:asciiTheme="minorHAnsi" w:hAnsiTheme="minorHAnsi"/>
          <w:sz w:val="22"/>
        </w:rPr>
        <w:t xml:space="preserve"> objednatele:</w:t>
      </w:r>
      <w:bookmarkStart w:id="0" w:name="_GoBack"/>
      <w:bookmarkEnd w:id="0"/>
    </w:p>
    <w:p w14:paraId="4D288036" w14:textId="77777777" w:rsidR="00FD7E74" w:rsidRPr="00F27EF5" w:rsidRDefault="00FD7E74">
      <w:pPr>
        <w:rPr>
          <w:rFonts w:asciiTheme="minorHAnsi" w:hAnsiTheme="minorHAnsi"/>
          <w:sz w:val="22"/>
        </w:rPr>
      </w:pPr>
    </w:p>
    <w:p w14:paraId="25CB6B17" w14:textId="77777777" w:rsidR="00FD7E74" w:rsidRPr="00F27EF5" w:rsidRDefault="00FD7E74">
      <w:pPr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a</w:t>
      </w:r>
    </w:p>
    <w:p w14:paraId="07D8122C" w14:textId="77777777" w:rsidR="00FD7E74" w:rsidRPr="00F27EF5" w:rsidRDefault="00FD7E74">
      <w:pPr>
        <w:rPr>
          <w:rFonts w:asciiTheme="minorHAnsi" w:hAnsiTheme="minorHAnsi"/>
          <w:sz w:val="22"/>
        </w:rPr>
      </w:pPr>
    </w:p>
    <w:p w14:paraId="073DDA09" w14:textId="77777777" w:rsidR="00CC1DD3" w:rsidRPr="00F27EF5" w:rsidRDefault="003F4926" w:rsidP="00B34F2B">
      <w:pPr>
        <w:rPr>
          <w:rFonts w:asciiTheme="minorHAnsi" w:hAnsiTheme="minorHAnsi"/>
          <w:b/>
          <w:sz w:val="22"/>
        </w:rPr>
      </w:pPr>
      <w:r w:rsidRPr="00F27EF5">
        <w:rPr>
          <w:rFonts w:asciiTheme="minorHAnsi" w:hAnsiTheme="minorHAnsi"/>
          <w:b/>
          <w:sz w:val="22"/>
        </w:rPr>
        <w:t>Poskytova</w:t>
      </w:r>
      <w:r w:rsidR="00354239" w:rsidRPr="00F27EF5">
        <w:rPr>
          <w:rFonts w:asciiTheme="minorHAnsi" w:hAnsiTheme="minorHAnsi"/>
          <w:b/>
          <w:sz w:val="22"/>
        </w:rPr>
        <w:t>tel:</w:t>
      </w:r>
      <w:r w:rsidR="00354239" w:rsidRPr="00F27EF5">
        <w:rPr>
          <w:rFonts w:asciiTheme="minorHAnsi" w:hAnsiTheme="minorHAnsi"/>
          <w:sz w:val="22"/>
        </w:rPr>
        <w:tab/>
      </w:r>
      <w:r w:rsidR="00F36526">
        <w:rPr>
          <w:rFonts w:asciiTheme="minorHAnsi" w:hAnsiTheme="minorHAnsi"/>
          <w:sz w:val="22"/>
        </w:rPr>
        <w:t>………………………………………….</w:t>
      </w:r>
    </w:p>
    <w:p w14:paraId="6AE239A6" w14:textId="77777777" w:rsidR="00B34F2B" w:rsidRPr="00F27EF5" w:rsidRDefault="00BB7146" w:rsidP="00B34F2B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 xml:space="preserve">se sídlem </w:t>
      </w:r>
      <w:r w:rsidR="00F36526">
        <w:rPr>
          <w:rFonts w:asciiTheme="minorHAnsi" w:hAnsiTheme="minorHAnsi"/>
          <w:sz w:val="22"/>
        </w:rPr>
        <w:t>……………………………</w:t>
      </w:r>
    </w:p>
    <w:p w14:paraId="03CA7FDB" w14:textId="77777777" w:rsidR="00A10EFC" w:rsidRPr="00F27EF5" w:rsidRDefault="00B34F2B" w:rsidP="00B34F2B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IČ</w:t>
      </w:r>
      <w:r w:rsidR="002C012C">
        <w:rPr>
          <w:rFonts w:asciiTheme="minorHAnsi" w:hAnsiTheme="minorHAnsi"/>
          <w:sz w:val="22"/>
        </w:rPr>
        <w:t>O</w:t>
      </w:r>
      <w:r w:rsidRPr="00F27EF5">
        <w:rPr>
          <w:rFonts w:asciiTheme="minorHAnsi" w:hAnsiTheme="minorHAnsi"/>
          <w:sz w:val="22"/>
        </w:rPr>
        <w:t>:</w:t>
      </w:r>
      <w:r w:rsidR="00BB7146" w:rsidRPr="00F27EF5">
        <w:rPr>
          <w:rFonts w:asciiTheme="minorHAnsi" w:hAnsiTheme="minorHAnsi"/>
          <w:sz w:val="22"/>
        </w:rPr>
        <w:t xml:space="preserve"> </w:t>
      </w:r>
    </w:p>
    <w:p w14:paraId="0A97B36D" w14:textId="77777777" w:rsidR="00B34F2B" w:rsidRPr="00F27EF5" w:rsidRDefault="00B34F2B" w:rsidP="00B34F2B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 xml:space="preserve">DIČ: </w:t>
      </w:r>
    </w:p>
    <w:p w14:paraId="78CB1F48" w14:textId="77777777" w:rsidR="00B34F2B" w:rsidRPr="00F27EF5" w:rsidRDefault="00D5441E" w:rsidP="00B34F2B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bankovní spoj</w:t>
      </w:r>
      <w:r w:rsidR="00BB7146" w:rsidRPr="00F27EF5">
        <w:rPr>
          <w:rFonts w:asciiTheme="minorHAnsi" w:hAnsiTheme="minorHAnsi"/>
          <w:sz w:val="22"/>
        </w:rPr>
        <w:t xml:space="preserve">ení: </w:t>
      </w:r>
    </w:p>
    <w:p w14:paraId="237C0053" w14:textId="77777777" w:rsidR="00B34F2B" w:rsidRPr="00F27EF5" w:rsidRDefault="00F27EF5" w:rsidP="00B34F2B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DE46B5" w:rsidRPr="00F27EF5">
        <w:rPr>
          <w:rFonts w:asciiTheme="minorHAnsi" w:hAnsiTheme="minorHAnsi"/>
          <w:sz w:val="22"/>
        </w:rPr>
        <w:t>účet č.:</w:t>
      </w:r>
      <w:r w:rsidR="0072602E" w:rsidRPr="00F27EF5">
        <w:rPr>
          <w:rFonts w:asciiTheme="minorHAnsi" w:hAnsiTheme="minorHAnsi"/>
          <w:sz w:val="22"/>
        </w:rPr>
        <w:t xml:space="preserve"> </w:t>
      </w:r>
    </w:p>
    <w:p w14:paraId="67252AAB" w14:textId="77777777" w:rsidR="00B34F2B" w:rsidRPr="00F27EF5" w:rsidRDefault="00CC1DD3" w:rsidP="00B34F2B">
      <w:pPr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ab/>
      </w:r>
      <w:r w:rsidRPr="00F27EF5">
        <w:rPr>
          <w:rFonts w:asciiTheme="minorHAnsi" w:hAnsiTheme="minorHAnsi"/>
          <w:sz w:val="22"/>
        </w:rPr>
        <w:tab/>
        <w:t>zapsán dne v </w:t>
      </w:r>
      <w:r w:rsidR="0072602E" w:rsidRPr="00F27EF5">
        <w:rPr>
          <w:rFonts w:asciiTheme="minorHAnsi" w:hAnsiTheme="minorHAnsi"/>
          <w:sz w:val="22"/>
        </w:rPr>
        <w:t>OR</w:t>
      </w:r>
      <w:r w:rsidRPr="00F27EF5">
        <w:rPr>
          <w:rFonts w:asciiTheme="minorHAnsi" w:hAnsiTheme="minorHAnsi"/>
          <w:sz w:val="22"/>
        </w:rPr>
        <w:t xml:space="preserve"> u </w:t>
      </w:r>
      <w:r w:rsidR="0072602E" w:rsidRPr="00F27EF5">
        <w:rPr>
          <w:rFonts w:asciiTheme="minorHAnsi" w:hAnsiTheme="minorHAnsi"/>
          <w:sz w:val="22"/>
        </w:rPr>
        <w:t xml:space="preserve">Krajského soudu </w:t>
      </w:r>
      <w:proofErr w:type="gramStart"/>
      <w:r w:rsidR="0072602E" w:rsidRPr="00F27EF5">
        <w:rPr>
          <w:rFonts w:asciiTheme="minorHAnsi" w:hAnsiTheme="minorHAnsi"/>
          <w:sz w:val="22"/>
        </w:rPr>
        <w:t>v ,</w:t>
      </w:r>
      <w:proofErr w:type="gramEnd"/>
      <w:r w:rsidR="0072602E" w:rsidRPr="00F27EF5">
        <w:rPr>
          <w:rFonts w:asciiTheme="minorHAnsi" w:hAnsiTheme="minorHAnsi"/>
          <w:sz w:val="22"/>
        </w:rPr>
        <w:t xml:space="preserve"> </w:t>
      </w:r>
      <w:r w:rsidR="002808A2" w:rsidRPr="00F27EF5">
        <w:rPr>
          <w:rFonts w:asciiTheme="minorHAnsi" w:hAnsiTheme="minorHAnsi"/>
          <w:sz w:val="22"/>
        </w:rPr>
        <w:t>oddíl, vložka</w:t>
      </w:r>
      <w:r w:rsidRPr="00F27EF5">
        <w:rPr>
          <w:rFonts w:asciiTheme="minorHAnsi" w:hAnsiTheme="minorHAnsi"/>
          <w:sz w:val="22"/>
        </w:rPr>
        <w:t xml:space="preserve"> </w:t>
      </w:r>
      <w:r w:rsidR="0072602E" w:rsidRPr="00F27EF5">
        <w:rPr>
          <w:rFonts w:asciiTheme="minorHAnsi" w:hAnsiTheme="minorHAnsi"/>
          <w:sz w:val="22"/>
        </w:rPr>
        <w:t xml:space="preserve"> </w:t>
      </w:r>
    </w:p>
    <w:p w14:paraId="17E2DD02" w14:textId="77777777" w:rsidR="00B34F2B" w:rsidRPr="00F27EF5" w:rsidRDefault="00B34F2B" w:rsidP="00BB7146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b/>
          <w:sz w:val="22"/>
        </w:rPr>
        <w:t>zastoupen</w:t>
      </w:r>
      <w:r w:rsidR="00CC1DD3" w:rsidRPr="00F27EF5">
        <w:rPr>
          <w:rFonts w:asciiTheme="minorHAnsi" w:hAnsiTheme="minorHAnsi"/>
          <w:sz w:val="22"/>
        </w:rPr>
        <w:tab/>
      </w:r>
    </w:p>
    <w:p w14:paraId="75454501" w14:textId="680500D2" w:rsidR="00B34F2B" w:rsidRPr="00F27EF5" w:rsidRDefault="00A10EFC" w:rsidP="00A10EFC">
      <w:pPr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ab/>
      </w:r>
      <w:r w:rsidRPr="00F27EF5">
        <w:rPr>
          <w:rFonts w:asciiTheme="minorHAnsi" w:hAnsiTheme="minorHAnsi"/>
          <w:sz w:val="22"/>
        </w:rPr>
        <w:tab/>
        <w:t>č</w:t>
      </w:r>
      <w:r w:rsidR="00B34F2B" w:rsidRPr="00F27EF5">
        <w:rPr>
          <w:rFonts w:asciiTheme="minorHAnsi" w:hAnsiTheme="minorHAnsi"/>
          <w:sz w:val="22"/>
        </w:rPr>
        <w:t xml:space="preserve">íslo </w:t>
      </w:r>
      <w:r w:rsidR="006A1E44">
        <w:rPr>
          <w:rFonts w:asciiTheme="minorHAnsi" w:hAnsiTheme="minorHAnsi"/>
          <w:sz w:val="22"/>
        </w:rPr>
        <w:t>dohody</w:t>
      </w:r>
      <w:r w:rsidR="00B34F2B" w:rsidRPr="00F27EF5">
        <w:rPr>
          <w:rFonts w:asciiTheme="minorHAnsi" w:hAnsiTheme="minorHAnsi"/>
          <w:sz w:val="22"/>
        </w:rPr>
        <w:t xml:space="preserve"> poskytovatele: </w:t>
      </w:r>
    </w:p>
    <w:p w14:paraId="12AB40FA" w14:textId="77777777" w:rsidR="004B2B4E" w:rsidRPr="00F27EF5" w:rsidRDefault="004B2B4E">
      <w:pPr>
        <w:rPr>
          <w:rFonts w:asciiTheme="minorHAnsi" w:hAnsiTheme="minorHAnsi"/>
          <w:sz w:val="22"/>
        </w:rPr>
      </w:pPr>
    </w:p>
    <w:p w14:paraId="4EE87E14" w14:textId="77777777" w:rsidR="00FD7E74" w:rsidRPr="00F27EF5" w:rsidRDefault="00FD7E74" w:rsidP="002A6B01">
      <w:pPr>
        <w:pStyle w:val="nadpisvesmlouvch"/>
        <w:numPr>
          <w:ilvl w:val="0"/>
          <w:numId w:val="5"/>
        </w:numPr>
      </w:pPr>
    </w:p>
    <w:p w14:paraId="48399524" w14:textId="0F60BD67" w:rsidR="00C41DC6" w:rsidRDefault="00FD7E74" w:rsidP="002F5E72">
      <w:pPr>
        <w:pStyle w:val="nadpisvesmlouvch"/>
      </w:pPr>
      <w:r w:rsidRPr="00F27EF5">
        <w:t xml:space="preserve">Předmět </w:t>
      </w:r>
      <w:r w:rsidR="00636A5B">
        <w:t>dohody</w:t>
      </w:r>
    </w:p>
    <w:p w14:paraId="641B51AE" w14:textId="77777777" w:rsidR="00EC369B" w:rsidRPr="00F27EF5" w:rsidRDefault="00EC369B" w:rsidP="002F5E72">
      <w:pPr>
        <w:pStyle w:val="nadpisvesmlouvch"/>
      </w:pPr>
    </w:p>
    <w:p w14:paraId="0719649E" w14:textId="16B538B8" w:rsidR="00226996" w:rsidRPr="00036B80" w:rsidRDefault="005C5B98" w:rsidP="002A6B01">
      <w:pPr>
        <w:pStyle w:val="Zkladntext3"/>
        <w:numPr>
          <w:ilvl w:val="0"/>
          <w:numId w:val="6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B44468">
        <w:rPr>
          <w:rFonts w:ascii="Calibri" w:hAnsi="Calibri"/>
          <w:sz w:val="22"/>
          <w:szCs w:val="22"/>
        </w:rPr>
        <w:t xml:space="preserve">Předmětem této </w:t>
      </w:r>
      <w:r w:rsidR="00E66C0D">
        <w:rPr>
          <w:rFonts w:ascii="Calibri" w:hAnsi="Calibri"/>
          <w:sz w:val="22"/>
          <w:szCs w:val="22"/>
        </w:rPr>
        <w:t>dohody</w:t>
      </w:r>
      <w:r w:rsidRPr="00B44468">
        <w:rPr>
          <w:rFonts w:ascii="Calibri" w:hAnsi="Calibri"/>
          <w:sz w:val="22"/>
          <w:szCs w:val="22"/>
        </w:rPr>
        <w:t xml:space="preserve"> je </w:t>
      </w:r>
      <w:r w:rsidR="004F5DAC" w:rsidRPr="00B44468">
        <w:rPr>
          <w:rFonts w:ascii="Calibri" w:hAnsi="Calibri"/>
          <w:sz w:val="22"/>
          <w:szCs w:val="22"/>
        </w:rPr>
        <w:t xml:space="preserve">poskytování </w:t>
      </w:r>
      <w:r w:rsidR="00C66174">
        <w:rPr>
          <w:rFonts w:ascii="Calibri" w:hAnsi="Calibri"/>
          <w:sz w:val="22"/>
          <w:szCs w:val="22"/>
        </w:rPr>
        <w:t xml:space="preserve">služeb spočívajících </w:t>
      </w:r>
      <w:r w:rsidR="006A0358">
        <w:rPr>
          <w:rFonts w:asciiTheme="minorHAnsi" w:hAnsiTheme="minorHAnsi" w:cstheme="minorHAnsi"/>
          <w:sz w:val="22"/>
          <w:szCs w:val="22"/>
        </w:rPr>
        <w:t xml:space="preserve">v kamerových prohlídkách </w:t>
      </w:r>
      <w:r w:rsidR="00E62565">
        <w:rPr>
          <w:rFonts w:asciiTheme="minorHAnsi" w:hAnsiTheme="minorHAnsi" w:cstheme="minorHAnsi"/>
          <w:sz w:val="22"/>
          <w:szCs w:val="22"/>
        </w:rPr>
        <w:t>uličních vpustí včetně přípojek před stavbou</w:t>
      </w:r>
      <w:r w:rsidR="00380584">
        <w:rPr>
          <w:rFonts w:asciiTheme="minorHAnsi" w:hAnsiTheme="minorHAnsi" w:cstheme="minorHAnsi"/>
          <w:sz w:val="22"/>
          <w:szCs w:val="22"/>
        </w:rPr>
        <w:t xml:space="preserve">, </w:t>
      </w:r>
      <w:r w:rsidR="00E66C0D">
        <w:rPr>
          <w:rFonts w:asciiTheme="minorHAnsi" w:hAnsiTheme="minorHAnsi" w:cstheme="minorHAnsi"/>
          <w:sz w:val="22"/>
          <w:szCs w:val="22"/>
        </w:rPr>
        <w:t xml:space="preserve">a to </w:t>
      </w:r>
      <w:r w:rsidR="00380584" w:rsidRPr="00036B80">
        <w:rPr>
          <w:rFonts w:ascii="Calibri" w:hAnsi="Calibri"/>
          <w:sz w:val="22"/>
          <w:szCs w:val="22"/>
        </w:rPr>
        <w:t xml:space="preserve">v souladu s podmínkami této </w:t>
      </w:r>
      <w:r w:rsidR="00E66C0D">
        <w:rPr>
          <w:rFonts w:ascii="Calibri" w:hAnsi="Calibri"/>
          <w:sz w:val="22"/>
          <w:szCs w:val="22"/>
        </w:rPr>
        <w:t>dohody</w:t>
      </w:r>
      <w:r w:rsidR="00380584" w:rsidRPr="00036B80">
        <w:rPr>
          <w:rFonts w:ascii="Calibri" w:hAnsi="Calibri"/>
          <w:sz w:val="22"/>
          <w:szCs w:val="22"/>
        </w:rPr>
        <w:t xml:space="preserve"> </w:t>
      </w:r>
      <w:r w:rsidR="006B4084" w:rsidRPr="00036B80">
        <w:rPr>
          <w:rFonts w:ascii="Calibri" w:hAnsi="Calibri"/>
          <w:sz w:val="22"/>
          <w:szCs w:val="22"/>
        </w:rPr>
        <w:t xml:space="preserve">a </w:t>
      </w:r>
      <w:r w:rsidR="00A10EFC" w:rsidRPr="00036B80">
        <w:rPr>
          <w:rFonts w:ascii="Calibri" w:hAnsi="Calibri"/>
          <w:sz w:val="22"/>
          <w:szCs w:val="22"/>
        </w:rPr>
        <w:t>se zadávacími podmínk</w:t>
      </w:r>
      <w:r w:rsidR="005A2909" w:rsidRPr="00036B80">
        <w:rPr>
          <w:rFonts w:ascii="Calibri" w:hAnsi="Calibri"/>
          <w:sz w:val="22"/>
          <w:szCs w:val="22"/>
        </w:rPr>
        <w:t>ami</w:t>
      </w:r>
      <w:r w:rsidR="00A10EFC" w:rsidRPr="00036B80">
        <w:rPr>
          <w:rFonts w:ascii="Calibri" w:hAnsi="Calibri"/>
          <w:sz w:val="22"/>
          <w:szCs w:val="22"/>
        </w:rPr>
        <w:t xml:space="preserve"> </w:t>
      </w:r>
      <w:r w:rsidRPr="00036B80">
        <w:rPr>
          <w:rFonts w:ascii="Calibri" w:hAnsi="Calibri"/>
          <w:sz w:val="22"/>
          <w:szCs w:val="22"/>
        </w:rPr>
        <w:t xml:space="preserve">veřejné zakázky </w:t>
      </w:r>
      <w:r w:rsidR="00A10EFC" w:rsidRPr="00036B80">
        <w:rPr>
          <w:rFonts w:ascii="Calibri" w:hAnsi="Calibri"/>
          <w:sz w:val="22"/>
          <w:szCs w:val="22"/>
        </w:rPr>
        <w:t xml:space="preserve">na tyto služby </w:t>
      </w:r>
      <w:r w:rsidR="004A1219" w:rsidRPr="00036B80">
        <w:rPr>
          <w:rFonts w:ascii="Calibri" w:hAnsi="Calibri"/>
          <w:sz w:val="22"/>
          <w:szCs w:val="22"/>
        </w:rPr>
        <w:t>s názvem</w:t>
      </w:r>
      <w:r w:rsidR="00A10EFC" w:rsidRPr="00036B80">
        <w:rPr>
          <w:rFonts w:ascii="Calibri" w:hAnsi="Calibri"/>
          <w:sz w:val="22"/>
          <w:szCs w:val="22"/>
        </w:rPr>
        <w:t xml:space="preserve"> </w:t>
      </w:r>
      <w:r w:rsidR="00A10EFC" w:rsidRPr="00036B80">
        <w:rPr>
          <w:rFonts w:ascii="Calibri" w:hAnsi="Calibri"/>
          <w:b/>
          <w:sz w:val="22"/>
          <w:szCs w:val="22"/>
        </w:rPr>
        <w:t>„</w:t>
      </w:r>
      <w:r w:rsidR="006A0358">
        <w:rPr>
          <w:rFonts w:ascii="Calibri" w:hAnsi="Calibri"/>
          <w:b/>
          <w:sz w:val="22"/>
          <w:szCs w:val="22"/>
        </w:rPr>
        <w:t xml:space="preserve">Kamerové prohlídky objektů odvodnění – rámcové dohody 2020 – dílčí část </w:t>
      </w:r>
      <w:r w:rsidR="00E62565">
        <w:rPr>
          <w:rFonts w:ascii="Calibri" w:hAnsi="Calibri"/>
          <w:b/>
          <w:sz w:val="22"/>
          <w:szCs w:val="22"/>
        </w:rPr>
        <w:t>2</w:t>
      </w:r>
      <w:r w:rsidR="007D067B">
        <w:rPr>
          <w:rFonts w:ascii="Calibri" w:hAnsi="Calibri"/>
          <w:b/>
          <w:sz w:val="22"/>
          <w:szCs w:val="22"/>
        </w:rPr>
        <w:t>.</w:t>
      </w:r>
      <w:r w:rsidR="006A0358">
        <w:rPr>
          <w:rFonts w:ascii="Calibri" w:hAnsi="Calibri"/>
          <w:b/>
          <w:sz w:val="22"/>
          <w:szCs w:val="22"/>
        </w:rPr>
        <w:t xml:space="preserve"> – kamerové prohlídky </w:t>
      </w:r>
      <w:r w:rsidR="00E62565">
        <w:rPr>
          <w:rFonts w:ascii="Calibri" w:hAnsi="Calibri"/>
          <w:b/>
          <w:sz w:val="22"/>
          <w:szCs w:val="22"/>
        </w:rPr>
        <w:t>uličních vpustí včetně přípojek před stavbou</w:t>
      </w:r>
      <w:r w:rsidR="00A10EFC" w:rsidRPr="00036B80">
        <w:rPr>
          <w:rFonts w:ascii="Calibri" w:hAnsi="Calibri"/>
          <w:b/>
          <w:sz w:val="22"/>
          <w:szCs w:val="22"/>
        </w:rPr>
        <w:t>“</w:t>
      </w:r>
      <w:r w:rsidR="005A2909" w:rsidRPr="00036B80">
        <w:rPr>
          <w:rFonts w:ascii="Calibri" w:hAnsi="Calibri"/>
          <w:sz w:val="22"/>
          <w:szCs w:val="22"/>
        </w:rPr>
        <w:t>,</w:t>
      </w:r>
      <w:r w:rsidR="00117D4F" w:rsidRPr="00036B80">
        <w:rPr>
          <w:rFonts w:ascii="Calibri" w:hAnsi="Calibri"/>
          <w:sz w:val="22"/>
          <w:szCs w:val="22"/>
        </w:rPr>
        <w:t xml:space="preserve"> </w:t>
      </w:r>
      <w:r w:rsidR="004A1219" w:rsidRPr="00036B80">
        <w:rPr>
          <w:rFonts w:ascii="Calibri" w:hAnsi="Calibri"/>
          <w:sz w:val="22"/>
          <w:szCs w:val="22"/>
        </w:rPr>
        <w:t xml:space="preserve">v jejímž </w:t>
      </w:r>
      <w:r w:rsidR="00226996" w:rsidRPr="00036B80">
        <w:rPr>
          <w:rFonts w:ascii="Calibri" w:hAnsi="Calibri"/>
          <w:sz w:val="22"/>
          <w:szCs w:val="22"/>
        </w:rPr>
        <w:t xml:space="preserve">rámci je tato </w:t>
      </w:r>
      <w:r w:rsidR="00E66C0D">
        <w:rPr>
          <w:rFonts w:ascii="Calibri" w:hAnsi="Calibri"/>
          <w:sz w:val="22"/>
          <w:szCs w:val="22"/>
        </w:rPr>
        <w:t>dohoda</w:t>
      </w:r>
      <w:r w:rsidR="00226996" w:rsidRPr="00036B80">
        <w:rPr>
          <w:rFonts w:ascii="Calibri" w:hAnsi="Calibri"/>
          <w:sz w:val="22"/>
          <w:szCs w:val="22"/>
        </w:rPr>
        <w:t xml:space="preserve"> uzavírána (dále jen „služba“).</w:t>
      </w:r>
    </w:p>
    <w:p w14:paraId="7435C428" w14:textId="2409A03C" w:rsidR="0057310D" w:rsidRPr="00036B80" w:rsidRDefault="0057310D" w:rsidP="002A6B01">
      <w:pPr>
        <w:pStyle w:val="Zkladntext3"/>
        <w:numPr>
          <w:ilvl w:val="0"/>
          <w:numId w:val="6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036B80">
        <w:rPr>
          <w:rFonts w:ascii="Calibri" w:hAnsi="Calibri"/>
          <w:sz w:val="22"/>
          <w:szCs w:val="22"/>
        </w:rPr>
        <w:t xml:space="preserve">Rozsah plnění dle této </w:t>
      </w:r>
      <w:r w:rsidR="00E66C0D">
        <w:rPr>
          <w:rFonts w:ascii="Calibri" w:hAnsi="Calibri"/>
          <w:sz w:val="22"/>
          <w:szCs w:val="22"/>
        </w:rPr>
        <w:t>dohody</w:t>
      </w:r>
      <w:r w:rsidRPr="00036B80">
        <w:rPr>
          <w:rFonts w:ascii="Calibri" w:hAnsi="Calibri"/>
          <w:sz w:val="22"/>
          <w:szCs w:val="22"/>
        </w:rPr>
        <w:t xml:space="preserve"> </w:t>
      </w:r>
      <w:bookmarkStart w:id="1" w:name="_Ref382595811"/>
      <w:r w:rsidRPr="00036B80">
        <w:rPr>
          <w:rFonts w:ascii="Calibri" w:hAnsi="Calibri"/>
          <w:sz w:val="22"/>
          <w:szCs w:val="22"/>
        </w:rPr>
        <w:t xml:space="preserve">nepřesáhne celkovou fixní částku </w:t>
      </w:r>
      <w:proofErr w:type="gramStart"/>
      <w:r w:rsidR="006A0358">
        <w:rPr>
          <w:rFonts w:ascii="Calibri" w:hAnsi="Calibri"/>
          <w:b/>
          <w:sz w:val="22"/>
          <w:szCs w:val="22"/>
        </w:rPr>
        <w:t>1.990.000</w:t>
      </w:r>
      <w:r w:rsidRPr="00036B80">
        <w:rPr>
          <w:rFonts w:ascii="Calibri" w:hAnsi="Calibri"/>
          <w:b/>
          <w:sz w:val="22"/>
          <w:szCs w:val="22"/>
        </w:rPr>
        <w:t>,-</w:t>
      </w:r>
      <w:proofErr w:type="gramEnd"/>
      <w:r w:rsidRPr="00036B80">
        <w:rPr>
          <w:rFonts w:ascii="Calibri" w:hAnsi="Calibri"/>
          <w:b/>
          <w:sz w:val="22"/>
          <w:szCs w:val="22"/>
        </w:rPr>
        <w:t xml:space="preserve"> Kč </w:t>
      </w:r>
      <w:r w:rsidR="003220BD" w:rsidRPr="00036B80">
        <w:rPr>
          <w:rFonts w:ascii="Calibri" w:hAnsi="Calibri"/>
          <w:b/>
          <w:sz w:val="22"/>
          <w:szCs w:val="22"/>
        </w:rPr>
        <w:t>bez DPH</w:t>
      </w:r>
      <w:r w:rsidR="00DB7826">
        <w:rPr>
          <w:rFonts w:ascii="Calibri" w:hAnsi="Calibri"/>
          <w:b/>
          <w:sz w:val="22"/>
          <w:szCs w:val="22"/>
        </w:rPr>
        <w:t xml:space="preserve">, </w:t>
      </w:r>
      <w:r w:rsidR="00DB7826" w:rsidRPr="00E94442">
        <w:rPr>
          <w:rFonts w:ascii="Calibri" w:hAnsi="Calibri"/>
          <w:sz w:val="22"/>
          <w:szCs w:val="22"/>
        </w:rPr>
        <w:t>přičemž objednatel není povinen tuto částku vyčerpat</w:t>
      </w:r>
      <w:r w:rsidRPr="00036B80">
        <w:rPr>
          <w:rFonts w:ascii="Calibri" w:hAnsi="Calibri"/>
          <w:sz w:val="22"/>
          <w:szCs w:val="22"/>
        </w:rPr>
        <w:t xml:space="preserve">. </w:t>
      </w:r>
      <w:bookmarkEnd w:id="1"/>
    </w:p>
    <w:p w14:paraId="4DB32CAA" w14:textId="77777777" w:rsidR="00226996" w:rsidRDefault="00226996" w:rsidP="003220BD">
      <w:pPr>
        <w:rPr>
          <w:rFonts w:asciiTheme="minorHAnsi" w:hAnsiTheme="minorHAnsi"/>
          <w:snapToGrid w:val="0"/>
          <w:sz w:val="22"/>
          <w:szCs w:val="22"/>
        </w:rPr>
      </w:pPr>
    </w:p>
    <w:p w14:paraId="6DC55297" w14:textId="77777777" w:rsidR="00031F2F" w:rsidRPr="00F27EF5" w:rsidRDefault="00031F2F" w:rsidP="003220BD">
      <w:pPr>
        <w:rPr>
          <w:rFonts w:asciiTheme="minorHAnsi" w:hAnsiTheme="minorHAnsi"/>
          <w:snapToGrid w:val="0"/>
          <w:sz w:val="22"/>
          <w:szCs w:val="22"/>
        </w:rPr>
      </w:pPr>
    </w:p>
    <w:p w14:paraId="45FE6D15" w14:textId="77777777" w:rsidR="00036B80" w:rsidRPr="00036B80" w:rsidRDefault="00036B80" w:rsidP="00036B80">
      <w:pPr>
        <w:pStyle w:val="nadpisvesmlouvch"/>
        <w:numPr>
          <w:ilvl w:val="0"/>
          <w:numId w:val="5"/>
        </w:numPr>
      </w:pPr>
    </w:p>
    <w:p w14:paraId="4CAB8CC7" w14:textId="77777777" w:rsidR="00036B80" w:rsidRPr="00A3735A" w:rsidRDefault="00036B80" w:rsidP="00036B80">
      <w:pPr>
        <w:jc w:val="center"/>
        <w:rPr>
          <w:rFonts w:ascii="Calibri" w:hAnsi="Calibri"/>
          <w:b/>
          <w:sz w:val="22"/>
        </w:rPr>
      </w:pPr>
      <w:r w:rsidRPr="00A3735A">
        <w:rPr>
          <w:rFonts w:ascii="Calibri" w:hAnsi="Calibri"/>
          <w:b/>
          <w:sz w:val="22"/>
        </w:rPr>
        <w:t>Termín poskytnutí služeb a místo plnění</w:t>
      </w:r>
    </w:p>
    <w:p w14:paraId="07C68833" w14:textId="26574313" w:rsidR="00110AAA" w:rsidRDefault="002C012C" w:rsidP="00110AAA">
      <w:pPr>
        <w:pStyle w:val="Zkladntext3"/>
        <w:tabs>
          <w:tab w:val="left" w:pos="851"/>
        </w:tabs>
        <w:spacing w:after="0" w:line="2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tbl>
      <w:tblPr>
        <w:tblStyle w:val="Mkatabulky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827"/>
        <w:gridCol w:w="4808"/>
      </w:tblGrid>
      <w:tr w:rsidR="00110AAA" w14:paraId="0FF579C4" w14:textId="77777777" w:rsidTr="009735D0">
        <w:trPr>
          <w:trHeight w:val="235"/>
        </w:trPr>
        <w:tc>
          <w:tcPr>
            <w:tcW w:w="426" w:type="dxa"/>
          </w:tcPr>
          <w:p w14:paraId="4F5E2DCB" w14:textId="77777777" w:rsidR="00110AAA" w:rsidRPr="00B44468" w:rsidRDefault="00110AAA" w:rsidP="00110AAA">
            <w:pPr>
              <w:pStyle w:val="Zkladntext3"/>
              <w:numPr>
                <w:ilvl w:val="0"/>
                <w:numId w:val="30"/>
              </w:numPr>
              <w:tabs>
                <w:tab w:val="left" w:pos="851"/>
              </w:tabs>
              <w:spacing w:after="0" w:line="20" w:lineRule="atLeast"/>
              <w:ind w:left="-141" w:firstLine="14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B700168" w14:textId="6C09CF2F" w:rsidR="00110AAA" w:rsidRDefault="00110AAA" w:rsidP="00110AAA">
            <w:pPr>
              <w:pStyle w:val="Zkladntext3"/>
              <w:tabs>
                <w:tab w:val="left" w:pos="851"/>
              </w:tabs>
              <w:spacing w:after="0" w:line="20" w:lineRule="atLeast"/>
              <w:rPr>
                <w:rFonts w:ascii="Calibri" w:hAnsi="Calibri"/>
                <w:sz w:val="22"/>
                <w:szCs w:val="22"/>
              </w:rPr>
            </w:pPr>
            <w:r w:rsidRPr="00B44468">
              <w:rPr>
                <w:rFonts w:ascii="Calibri" w:hAnsi="Calibri"/>
                <w:sz w:val="22"/>
                <w:szCs w:val="22"/>
              </w:rPr>
              <w:t>Poskytování služeb bude zahájeno:</w:t>
            </w:r>
          </w:p>
        </w:tc>
        <w:tc>
          <w:tcPr>
            <w:tcW w:w="4808" w:type="dxa"/>
          </w:tcPr>
          <w:p w14:paraId="62F29971" w14:textId="408A3B67" w:rsidR="00110AAA" w:rsidRDefault="00110AAA" w:rsidP="00110AAA">
            <w:pPr>
              <w:pStyle w:val="Zkladntext3"/>
              <w:tabs>
                <w:tab w:val="left" w:pos="851"/>
              </w:tabs>
              <w:spacing w:after="0" w:line="2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 lednu 2020 a na výzvu objednatele</w:t>
            </w:r>
          </w:p>
        </w:tc>
      </w:tr>
      <w:tr w:rsidR="00110AAA" w14:paraId="3522BC7C" w14:textId="77777777" w:rsidTr="009735D0">
        <w:tc>
          <w:tcPr>
            <w:tcW w:w="426" w:type="dxa"/>
          </w:tcPr>
          <w:p w14:paraId="5046BD8B" w14:textId="77777777" w:rsidR="00110AAA" w:rsidRPr="00036B80" w:rsidRDefault="00110AAA" w:rsidP="00453E86">
            <w:pPr>
              <w:pStyle w:val="Zkladntext3"/>
              <w:numPr>
                <w:ilvl w:val="0"/>
                <w:numId w:val="30"/>
              </w:numPr>
              <w:tabs>
                <w:tab w:val="left" w:pos="851"/>
              </w:tabs>
              <w:spacing w:after="0" w:line="20" w:lineRule="atLeast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74D1564" w14:textId="6B0F97FD" w:rsidR="00110AAA" w:rsidRDefault="00110AAA" w:rsidP="00110AAA">
            <w:pPr>
              <w:pStyle w:val="Zkladntext3"/>
              <w:tabs>
                <w:tab w:val="left" w:pos="851"/>
              </w:tabs>
              <w:spacing w:after="0" w:line="20" w:lineRule="atLeast"/>
              <w:rPr>
                <w:rFonts w:ascii="Calibri" w:hAnsi="Calibri"/>
                <w:sz w:val="22"/>
                <w:szCs w:val="22"/>
              </w:rPr>
            </w:pPr>
            <w:r w:rsidRPr="00036B80">
              <w:rPr>
                <w:rFonts w:ascii="Calibri" w:hAnsi="Calibri"/>
                <w:sz w:val="22"/>
                <w:szCs w:val="22"/>
              </w:rPr>
              <w:t>Poskytování služeb bude ukončeno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808" w:type="dxa"/>
          </w:tcPr>
          <w:p w14:paraId="433A7837" w14:textId="5C23C25B" w:rsidR="00110AAA" w:rsidRDefault="00110AAA" w:rsidP="00110AAA">
            <w:pPr>
              <w:pStyle w:val="Zkladntext3"/>
              <w:tabs>
                <w:tab w:val="left" w:pos="851"/>
              </w:tabs>
              <w:spacing w:after="0" w:line="2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 31.12.202</w:t>
            </w:r>
            <w:r w:rsidR="006A0358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 xml:space="preserve"> nebo do vyčerpání částky dle čl. II. odst. 2 této </w:t>
            </w:r>
            <w:r w:rsidR="006A1E44">
              <w:rPr>
                <w:rFonts w:ascii="Calibri" w:hAnsi="Calibri"/>
                <w:sz w:val="22"/>
                <w:szCs w:val="22"/>
              </w:rPr>
              <w:t>dohody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110AAA" w14:paraId="68ADACF8" w14:textId="77777777" w:rsidTr="00E62565">
        <w:trPr>
          <w:trHeight w:val="275"/>
        </w:trPr>
        <w:tc>
          <w:tcPr>
            <w:tcW w:w="426" w:type="dxa"/>
          </w:tcPr>
          <w:p w14:paraId="3CCCB26E" w14:textId="77777777" w:rsidR="00110AAA" w:rsidRDefault="00110AAA" w:rsidP="00453E86">
            <w:pPr>
              <w:pStyle w:val="Zkladntext3"/>
              <w:numPr>
                <w:ilvl w:val="0"/>
                <w:numId w:val="30"/>
              </w:numPr>
              <w:tabs>
                <w:tab w:val="left" w:pos="851"/>
              </w:tabs>
              <w:spacing w:after="0" w:line="20" w:lineRule="atLeast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0A5A71C" w14:textId="7B410609" w:rsidR="00110AAA" w:rsidRDefault="00110AAA" w:rsidP="00110AAA">
            <w:pPr>
              <w:pStyle w:val="Zkladntext3"/>
              <w:tabs>
                <w:tab w:val="left" w:pos="851"/>
              </w:tabs>
              <w:spacing w:after="0" w:line="20" w:lineRule="atLeast"/>
              <w:rPr>
                <w:rFonts w:ascii="Calibri" w:hAnsi="Calibri"/>
                <w:sz w:val="22"/>
                <w:szCs w:val="22"/>
              </w:rPr>
            </w:pPr>
            <w:r w:rsidRPr="008D1554">
              <w:rPr>
                <w:rFonts w:ascii="Calibri" w:hAnsi="Calibri"/>
                <w:sz w:val="22"/>
              </w:rPr>
              <w:t>Místo plnění:</w:t>
            </w:r>
          </w:p>
        </w:tc>
        <w:tc>
          <w:tcPr>
            <w:tcW w:w="4808" w:type="dxa"/>
          </w:tcPr>
          <w:p w14:paraId="732D7DAB" w14:textId="77777777" w:rsidR="00110AAA" w:rsidRDefault="009735D0" w:rsidP="00110AAA">
            <w:pPr>
              <w:pStyle w:val="Seznam0"/>
              <w:suppressAutoHyphens/>
              <w:rPr>
                <w:rFonts w:ascii="Calibri" w:hAnsi="Calibri"/>
                <w:sz w:val="22"/>
              </w:rPr>
            </w:pPr>
            <w:r w:rsidRPr="00F626B2">
              <w:rPr>
                <w:rFonts w:ascii="Calibri" w:hAnsi="Calibri"/>
                <w:sz w:val="22"/>
              </w:rPr>
              <w:t xml:space="preserve">Statutární město Brno </w:t>
            </w:r>
          </w:p>
          <w:p w14:paraId="3E088A47" w14:textId="1A315F9B" w:rsidR="00E62565" w:rsidRPr="00110AAA" w:rsidRDefault="00E62565" w:rsidP="00110AAA">
            <w:pPr>
              <w:pStyle w:val="Seznam0"/>
              <w:suppressAutoHyphens/>
              <w:rPr>
                <w:rFonts w:ascii="Calibri" w:hAnsi="Calibri"/>
                <w:sz w:val="22"/>
              </w:rPr>
            </w:pPr>
          </w:p>
        </w:tc>
      </w:tr>
    </w:tbl>
    <w:p w14:paraId="45B5E096" w14:textId="3F85C0E1" w:rsidR="002C012C" w:rsidRPr="00A159DE" w:rsidRDefault="002C012C" w:rsidP="00DE28D4">
      <w:pPr>
        <w:pStyle w:val="Seznam0"/>
        <w:suppressAutoHyphens/>
        <w:rPr>
          <w:rFonts w:ascii="Calibri" w:hAnsi="Calibri"/>
          <w:sz w:val="2"/>
          <w:szCs w:val="2"/>
        </w:rPr>
      </w:pPr>
    </w:p>
    <w:p w14:paraId="6D75A412" w14:textId="77777777" w:rsidR="00FD7E74" w:rsidRPr="00F27EF5" w:rsidRDefault="00FD7E74" w:rsidP="002A6B01">
      <w:pPr>
        <w:pStyle w:val="nadpisvesmlouvch"/>
        <w:numPr>
          <w:ilvl w:val="0"/>
          <w:numId w:val="5"/>
        </w:numPr>
      </w:pPr>
    </w:p>
    <w:p w14:paraId="55242E9D" w14:textId="77777777" w:rsidR="00333436" w:rsidRDefault="00FD7E74" w:rsidP="002F5E72">
      <w:pPr>
        <w:pStyle w:val="nadpisvesmlouvch"/>
      </w:pPr>
      <w:r w:rsidRPr="00F27EF5">
        <w:t xml:space="preserve">Cena </w:t>
      </w:r>
      <w:r w:rsidR="006F5A15" w:rsidRPr="00F27EF5">
        <w:t>za poskytování služeb</w:t>
      </w:r>
    </w:p>
    <w:p w14:paraId="681D2269" w14:textId="77777777" w:rsidR="00EC369B" w:rsidRPr="00F27EF5" w:rsidRDefault="00EC369B" w:rsidP="002F5E72">
      <w:pPr>
        <w:pStyle w:val="nadpisvesmlouvch"/>
      </w:pPr>
    </w:p>
    <w:p w14:paraId="42B2DD1A" w14:textId="42899A1C" w:rsidR="006A0358" w:rsidRPr="00597272" w:rsidRDefault="006A0358" w:rsidP="006A0358">
      <w:pPr>
        <w:numPr>
          <w:ilvl w:val="0"/>
          <w:numId w:val="36"/>
        </w:numPr>
        <w:rPr>
          <w:rFonts w:ascii="Calibri" w:hAnsi="Calibri"/>
          <w:sz w:val="22"/>
          <w:szCs w:val="22"/>
        </w:rPr>
      </w:pPr>
      <w:bookmarkStart w:id="2" w:name="_Hlk342057"/>
      <w:r w:rsidRPr="00597272">
        <w:rPr>
          <w:rFonts w:ascii="Calibri" w:hAnsi="Calibri"/>
          <w:sz w:val="22"/>
          <w:szCs w:val="22"/>
        </w:rPr>
        <w:t xml:space="preserve">Objednatel se zavazuje zaplatit zhotoviteli za provedení služeb cenu dle položkových cen uvedených v příloze č. 1 této </w:t>
      </w:r>
      <w:r>
        <w:rPr>
          <w:rFonts w:ascii="Calibri" w:hAnsi="Calibri"/>
          <w:sz w:val="22"/>
          <w:szCs w:val="22"/>
        </w:rPr>
        <w:t>dohody</w:t>
      </w:r>
      <w:r w:rsidR="00A26DE0">
        <w:rPr>
          <w:rFonts w:ascii="Calibri" w:hAnsi="Calibri"/>
          <w:sz w:val="22"/>
          <w:szCs w:val="22"/>
        </w:rPr>
        <w:t xml:space="preserve"> – Soupis prací</w:t>
      </w:r>
      <w:r w:rsidRPr="00597272">
        <w:rPr>
          <w:rFonts w:ascii="Calibri" w:hAnsi="Calibri"/>
          <w:sz w:val="22"/>
          <w:szCs w:val="22"/>
        </w:rPr>
        <w:t xml:space="preserve">. </w:t>
      </w:r>
    </w:p>
    <w:p w14:paraId="62D8F6C0" w14:textId="3546E57C" w:rsidR="006A0358" w:rsidRPr="00597272" w:rsidRDefault="006A0358" w:rsidP="006A0358">
      <w:pPr>
        <w:numPr>
          <w:ilvl w:val="0"/>
          <w:numId w:val="36"/>
        </w:numPr>
        <w:rPr>
          <w:rFonts w:ascii="Calibri" w:hAnsi="Calibri"/>
          <w:sz w:val="22"/>
          <w:szCs w:val="22"/>
        </w:rPr>
      </w:pPr>
      <w:r w:rsidRPr="00597272">
        <w:rPr>
          <w:rFonts w:ascii="Calibri" w:hAnsi="Calibri"/>
          <w:sz w:val="22"/>
          <w:szCs w:val="22"/>
        </w:rPr>
        <w:t xml:space="preserve">Položkové ceny jsou nejvýše přípustné a nelze je zvýšit ani pod vlivem změny cen vstupů, nebo jiných vnějších podmínek. Ke změně ceny může dojít pouze v případě dodatečných změn v rozsahu služeb odsouhlasených oběma </w:t>
      </w:r>
      <w:r w:rsidR="0039454F">
        <w:rPr>
          <w:rFonts w:ascii="Calibri" w:hAnsi="Calibri"/>
          <w:sz w:val="22"/>
          <w:szCs w:val="22"/>
        </w:rPr>
        <w:t>dohodními</w:t>
      </w:r>
      <w:r w:rsidRPr="00597272">
        <w:rPr>
          <w:rFonts w:ascii="Calibri" w:hAnsi="Calibri"/>
          <w:sz w:val="22"/>
          <w:szCs w:val="22"/>
        </w:rPr>
        <w:t xml:space="preserve"> stranami</w:t>
      </w:r>
      <w:r w:rsidRPr="004D56BA">
        <w:rPr>
          <w:rFonts w:ascii="Calibri" w:hAnsi="Calibri"/>
          <w:sz w:val="22"/>
          <w:szCs w:val="22"/>
        </w:rPr>
        <w:t xml:space="preserve"> </w:t>
      </w:r>
      <w:r w:rsidRPr="00597272">
        <w:rPr>
          <w:rFonts w:ascii="Calibri" w:hAnsi="Calibri"/>
          <w:sz w:val="22"/>
          <w:szCs w:val="22"/>
        </w:rPr>
        <w:t>nebo pokud v průběhu poskytované služby dojde ke změně sazeb daně z přidané hodnoty.</w:t>
      </w:r>
    </w:p>
    <w:p w14:paraId="3F921A90" w14:textId="387F0874" w:rsidR="00597272" w:rsidRDefault="006A0358" w:rsidP="006A0358">
      <w:pPr>
        <w:numPr>
          <w:ilvl w:val="0"/>
          <w:numId w:val="3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Položkové ceny </w:t>
      </w:r>
      <w:r w:rsidRPr="001D7FD2">
        <w:rPr>
          <w:rFonts w:ascii="Calibri" w:hAnsi="Calibri"/>
          <w:sz w:val="22"/>
          <w:szCs w:val="22"/>
        </w:rPr>
        <w:t>zahrnuj</w:t>
      </w:r>
      <w:r>
        <w:rPr>
          <w:rFonts w:ascii="Calibri" w:hAnsi="Calibri"/>
          <w:sz w:val="22"/>
          <w:szCs w:val="22"/>
        </w:rPr>
        <w:t>í</w:t>
      </w:r>
      <w:r w:rsidRPr="001D7FD2">
        <w:rPr>
          <w:rFonts w:ascii="Calibri" w:hAnsi="Calibri"/>
          <w:sz w:val="22"/>
          <w:szCs w:val="22"/>
        </w:rPr>
        <w:t xml:space="preserve"> veškeré náklady a vedlejší výkony nutné k řádnému provedení služeb v místě plnění včetně </w:t>
      </w:r>
      <w:r w:rsidRPr="00597272">
        <w:rPr>
          <w:rFonts w:ascii="Calibri" w:hAnsi="Calibri"/>
          <w:sz w:val="22"/>
          <w:szCs w:val="22"/>
        </w:rPr>
        <w:t>dokladování rozsahu prací v papírové a digitální formě</w:t>
      </w:r>
      <w:r w:rsidR="00597272" w:rsidRPr="00597272">
        <w:rPr>
          <w:rFonts w:ascii="Calibri" w:hAnsi="Calibri"/>
          <w:sz w:val="22"/>
          <w:szCs w:val="22"/>
        </w:rPr>
        <w:t xml:space="preserve">. </w:t>
      </w:r>
    </w:p>
    <w:p w14:paraId="12D1ABC8" w14:textId="77777777" w:rsidR="007F708E" w:rsidRPr="00597272" w:rsidRDefault="007F708E" w:rsidP="007F708E">
      <w:pPr>
        <w:ind w:left="369"/>
        <w:rPr>
          <w:rFonts w:ascii="Calibri" w:hAnsi="Calibri"/>
          <w:sz w:val="22"/>
          <w:szCs w:val="22"/>
        </w:rPr>
      </w:pPr>
    </w:p>
    <w:bookmarkEnd w:id="2"/>
    <w:p w14:paraId="41B3F41D" w14:textId="77777777" w:rsidR="004201ED" w:rsidRPr="00F27EF5" w:rsidRDefault="004201ED" w:rsidP="00E92F62">
      <w:pPr>
        <w:jc w:val="center"/>
        <w:rPr>
          <w:rFonts w:asciiTheme="minorHAnsi" w:hAnsiTheme="minorHAnsi"/>
          <w:b/>
          <w:sz w:val="22"/>
        </w:rPr>
      </w:pPr>
    </w:p>
    <w:p w14:paraId="2FA8D421" w14:textId="77777777" w:rsidR="00E92F62" w:rsidRPr="00F27EF5" w:rsidRDefault="00E92F62" w:rsidP="002A6B01">
      <w:pPr>
        <w:pStyle w:val="nadpisvesmlouvch"/>
        <w:numPr>
          <w:ilvl w:val="0"/>
          <w:numId w:val="5"/>
        </w:numPr>
      </w:pPr>
    </w:p>
    <w:p w14:paraId="7ADEB66C" w14:textId="77777777" w:rsidR="00E92F62" w:rsidRDefault="000526C8" w:rsidP="002F5E72">
      <w:pPr>
        <w:pStyle w:val="nadpisvesmlouvch"/>
      </w:pPr>
      <w:r>
        <w:t>Platební podmínky</w:t>
      </w:r>
    </w:p>
    <w:p w14:paraId="4D095587" w14:textId="77777777" w:rsidR="00EC369B" w:rsidRPr="00F27EF5" w:rsidRDefault="00EC369B" w:rsidP="002F5E72">
      <w:pPr>
        <w:pStyle w:val="nadpisvesmlouvch"/>
      </w:pPr>
    </w:p>
    <w:p w14:paraId="7A230577" w14:textId="6BF9FC26" w:rsidR="003220BD" w:rsidRPr="00384EC5" w:rsidRDefault="003220BD" w:rsidP="002A6B01">
      <w:pPr>
        <w:pStyle w:val="Zkladntext3"/>
        <w:numPr>
          <w:ilvl w:val="0"/>
          <w:numId w:val="10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384EC5">
        <w:rPr>
          <w:rFonts w:ascii="Calibri" w:hAnsi="Calibri"/>
          <w:sz w:val="22"/>
          <w:szCs w:val="22"/>
        </w:rPr>
        <w:t xml:space="preserve">Objednatel </w:t>
      </w:r>
      <w:r w:rsidR="00384EC5" w:rsidRPr="00384EC5">
        <w:rPr>
          <w:rFonts w:ascii="Calibri" w:hAnsi="Calibri"/>
          <w:sz w:val="22"/>
          <w:szCs w:val="22"/>
        </w:rPr>
        <w:t>uhradí dohodnutou cenu postupně, placením skutečně a řádně provedených služeb dle jednotlivých dílčích objednávek, na základě předávacího protokolu se soupisem skutečně provedených služeb potvrzeného oběma dohodními stranami</w:t>
      </w:r>
      <w:r w:rsidRPr="00384EC5">
        <w:rPr>
          <w:rFonts w:ascii="Calibri" w:hAnsi="Calibri"/>
          <w:sz w:val="22"/>
          <w:szCs w:val="22"/>
        </w:rPr>
        <w:t xml:space="preserve">. </w:t>
      </w:r>
    </w:p>
    <w:p w14:paraId="2C9595E0" w14:textId="77777777" w:rsidR="001D54AA" w:rsidRPr="002E6541" w:rsidRDefault="001D54AA" w:rsidP="001D54AA">
      <w:pPr>
        <w:pStyle w:val="Seznam0"/>
        <w:numPr>
          <w:ilvl w:val="0"/>
          <w:numId w:val="10"/>
        </w:numPr>
        <w:rPr>
          <w:rFonts w:ascii="Calibri" w:hAnsi="Calibri"/>
          <w:sz w:val="22"/>
        </w:rPr>
      </w:pPr>
      <w:r w:rsidRPr="00384EC5">
        <w:rPr>
          <w:rFonts w:ascii="Calibri" w:hAnsi="Calibri"/>
          <w:sz w:val="22"/>
        </w:rPr>
        <w:t>Faktura je daňovým dokladem a musí být vystavena v souladu s</w:t>
      </w:r>
      <w:r w:rsidRPr="002E6541">
        <w:rPr>
          <w:rFonts w:ascii="Calibri" w:hAnsi="Calibri"/>
          <w:sz w:val="22"/>
        </w:rPr>
        <w:t xml:space="preserve"> §</w:t>
      </w:r>
      <w:r>
        <w:rPr>
          <w:rFonts w:ascii="Calibri" w:hAnsi="Calibri"/>
          <w:sz w:val="22"/>
        </w:rPr>
        <w:t xml:space="preserve"> </w:t>
      </w:r>
      <w:r w:rsidRPr="002E6541">
        <w:rPr>
          <w:rFonts w:ascii="Calibri" w:hAnsi="Calibri"/>
          <w:sz w:val="22"/>
        </w:rPr>
        <w:t xml:space="preserve">28 zákona č. 235/2004 Sb., </w:t>
      </w:r>
      <w:r>
        <w:rPr>
          <w:rFonts w:ascii="Calibri" w:hAnsi="Calibri"/>
          <w:sz w:val="22"/>
        </w:rPr>
        <w:t>o </w:t>
      </w:r>
      <w:r w:rsidRPr="002E6541">
        <w:rPr>
          <w:rFonts w:ascii="Calibri" w:hAnsi="Calibri"/>
          <w:sz w:val="22"/>
        </w:rPr>
        <w:t xml:space="preserve">dani z přidané hodnoty, ve znění pozdějších předpisů. </w:t>
      </w:r>
      <w:r w:rsidR="000E6C95">
        <w:rPr>
          <w:rFonts w:ascii="Calibri" w:hAnsi="Calibri"/>
          <w:sz w:val="22"/>
        </w:rPr>
        <w:t>Poskytovatel</w:t>
      </w:r>
      <w:r w:rsidRPr="002E6541">
        <w:rPr>
          <w:rFonts w:ascii="Calibri" w:hAnsi="Calibri"/>
          <w:sz w:val="22"/>
        </w:rPr>
        <w:t xml:space="preserve"> se zavazuje dodat fakturu objednateli na adresu sídla společnosti Brněnské komunikace a.s., Renneská tří</w:t>
      </w:r>
      <w:r>
        <w:rPr>
          <w:rFonts w:ascii="Calibri" w:hAnsi="Calibri"/>
          <w:sz w:val="22"/>
        </w:rPr>
        <w:t>da 787/1a, 639 </w:t>
      </w:r>
      <w:r w:rsidRPr="002E6541">
        <w:rPr>
          <w:rFonts w:ascii="Calibri" w:hAnsi="Calibri"/>
          <w:sz w:val="22"/>
        </w:rPr>
        <w:t>00 Brno – Štýřice.</w:t>
      </w:r>
    </w:p>
    <w:p w14:paraId="01A37EBB" w14:textId="77777777" w:rsidR="00B6419A" w:rsidRPr="00B44468" w:rsidRDefault="00B6419A" w:rsidP="002A6B01">
      <w:pPr>
        <w:pStyle w:val="Zkladntext3"/>
        <w:numPr>
          <w:ilvl w:val="0"/>
          <w:numId w:val="10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B44468">
        <w:rPr>
          <w:rFonts w:ascii="Calibri" w:hAnsi="Calibri"/>
          <w:sz w:val="22"/>
          <w:szCs w:val="22"/>
        </w:rPr>
        <w:t xml:space="preserve">Poskytovatel se zavazuje na daňovém dokladu pro platbu ceny služeb uvádět pouze bankovní účet, který určil správci daně ke zveřejnění v registru plátců a identifikovaných osob. Poskytovatel </w:t>
      </w:r>
      <w:r w:rsidR="00D8261A">
        <w:rPr>
          <w:rFonts w:ascii="Calibri" w:hAnsi="Calibri"/>
          <w:sz w:val="22"/>
          <w:szCs w:val="22"/>
        </w:rPr>
        <w:br/>
      </w:r>
      <w:r w:rsidRPr="00B44468">
        <w:rPr>
          <w:rFonts w:ascii="Calibri" w:hAnsi="Calibri"/>
          <w:sz w:val="22"/>
          <w:szCs w:val="22"/>
        </w:rPr>
        <w:t>a objednatel se dohodli, že pokud bude na daňovém dokladu uveden jiný bankovní účet než ten, který je zveřejněn správcem daně v registru plátců a identifikovaných osob, objednatel je oprávněn provést úhradu daňového dokladu na tento účet zveřejněn</w:t>
      </w:r>
      <w:r w:rsidR="001D54AA">
        <w:rPr>
          <w:rFonts w:ascii="Calibri" w:hAnsi="Calibri"/>
          <w:sz w:val="22"/>
          <w:szCs w:val="22"/>
        </w:rPr>
        <w:t>ý podle zákona</w:t>
      </w:r>
      <w:r w:rsidR="00AA5E0B" w:rsidRPr="00B44468">
        <w:rPr>
          <w:rFonts w:ascii="Calibri" w:hAnsi="Calibri"/>
          <w:sz w:val="22"/>
          <w:szCs w:val="22"/>
        </w:rPr>
        <w:t xml:space="preserve"> č. 235/2004 Sb., o </w:t>
      </w:r>
      <w:r w:rsidRPr="00B44468">
        <w:rPr>
          <w:rFonts w:ascii="Calibri" w:hAnsi="Calibri"/>
          <w:sz w:val="22"/>
          <w:szCs w:val="22"/>
        </w:rPr>
        <w:t>dani z přidané hodnoty</w:t>
      </w:r>
      <w:r w:rsidR="00262FEB">
        <w:rPr>
          <w:rFonts w:ascii="Calibri" w:hAnsi="Calibri"/>
          <w:sz w:val="22"/>
          <w:szCs w:val="22"/>
        </w:rPr>
        <w:t>,</w:t>
      </w:r>
      <w:r w:rsidRPr="00B44468">
        <w:rPr>
          <w:rFonts w:ascii="Calibri" w:hAnsi="Calibri"/>
          <w:sz w:val="22"/>
          <w:szCs w:val="22"/>
        </w:rPr>
        <w:t xml:space="preserve"> </w:t>
      </w:r>
      <w:r w:rsidR="001D54AA">
        <w:rPr>
          <w:rFonts w:ascii="Calibri" w:hAnsi="Calibri"/>
          <w:sz w:val="22"/>
          <w:szCs w:val="22"/>
        </w:rPr>
        <w:t xml:space="preserve">ve znění pozdějších předpisů, </w:t>
      </w:r>
      <w:r w:rsidRPr="00B44468">
        <w:rPr>
          <w:rFonts w:ascii="Calibri" w:hAnsi="Calibri"/>
          <w:sz w:val="22"/>
          <w:szCs w:val="22"/>
        </w:rPr>
        <w:t>a nebude tak v prodlení s úhradou ceny služeb. Pokud by objednateli vzniklo ručení v souvislosti s neplněním povinnosti poskytovatele vyplývající</w:t>
      </w:r>
      <w:r w:rsidR="00AA5E0B" w:rsidRPr="00B44468">
        <w:rPr>
          <w:rFonts w:ascii="Calibri" w:hAnsi="Calibri"/>
          <w:sz w:val="22"/>
          <w:szCs w:val="22"/>
        </w:rPr>
        <w:t>ch ze zákona č. 235/2004 Sb., o </w:t>
      </w:r>
      <w:r w:rsidRPr="00B44468">
        <w:rPr>
          <w:rFonts w:ascii="Calibri" w:hAnsi="Calibri"/>
          <w:sz w:val="22"/>
          <w:szCs w:val="22"/>
        </w:rPr>
        <w:t xml:space="preserve">dani z přidané hodnoty, </w:t>
      </w:r>
      <w:r w:rsidR="001D54AA">
        <w:rPr>
          <w:rFonts w:ascii="Calibri" w:hAnsi="Calibri"/>
          <w:sz w:val="22"/>
          <w:szCs w:val="22"/>
        </w:rPr>
        <w:t xml:space="preserve">ve znění pozdějších předpisů, </w:t>
      </w:r>
      <w:r w:rsidRPr="00B44468">
        <w:rPr>
          <w:rFonts w:ascii="Calibri" w:hAnsi="Calibri"/>
          <w:sz w:val="22"/>
          <w:szCs w:val="22"/>
        </w:rPr>
        <w:t xml:space="preserve">má objednatel nárok na náhradu všeho, co za poskytovatele v souvislosti s tímto ručením plnil. </w:t>
      </w:r>
    </w:p>
    <w:p w14:paraId="784182EE" w14:textId="77777777" w:rsidR="009454F0" w:rsidRPr="00B44468" w:rsidRDefault="00E92F62" w:rsidP="002A6B01">
      <w:pPr>
        <w:pStyle w:val="Zkladntext3"/>
        <w:numPr>
          <w:ilvl w:val="0"/>
          <w:numId w:val="10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B44468">
        <w:rPr>
          <w:rFonts w:ascii="Calibri" w:hAnsi="Calibri"/>
          <w:sz w:val="22"/>
          <w:szCs w:val="22"/>
        </w:rPr>
        <w:t xml:space="preserve">Objednatel je oprávněn vrátit fakturu </w:t>
      </w:r>
      <w:r w:rsidR="003F4926" w:rsidRPr="00B44468">
        <w:rPr>
          <w:rFonts w:ascii="Calibri" w:hAnsi="Calibri"/>
          <w:sz w:val="22"/>
          <w:szCs w:val="22"/>
        </w:rPr>
        <w:t>poskytovatel</w:t>
      </w:r>
      <w:r w:rsidRPr="00B44468">
        <w:rPr>
          <w:rFonts w:ascii="Calibri" w:hAnsi="Calibri"/>
          <w:sz w:val="22"/>
          <w:szCs w:val="22"/>
        </w:rPr>
        <w:t xml:space="preserve">i až do data její splatnosti, jestliže obsahuje neúplné nebo nepravdivé údaje. </w:t>
      </w:r>
      <w:r w:rsidR="008127D9" w:rsidRPr="00B44468">
        <w:rPr>
          <w:rFonts w:ascii="Calibri" w:hAnsi="Calibri"/>
          <w:sz w:val="22"/>
          <w:szCs w:val="22"/>
        </w:rPr>
        <w:t>Při nezaplacení takto nesprávně vystavené a doručené faktury není objednatel v prodlení se zaplacení</w:t>
      </w:r>
      <w:r w:rsidR="003D34E8">
        <w:rPr>
          <w:rFonts w:ascii="Calibri" w:hAnsi="Calibri"/>
          <w:sz w:val="22"/>
          <w:szCs w:val="22"/>
        </w:rPr>
        <w:t>m</w:t>
      </w:r>
      <w:r w:rsidR="008127D9" w:rsidRPr="00B44468">
        <w:rPr>
          <w:rFonts w:ascii="Calibri" w:hAnsi="Calibri"/>
          <w:sz w:val="22"/>
          <w:szCs w:val="22"/>
        </w:rPr>
        <w:t xml:space="preserve">. </w:t>
      </w:r>
      <w:r w:rsidR="003F4926" w:rsidRPr="00B44468">
        <w:rPr>
          <w:rFonts w:ascii="Calibri" w:hAnsi="Calibri"/>
          <w:sz w:val="22"/>
          <w:szCs w:val="22"/>
        </w:rPr>
        <w:t>Poskytovatel</w:t>
      </w:r>
      <w:r w:rsidRPr="00B44468">
        <w:rPr>
          <w:rFonts w:ascii="Calibri" w:hAnsi="Calibri"/>
          <w:sz w:val="22"/>
          <w:szCs w:val="22"/>
        </w:rPr>
        <w:t xml:space="preserve"> je povinen fakturu řádně opravit a doručit ji objednateli </w:t>
      </w:r>
      <w:r w:rsidR="009454F0" w:rsidRPr="00B44468">
        <w:rPr>
          <w:rFonts w:ascii="Calibri" w:hAnsi="Calibri"/>
          <w:sz w:val="22"/>
          <w:szCs w:val="22"/>
        </w:rPr>
        <w:t>s novou lhůtou splatnosti.</w:t>
      </w:r>
    </w:p>
    <w:p w14:paraId="0448CABE" w14:textId="77777777" w:rsidR="00E92F62" w:rsidRPr="00B44468" w:rsidRDefault="002D0766" w:rsidP="002A6B01">
      <w:pPr>
        <w:pStyle w:val="Zkladntext3"/>
        <w:numPr>
          <w:ilvl w:val="0"/>
          <w:numId w:val="10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B44468">
        <w:rPr>
          <w:rFonts w:ascii="Calibri" w:hAnsi="Calibri"/>
          <w:sz w:val="22"/>
          <w:szCs w:val="22"/>
        </w:rPr>
        <w:t>Každá f</w:t>
      </w:r>
      <w:r w:rsidR="00E92F62" w:rsidRPr="00B44468">
        <w:rPr>
          <w:rFonts w:ascii="Calibri" w:hAnsi="Calibri"/>
          <w:sz w:val="22"/>
          <w:szCs w:val="22"/>
        </w:rPr>
        <w:t>aktura je splatná do 30 dnů od jejího doručení objednateli.</w:t>
      </w:r>
    </w:p>
    <w:p w14:paraId="779697CA" w14:textId="1DC253DA" w:rsidR="0001529B" w:rsidRDefault="0001529B" w:rsidP="0001529B">
      <w:pPr>
        <w:pStyle w:val="Seznam0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Poskytovatel</w:t>
      </w:r>
      <w:r w:rsidRPr="00D12CE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je povinen</w:t>
      </w:r>
      <w:r w:rsidRPr="00D12CE4">
        <w:rPr>
          <w:rFonts w:ascii="Calibri" w:hAnsi="Calibri"/>
          <w:sz w:val="22"/>
          <w:szCs w:val="22"/>
        </w:rPr>
        <w:t xml:space="preserve"> uvádět na všech daňových dokladech (fakturách) číslo</w:t>
      </w:r>
      <w:r>
        <w:rPr>
          <w:rFonts w:ascii="Calibri" w:hAnsi="Calibri"/>
          <w:sz w:val="22"/>
          <w:szCs w:val="22"/>
        </w:rPr>
        <w:t xml:space="preserve"> objednávky, číslo</w:t>
      </w:r>
      <w:r w:rsidRPr="00D12CE4">
        <w:rPr>
          <w:rFonts w:ascii="Calibri" w:hAnsi="Calibri"/>
          <w:sz w:val="22"/>
          <w:szCs w:val="22"/>
        </w:rPr>
        <w:t xml:space="preserve"> </w:t>
      </w:r>
      <w:r w:rsidR="006A1E44">
        <w:rPr>
          <w:rFonts w:ascii="Calibri" w:hAnsi="Calibri"/>
          <w:sz w:val="22"/>
          <w:szCs w:val="22"/>
        </w:rPr>
        <w:t>dohody</w:t>
      </w:r>
      <w:r w:rsidRPr="00D12CE4">
        <w:rPr>
          <w:rFonts w:ascii="Calibri" w:hAnsi="Calibri"/>
          <w:sz w:val="22"/>
          <w:szCs w:val="22"/>
        </w:rPr>
        <w:t xml:space="preserve"> objednatele</w:t>
      </w:r>
      <w:r>
        <w:rPr>
          <w:rFonts w:ascii="Calibri" w:hAnsi="Calibri"/>
          <w:sz w:val="22"/>
          <w:szCs w:val="22"/>
        </w:rPr>
        <w:t xml:space="preserve"> </w:t>
      </w:r>
      <w:r w:rsidRPr="00867154">
        <w:rPr>
          <w:rFonts w:asciiTheme="minorHAnsi" w:hAnsiTheme="minorHAnsi"/>
          <w:sz w:val="22"/>
          <w:szCs w:val="22"/>
        </w:rPr>
        <w:t>a číselný kód Klasifikace produkce (CZ-CPA)</w:t>
      </w:r>
      <w:r w:rsidRPr="00D12CE4">
        <w:rPr>
          <w:rFonts w:ascii="Calibri" w:hAnsi="Calibri"/>
          <w:sz w:val="22"/>
          <w:szCs w:val="22"/>
        </w:rPr>
        <w:t>.</w:t>
      </w:r>
    </w:p>
    <w:p w14:paraId="30A660E6" w14:textId="6013511C" w:rsidR="007F708E" w:rsidRPr="0023170B" w:rsidRDefault="00E66C0D" w:rsidP="0023170B">
      <w:pPr>
        <w:pStyle w:val="Seznam0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Zálohové platby se neposkytují.</w:t>
      </w:r>
    </w:p>
    <w:p w14:paraId="7EA4313C" w14:textId="193D76EB" w:rsidR="007F708E" w:rsidRDefault="007F708E" w:rsidP="00A159DE">
      <w:pPr>
        <w:spacing w:before="240"/>
        <w:jc w:val="center"/>
        <w:rPr>
          <w:rFonts w:asciiTheme="minorHAnsi" w:hAnsiTheme="minorHAnsi"/>
          <w:b/>
          <w:sz w:val="2"/>
          <w:szCs w:val="2"/>
        </w:rPr>
      </w:pPr>
    </w:p>
    <w:p w14:paraId="6607E0D2" w14:textId="77777777" w:rsidR="0023170B" w:rsidRPr="007F708E" w:rsidRDefault="0023170B" w:rsidP="00A159DE">
      <w:pPr>
        <w:spacing w:before="240"/>
        <w:jc w:val="center"/>
        <w:rPr>
          <w:rFonts w:asciiTheme="minorHAnsi" w:hAnsiTheme="minorHAnsi"/>
          <w:b/>
          <w:sz w:val="2"/>
          <w:szCs w:val="2"/>
        </w:rPr>
      </w:pPr>
    </w:p>
    <w:p w14:paraId="57EE9CFC" w14:textId="77777777" w:rsidR="00036B80" w:rsidRPr="00861349" w:rsidRDefault="00036B80" w:rsidP="00861349">
      <w:pPr>
        <w:pStyle w:val="nadpisvesmlouvch"/>
        <w:numPr>
          <w:ilvl w:val="0"/>
          <w:numId w:val="5"/>
        </w:numPr>
      </w:pPr>
    </w:p>
    <w:p w14:paraId="78094ABB" w14:textId="77777777" w:rsidR="00036B80" w:rsidRDefault="00036B80" w:rsidP="00036B80">
      <w:pPr>
        <w:jc w:val="center"/>
        <w:rPr>
          <w:rFonts w:ascii="Calibri" w:hAnsi="Calibri"/>
          <w:b/>
          <w:sz w:val="22"/>
        </w:rPr>
      </w:pPr>
      <w:r w:rsidRPr="004F515E">
        <w:rPr>
          <w:rFonts w:ascii="Calibri" w:hAnsi="Calibri"/>
          <w:b/>
          <w:sz w:val="22"/>
        </w:rPr>
        <w:t>Další povinnosti smluvních stran</w:t>
      </w:r>
    </w:p>
    <w:p w14:paraId="1784EA50" w14:textId="77777777" w:rsidR="00036B80" w:rsidRPr="004F515E" w:rsidRDefault="00036B80" w:rsidP="00036B80">
      <w:pPr>
        <w:jc w:val="center"/>
        <w:rPr>
          <w:rFonts w:ascii="Calibri" w:hAnsi="Calibri"/>
          <w:b/>
          <w:sz w:val="22"/>
        </w:rPr>
      </w:pPr>
    </w:p>
    <w:p w14:paraId="611DB4A2" w14:textId="77777777" w:rsidR="00036B80" w:rsidRPr="004057A7" w:rsidRDefault="00036B80" w:rsidP="00036B80">
      <w:pPr>
        <w:pStyle w:val="Seznam0"/>
        <w:numPr>
          <w:ilvl w:val="0"/>
          <w:numId w:val="31"/>
        </w:numPr>
        <w:rPr>
          <w:rFonts w:asciiTheme="minorHAnsi" w:hAnsiTheme="minorHAnsi" w:cstheme="minorHAnsi"/>
          <w:sz w:val="22"/>
        </w:rPr>
      </w:pPr>
      <w:r w:rsidRPr="004057A7">
        <w:rPr>
          <w:rFonts w:asciiTheme="minorHAnsi" w:hAnsiTheme="minorHAnsi" w:cstheme="minorHAnsi"/>
          <w:sz w:val="22"/>
        </w:rPr>
        <w:t>Poskytovatel je povinen dodržovat právní a technické podmínky vyplývající ze závazných platných právních předpisů, vyhlášek a norem.</w:t>
      </w:r>
    </w:p>
    <w:p w14:paraId="4BA7A62F" w14:textId="209191CF" w:rsidR="00036B80" w:rsidRDefault="00036B80" w:rsidP="00036B80">
      <w:pPr>
        <w:pStyle w:val="Seznam0"/>
        <w:numPr>
          <w:ilvl w:val="0"/>
          <w:numId w:val="31"/>
        </w:numPr>
        <w:rPr>
          <w:rFonts w:ascii="Calibri" w:hAnsi="Calibri"/>
          <w:sz w:val="22"/>
        </w:rPr>
      </w:pPr>
      <w:r w:rsidRPr="004057A7">
        <w:rPr>
          <w:rFonts w:ascii="Calibri" w:hAnsi="Calibri"/>
          <w:sz w:val="22"/>
        </w:rPr>
        <w:t xml:space="preserve">Poskytovatel je povinen zajistit autorskoprávní nezávadnost plnění. Pokud poskytovatel při plnění této </w:t>
      </w:r>
      <w:r w:rsidR="003C5119">
        <w:rPr>
          <w:rFonts w:ascii="Calibri" w:hAnsi="Calibri"/>
          <w:sz w:val="22"/>
        </w:rPr>
        <w:t>dohody</w:t>
      </w:r>
      <w:r w:rsidRPr="004057A7">
        <w:rPr>
          <w:rFonts w:ascii="Calibri" w:hAnsi="Calibri"/>
          <w:sz w:val="22"/>
        </w:rPr>
        <w:t xml:space="preserve"> užije výsledek činnosti třetího subjektu chráněný právem průmyslového nebo jiného duševního vlastnictví, autorským právem apod., a uplatní-li oprávněná osoba z tohoto titulu své nároky vůči objednateli, poskytovatel provede na své náklady vypořádání majetkových důsledků a je odpovědný za jakoukoli škodu způsobenou objednateli.</w:t>
      </w:r>
    </w:p>
    <w:p w14:paraId="50FFC07A" w14:textId="77777777" w:rsidR="003C5119" w:rsidRPr="004515B4" w:rsidRDefault="003C5119" w:rsidP="003C5119">
      <w:pPr>
        <w:pStyle w:val="Seznam0"/>
        <w:numPr>
          <w:ilvl w:val="0"/>
          <w:numId w:val="31"/>
        </w:numPr>
        <w:rPr>
          <w:rFonts w:ascii="Calibri" w:hAnsi="Calibri"/>
          <w:sz w:val="22"/>
        </w:rPr>
      </w:pPr>
      <w:bookmarkStart w:id="3" w:name="_Hlk342407"/>
      <w:r w:rsidRPr="004515B4">
        <w:rPr>
          <w:rFonts w:ascii="Calibri" w:hAnsi="Calibri"/>
          <w:sz w:val="22"/>
        </w:rPr>
        <w:t>Objednatel nezajišťuje vytyčení inženýrských sítí, energie, zařízení staveniště, povolení zvláštního užívání komunikací, uzavírku ani dopravní značení.</w:t>
      </w:r>
    </w:p>
    <w:p w14:paraId="7E87EF6B" w14:textId="601B7AA8" w:rsidR="003C5119" w:rsidRPr="004515B4" w:rsidRDefault="003C5119" w:rsidP="003C5119">
      <w:pPr>
        <w:pStyle w:val="Seznam0"/>
        <w:numPr>
          <w:ilvl w:val="0"/>
          <w:numId w:val="31"/>
        </w:numPr>
        <w:rPr>
          <w:rFonts w:ascii="Calibri" w:hAnsi="Calibri"/>
          <w:sz w:val="22"/>
        </w:rPr>
      </w:pPr>
      <w:r w:rsidRPr="004515B4">
        <w:rPr>
          <w:rFonts w:ascii="Calibri" w:hAnsi="Calibri"/>
          <w:sz w:val="22"/>
        </w:rPr>
        <w:lastRenderedPageBreak/>
        <w:t xml:space="preserve">Poskytovatel je povinen v místech provádění </w:t>
      </w:r>
      <w:r>
        <w:rPr>
          <w:rFonts w:ascii="Calibri" w:hAnsi="Calibri"/>
          <w:sz w:val="22"/>
        </w:rPr>
        <w:t>služeb</w:t>
      </w:r>
      <w:r w:rsidRPr="004515B4">
        <w:rPr>
          <w:rFonts w:ascii="Calibri" w:hAnsi="Calibri"/>
          <w:sz w:val="22"/>
        </w:rPr>
        <w:t xml:space="preserve"> udržovat pořádek, minimalizovat prašnost </w:t>
      </w:r>
      <w:r w:rsidR="0023170B">
        <w:rPr>
          <w:rFonts w:ascii="Calibri" w:hAnsi="Calibri"/>
          <w:sz w:val="22"/>
        </w:rPr>
        <w:br/>
      </w:r>
      <w:r w:rsidRPr="004515B4">
        <w:rPr>
          <w:rFonts w:ascii="Calibri" w:hAnsi="Calibri"/>
          <w:sz w:val="22"/>
        </w:rPr>
        <w:t>a omezení průjezdnosti vozovky.</w:t>
      </w:r>
    </w:p>
    <w:bookmarkEnd w:id="3"/>
    <w:p w14:paraId="799F3229" w14:textId="77777777" w:rsidR="00036B80" w:rsidRPr="004F515E" w:rsidRDefault="00036B80" w:rsidP="00036B80">
      <w:pPr>
        <w:pStyle w:val="Seznam0"/>
        <w:ind w:left="709"/>
        <w:rPr>
          <w:rFonts w:ascii="Calibri" w:hAnsi="Calibri"/>
          <w:sz w:val="22"/>
        </w:rPr>
      </w:pPr>
    </w:p>
    <w:p w14:paraId="6B544DF8" w14:textId="77777777" w:rsidR="00036B80" w:rsidRPr="004F515E" w:rsidRDefault="00036B80" w:rsidP="00036B80">
      <w:pPr>
        <w:rPr>
          <w:rFonts w:ascii="Calibri" w:hAnsi="Calibri"/>
          <w:b/>
          <w:sz w:val="22"/>
        </w:rPr>
      </w:pPr>
    </w:p>
    <w:p w14:paraId="1C4025B2" w14:textId="77777777" w:rsidR="00036B80" w:rsidRPr="00861349" w:rsidRDefault="00036B80" w:rsidP="00861349">
      <w:pPr>
        <w:pStyle w:val="nadpisvesmlouvch"/>
        <w:numPr>
          <w:ilvl w:val="0"/>
          <w:numId w:val="5"/>
        </w:numPr>
      </w:pPr>
    </w:p>
    <w:p w14:paraId="63F2E837" w14:textId="77777777" w:rsidR="00036B80" w:rsidRDefault="00036B80" w:rsidP="00036B80">
      <w:pPr>
        <w:jc w:val="center"/>
        <w:rPr>
          <w:rFonts w:ascii="Calibri" w:hAnsi="Calibri"/>
          <w:b/>
          <w:sz w:val="22"/>
        </w:rPr>
      </w:pPr>
      <w:r w:rsidRPr="004F515E">
        <w:rPr>
          <w:rFonts w:ascii="Calibri" w:hAnsi="Calibri"/>
          <w:b/>
          <w:sz w:val="22"/>
        </w:rPr>
        <w:t xml:space="preserve">Předání a převzetí </w:t>
      </w:r>
      <w:r>
        <w:rPr>
          <w:rFonts w:ascii="Calibri" w:hAnsi="Calibri"/>
          <w:b/>
          <w:sz w:val="22"/>
        </w:rPr>
        <w:t>služby</w:t>
      </w:r>
    </w:p>
    <w:p w14:paraId="78C37BEA" w14:textId="77777777" w:rsidR="00036B80" w:rsidRPr="004F515E" w:rsidRDefault="00036B80" w:rsidP="00036B80">
      <w:pPr>
        <w:jc w:val="center"/>
        <w:rPr>
          <w:rFonts w:ascii="Calibri" w:hAnsi="Calibri"/>
          <w:b/>
          <w:sz w:val="22"/>
        </w:rPr>
      </w:pPr>
    </w:p>
    <w:p w14:paraId="1801BFFC" w14:textId="4E8001B9" w:rsidR="00A26DE0" w:rsidRPr="004F515E" w:rsidRDefault="00A26DE0" w:rsidP="00A26DE0">
      <w:pPr>
        <w:pStyle w:val="Seznam0"/>
        <w:numPr>
          <w:ilvl w:val="0"/>
          <w:numId w:val="32"/>
        </w:numPr>
        <w:rPr>
          <w:rFonts w:ascii="Calibri" w:hAnsi="Calibri"/>
          <w:sz w:val="22"/>
        </w:rPr>
      </w:pPr>
      <w:r w:rsidRPr="004F515E">
        <w:rPr>
          <w:rFonts w:ascii="Calibri" w:hAnsi="Calibri"/>
          <w:sz w:val="22"/>
        </w:rPr>
        <w:t xml:space="preserve">Předání a převzetí bude sepsáno a potvrzeno předávacím protokolem vyhotoveným </w:t>
      </w:r>
      <w:r w:rsidRPr="004F515E">
        <w:rPr>
          <w:rFonts w:ascii="Calibri" w:hAnsi="Calibri"/>
          <w:sz w:val="22"/>
        </w:rPr>
        <w:br/>
        <w:t>za součinnosti obou stran</w:t>
      </w:r>
      <w:r w:rsidR="006A1E44">
        <w:rPr>
          <w:rFonts w:ascii="Calibri" w:hAnsi="Calibri"/>
          <w:sz w:val="22"/>
        </w:rPr>
        <w:t xml:space="preserve"> dohody</w:t>
      </w:r>
      <w:r w:rsidRPr="004F515E">
        <w:rPr>
          <w:rFonts w:ascii="Calibri" w:hAnsi="Calibri"/>
          <w:sz w:val="22"/>
        </w:rPr>
        <w:t xml:space="preserve">. </w:t>
      </w:r>
      <w:r>
        <w:rPr>
          <w:rFonts w:ascii="Calibri" w:hAnsi="Calibri"/>
          <w:sz w:val="22"/>
        </w:rPr>
        <w:t xml:space="preserve">Osobami oprávněnými podepsat předávací protokol jsou za </w:t>
      </w:r>
      <w:proofErr w:type="spellStart"/>
      <w:r>
        <w:rPr>
          <w:rFonts w:ascii="Calibri" w:hAnsi="Calibri"/>
          <w:sz w:val="22"/>
        </w:rPr>
        <w:t>ojednatele</w:t>
      </w:r>
      <w:proofErr w:type="spellEnd"/>
      <w:r>
        <w:rPr>
          <w:rFonts w:ascii="Calibri" w:hAnsi="Calibri"/>
          <w:sz w:val="22"/>
        </w:rPr>
        <w:t xml:space="preserve">: </w:t>
      </w:r>
      <w:r w:rsidRPr="00384EC5">
        <w:rPr>
          <w:rFonts w:ascii="Calibri" w:hAnsi="Calibri"/>
          <w:sz w:val="22"/>
        </w:rPr>
        <w:t>Ing. Ivo Severin, za</w:t>
      </w:r>
      <w:r>
        <w:rPr>
          <w:rFonts w:ascii="Calibri" w:hAnsi="Calibri"/>
          <w:sz w:val="22"/>
        </w:rPr>
        <w:t xml:space="preserve"> poskytovatele: </w:t>
      </w:r>
      <w:r w:rsidRPr="00ED1417">
        <w:rPr>
          <w:rFonts w:ascii="Calibri" w:hAnsi="Calibri"/>
          <w:sz w:val="22"/>
          <w:highlight w:val="yellow"/>
        </w:rPr>
        <w:t>……………………….</w:t>
      </w:r>
    </w:p>
    <w:p w14:paraId="162EE4E4" w14:textId="30592DD7" w:rsidR="00A26DE0" w:rsidRPr="00732B4B" w:rsidRDefault="00A26DE0" w:rsidP="00A26DE0">
      <w:pPr>
        <w:pStyle w:val="Seznam0"/>
        <w:numPr>
          <w:ilvl w:val="0"/>
          <w:numId w:val="32"/>
        </w:numPr>
        <w:rPr>
          <w:rFonts w:ascii="Calibri" w:hAnsi="Calibri"/>
          <w:sz w:val="22"/>
        </w:rPr>
      </w:pPr>
      <w:r w:rsidRPr="004F515E">
        <w:rPr>
          <w:rFonts w:ascii="Calibri" w:hAnsi="Calibri"/>
          <w:sz w:val="22"/>
        </w:rPr>
        <w:t xml:space="preserve">U předávacího řízení je </w:t>
      </w:r>
      <w:r>
        <w:rPr>
          <w:rFonts w:ascii="Calibri" w:hAnsi="Calibri"/>
          <w:sz w:val="22"/>
        </w:rPr>
        <w:t>poskytovatel</w:t>
      </w:r>
      <w:r w:rsidRPr="004F515E">
        <w:rPr>
          <w:rFonts w:ascii="Calibri" w:hAnsi="Calibri"/>
          <w:sz w:val="22"/>
        </w:rPr>
        <w:t xml:space="preserve"> povinen doložit veškeré potřebné doklady, a to zejména: dokladování </w:t>
      </w:r>
      <w:r>
        <w:rPr>
          <w:rFonts w:ascii="Calibri" w:hAnsi="Calibri"/>
          <w:sz w:val="22"/>
        </w:rPr>
        <w:t xml:space="preserve">průběhu prací a </w:t>
      </w:r>
      <w:r w:rsidRPr="004F515E">
        <w:rPr>
          <w:rFonts w:ascii="Calibri" w:hAnsi="Calibri"/>
          <w:sz w:val="22"/>
        </w:rPr>
        <w:t>konečného stavu fotodokumentací.</w:t>
      </w:r>
    </w:p>
    <w:p w14:paraId="7BBC86AE" w14:textId="77777777" w:rsidR="004201ED" w:rsidRDefault="004201ED" w:rsidP="008E0CDC">
      <w:pPr>
        <w:jc w:val="center"/>
        <w:rPr>
          <w:rFonts w:asciiTheme="minorHAnsi" w:hAnsiTheme="minorHAnsi"/>
          <w:b/>
          <w:sz w:val="22"/>
        </w:rPr>
      </w:pPr>
    </w:p>
    <w:p w14:paraId="16B49E6E" w14:textId="77777777" w:rsidR="00036B80" w:rsidRPr="00F27EF5" w:rsidRDefault="00036B80" w:rsidP="008E0CDC">
      <w:pPr>
        <w:jc w:val="center"/>
        <w:rPr>
          <w:rFonts w:asciiTheme="minorHAnsi" w:hAnsiTheme="minorHAnsi"/>
          <w:b/>
          <w:sz w:val="22"/>
        </w:rPr>
      </w:pPr>
    </w:p>
    <w:p w14:paraId="2A2EA540" w14:textId="77777777" w:rsidR="008E0CDC" w:rsidRPr="00F27EF5" w:rsidRDefault="008E0CDC" w:rsidP="00861349">
      <w:pPr>
        <w:pStyle w:val="nadpisvesmlouvch"/>
        <w:numPr>
          <w:ilvl w:val="0"/>
          <w:numId w:val="5"/>
        </w:numPr>
      </w:pPr>
      <w:bookmarkStart w:id="4" w:name="_Hlk496911952"/>
    </w:p>
    <w:p w14:paraId="5A864012" w14:textId="77777777" w:rsidR="008E0CDC" w:rsidRDefault="008E0CDC" w:rsidP="002F5E72">
      <w:pPr>
        <w:pStyle w:val="nadpisvesmlouvch"/>
      </w:pPr>
      <w:r w:rsidRPr="00F27EF5">
        <w:t xml:space="preserve">Odpovědnost za vady </w:t>
      </w:r>
    </w:p>
    <w:p w14:paraId="6B54D8BD" w14:textId="77777777" w:rsidR="00EC369B" w:rsidRPr="00F27EF5" w:rsidRDefault="00EC369B" w:rsidP="002F5E72">
      <w:pPr>
        <w:pStyle w:val="nadpisvesmlouvch"/>
      </w:pPr>
    </w:p>
    <w:p w14:paraId="310BC193" w14:textId="20DDE7D0" w:rsidR="008E0CDC" w:rsidRPr="00B44468" w:rsidRDefault="00B6419A" w:rsidP="002A6B01">
      <w:pPr>
        <w:pStyle w:val="Zkladntext3"/>
        <w:numPr>
          <w:ilvl w:val="0"/>
          <w:numId w:val="11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B44468">
        <w:rPr>
          <w:rFonts w:ascii="Calibri" w:hAnsi="Calibri"/>
          <w:sz w:val="22"/>
          <w:szCs w:val="22"/>
        </w:rPr>
        <w:t xml:space="preserve">Poskytovatel </w:t>
      </w:r>
      <w:r w:rsidR="008E0CDC" w:rsidRPr="00B44468">
        <w:rPr>
          <w:rFonts w:ascii="Calibri" w:hAnsi="Calibri"/>
          <w:sz w:val="22"/>
          <w:szCs w:val="22"/>
        </w:rPr>
        <w:t xml:space="preserve">odpovídá za odbornou </w:t>
      </w:r>
      <w:r w:rsidR="003E0C56" w:rsidRPr="00B44468">
        <w:rPr>
          <w:rFonts w:ascii="Calibri" w:hAnsi="Calibri"/>
          <w:sz w:val="22"/>
          <w:szCs w:val="22"/>
        </w:rPr>
        <w:t>úroveň poskytovaných služeb</w:t>
      </w:r>
      <w:r w:rsidR="008E0CDC" w:rsidRPr="00B44468">
        <w:rPr>
          <w:rFonts w:ascii="Calibri" w:hAnsi="Calibri"/>
          <w:sz w:val="22"/>
          <w:szCs w:val="22"/>
        </w:rPr>
        <w:t xml:space="preserve"> dle této </w:t>
      </w:r>
      <w:r w:rsidR="00E66C0D">
        <w:rPr>
          <w:rFonts w:ascii="Calibri" w:hAnsi="Calibri"/>
          <w:sz w:val="22"/>
          <w:szCs w:val="22"/>
        </w:rPr>
        <w:t>dohody</w:t>
      </w:r>
      <w:r w:rsidR="00F92CBB" w:rsidRPr="00B44468">
        <w:rPr>
          <w:rFonts w:ascii="Calibri" w:hAnsi="Calibri"/>
          <w:sz w:val="22"/>
          <w:szCs w:val="22"/>
        </w:rPr>
        <w:t>.</w:t>
      </w:r>
      <w:r w:rsidR="00E441F9" w:rsidRPr="00B44468">
        <w:rPr>
          <w:rFonts w:ascii="Calibri" w:hAnsi="Calibri"/>
          <w:sz w:val="22"/>
          <w:szCs w:val="22"/>
        </w:rPr>
        <w:t xml:space="preserve"> </w:t>
      </w:r>
      <w:r w:rsidR="00F92CBB" w:rsidRPr="00B44468">
        <w:rPr>
          <w:rFonts w:ascii="Calibri" w:hAnsi="Calibri"/>
          <w:sz w:val="22"/>
          <w:szCs w:val="22"/>
        </w:rPr>
        <w:t xml:space="preserve">Právo </w:t>
      </w:r>
      <w:r w:rsidR="008E0CDC" w:rsidRPr="00B44468">
        <w:rPr>
          <w:rFonts w:ascii="Calibri" w:hAnsi="Calibri"/>
          <w:sz w:val="22"/>
          <w:szCs w:val="22"/>
        </w:rPr>
        <w:t>na náhradu š</w:t>
      </w:r>
      <w:r w:rsidR="003E0C56" w:rsidRPr="00B44468">
        <w:rPr>
          <w:rFonts w:ascii="Calibri" w:hAnsi="Calibri"/>
          <w:sz w:val="22"/>
          <w:szCs w:val="22"/>
        </w:rPr>
        <w:t>kody vzniklé neodborným provedením poskytovaných služeb</w:t>
      </w:r>
      <w:r w:rsidR="008E0CDC" w:rsidRPr="00B44468">
        <w:rPr>
          <w:rFonts w:ascii="Calibri" w:hAnsi="Calibri"/>
          <w:sz w:val="22"/>
          <w:szCs w:val="22"/>
        </w:rPr>
        <w:t xml:space="preserve"> se řídí příslušnými ustanoveními zákona č. </w:t>
      </w:r>
      <w:r w:rsidR="00396D6E" w:rsidRPr="00B44468">
        <w:rPr>
          <w:rFonts w:ascii="Calibri" w:hAnsi="Calibri"/>
          <w:sz w:val="22"/>
          <w:szCs w:val="22"/>
        </w:rPr>
        <w:t>89/2012</w:t>
      </w:r>
      <w:r w:rsidR="008E0CDC" w:rsidRPr="00B44468">
        <w:rPr>
          <w:rFonts w:ascii="Calibri" w:hAnsi="Calibri"/>
          <w:sz w:val="22"/>
          <w:szCs w:val="22"/>
        </w:rPr>
        <w:t xml:space="preserve"> Sb., </w:t>
      </w:r>
      <w:r w:rsidR="00396D6E" w:rsidRPr="00B44468">
        <w:rPr>
          <w:rFonts w:ascii="Calibri" w:hAnsi="Calibri"/>
          <w:sz w:val="22"/>
          <w:szCs w:val="22"/>
        </w:rPr>
        <w:t>občansk</w:t>
      </w:r>
      <w:r w:rsidR="00E441F9" w:rsidRPr="00B44468">
        <w:rPr>
          <w:rFonts w:ascii="Calibri" w:hAnsi="Calibri"/>
          <w:sz w:val="22"/>
          <w:szCs w:val="22"/>
        </w:rPr>
        <w:t>ý</w:t>
      </w:r>
      <w:r w:rsidR="008E0CDC" w:rsidRPr="00B44468">
        <w:rPr>
          <w:rFonts w:ascii="Calibri" w:hAnsi="Calibri"/>
          <w:sz w:val="22"/>
          <w:szCs w:val="22"/>
        </w:rPr>
        <w:t xml:space="preserve"> zákoní</w:t>
      </w:r>
      <w:r w:rsidR="00396D6E" w:rsidRPr="00B44468">
        <w:rPr>
          <w:rFonts w:ascii="Calibri" w:hAnsi="Calibri"/>
          <w:sz w:val="22"/>
          <w:szCs w:val="22"/>
        </w:rPr>
        <w:t>k.</w:t>
      </w:r>
    </w:p>
    <w:p w14:paraId="2B0DE212" w14:textId="07EA73B3" w:rsidR="0018643F" w:rsidRPr="00B44468" w:rsidRDefault="00A11B0A" w:rsidP="002A6B01">
      <w:pPr>
        <w:pStyle w:val="Zkladntext3"/>
        <w:numPr>
          <w:ilvl w:val="0"/>
          <w:numId w:val="11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Poskytovatel tímt</w:t>
      </w:r>
      <w:r w:rsidR="0018643F" w:rsidRPr="00B44468">
        <w:rPr>
          <w:rFonts w:ascii="Calibri" w:hAnsi="Calibri"/>
          <w:sz w:val="22"/>
          <w:szCs w:val="22"/>
        </w:rPr>
        <w:t xml:space="preserve">o čestně prohlašuje, že má oprávnění k činnosti v rozsahu této </w:t>
      </w:r>
      <w:r w:rsidR="00E66C0D">
        <w:rPr>
          <w:rFonts w:ascii="Calibri" w:hAnsi="Calibri"/>
          <w:sz w:val="22"/>
          <w:szCs w:val="22"/>
        </w:rPr>
        <w:t>dohody</w:t>
      </w:r>
      <w:r w:rsidR="0018643F" w:rsidRPr="00B44468">
        <w:rPr>
          <w:rFonts w:ascii="Calibri" w:hAnsi="Calibri"/>
          <w:sz w:val="22"/>
          <w:szCs w:val="22"/>
        </w:rPr>
        <w:t xml:space="preserve"> a je účasten pojištění z odpovědnosti za škodu vzniklou jinému v souvislosti s poskytováním služeb.</w:t>
      </w:r>
    </w:p>
    <w:bookmarkEnd w:id="4"/>
    <w:p w14:paraId="4EA692D2" w14:textId="77777777" w:rsidR="004201ED" w:rsidRPr="00F27EF5" w:rsidRDefault="004201ED" w:rsidP="00E441F9">
      <w:pPr>
        <w:rPr>
          <w:rFonts w:asciiTheme="minorHAnsi" w:hAnsiTheme="minorHAnsi"/>
          <w:b/>
          <w:sz w:val="22"/>
        </w:rPr>
      </w:pPr>
    </w:p>
    <w:p w14:paraId="675B6AA9" w14:textId="77777777" w:rsidR="004201ED" w:rsidRPr="00F27EF5" w:rsidRDefault="004201ED">
      <w:pPr>
        <w:jc w:val="center"/>
        <w:rPr>
          <w:rFonts w:asciiTheme="minorHAnsi" w:hAnsiTheme="minorHAnsi"/>
          <w:b/>
          <w:sz w:val="22"/>
        </w:rPr>
      </w:pPr>
    </w:p>
    <w:p w14:paraId="3917D692" w14:textId="77777777" w:rsidR="00FD7E74" w:rsidRPr="00F27EF5" w:rsidRDefault="00FD7E74" w:rsidP="00861349">
      <w:pPr>
        <w:pStyle w:val="nadpisvesmlouvch"/>
        <w:numPr>
          <w:ilvl w:val="0"/>
          <w:numId w:val="5"/>
        </w:numPr>
      </w:pPr>
    </w:p>
    <w:p w14:paraId="628F7E92" w14:textId="77777777" w:rsidR="00F92CBB" w:rsidRDefault="00FD7E74" w:rsidP="002F5E72">
      <w:pPr>
        <w:pStyle w:val="nadpisvesmlouvch"/>
      </w:pPr>
      <w:r w:rsidRPr="00F27EF5">
        <w:t>Další ujednání</w:t>
      </w:r>
    </w:p>
    <w:p w14:paraId="35F79795" w14:textId="77777777" w:rsidR="00EC369B" w:rsidRPr="00F27EF5" w:rsidRDefault="00EC369B" w:rsidP="002F5E72">
      <w:pPr>
        <w:pStyle w:val="nadpisvesmlouvch"/>
      </w:pPr>
    </w:p>
    <w:p w14:paraId="767F0239" w14:textId="54BB2A08" w:rsidR="002F5F41" w:rsidRPr="004057A7" w:rsidRDefault="00B430DB" w:rsidP="002F5F41">
      <w:pPr>
        <w:pStyle w:val="Seznam0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Dohodní</w:t>
      </w:r>
      <w:r w:rsidR="002F5F41" w:rsidRPr="004057A7">
        <w:rPr>
          <w:rFonts w:asciiTheme="minorHAnsi" w:hAnsiTheme="minorHAnsi" w:cstheme="minorHAnsi"/>
          <w:sz w:val="22"/>
        </w:rPr>
        <w:t xml:space="preserve"> strany se zavazují, že bez předchozího písemného souhlasu druhé strany nevyzradí třetím osobám technické ani obchodní informace druhé strany, které se dozvěděly v souvislosti s plněním dle této </w:t>
      </w:r>
      <w:r w:rsidR="00E66C0D">
        <w:rPr>
          <w:rFonts w:asciiTheme="minorHAnsi" w:hAnsiTheme="minorHAnsi" w:cstheme="minorHAnsi"/>
          <w:sz w:val="22"/>
        </w:rPr>
        <w:t>dohody</w:t>
      </w:r>
      <w:r w:rsidR="002F5F41" w:rsidRPr="004057A7">
        <w:rPr>
          <w:rFonts w:asciiTheme="minorHAnsi" w:hAnsiTheme="minorHAnsi" w:cstheme="minorHAnsi"/>
          <w:sz w:val="22"/>
        </w:rPr>
        <w:t>.</w:t>
      </w:r>
    </w:p>
    <w:p w14:paraId="01852F69" w14:textId="293E8167" w:rsidR="00B6419A" w:rsidRPr="00B44468" w:rsidRDefault="00B6419A" w:rsidP="002A6B01">
      <w:pPr>
        <w:pStyle w:val="Zkladntext3"/>
        <w:numPr>
          <w:ilvl w:val="0"/>
          <w:numId w:val="12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B44468">
        <w:rPr>
          <w:rFonts w:ascii="Calibri" w:hAnsi="Calibri"/>
          <w:sz w:val="22"/>
          <w:szCs w:val="22"/>
        </w:rPr>
        <w:t xml:space="preserve">Poskytovatel se zavazuje postupovat při plnění této </w:t>
      </w:r>
      <w:r w:rsidR="00E66C0D">
        <w:rPr>
          <w:rFonts w:ascii="Calibri" w:hAnsi="Calibri"/>
          <w:sz w:val="22"/>
          <w:szCs w:val="22"/>
        </w:rPr>
        <w:t>dohody</w:t>
      </w:r>
      <w:r w:rsidRPr="00B44468">
        <w:rPr>
          <w:rFonts w:ascii="Calibri" w:hAnsi="Calibri"/>
          <w:sz w:val="22"/>
          <w:szCs w:val="22"/>
        </w:rPr>
        <w:t xml:space="preserve"> s odbornou péčí a zavazuje se dodržovat právní a technické předpisy a ostatní podmínky uložené mu </w:t>
      </w:r>
      <w:r w:rsidR="00E66C0D">
        <w:rPr>
          <w:rFonts w:ascii="Calibri" w:hAnsi="Calibri"/>
          <w:sz w:val="22"/>
          <w:szCs w:val="22"/>
        </w:rPr>
        <w:t>dohodou</w:t>
      </w:r>
      <w:r w:rsidRPr="00B44468">
        <w:rPr>
          <w:rFonts w:ascii="Calibri" w:hAnsi="Calibri"/>
          <w:sz w:val="22"/>
          <w:szCs w:val="22"/>
        </w:rPr>
        <w:t xml:space="preserve"> nebo veřejnoprávními orgány a dále zejména tato ustanovení:</w:t>
      </w:r>
    </w:p>
    <w:p w14:paraId="6D78756E" w14:textId="77777777" w:rsidR="00B6419A" w:rsidRPr="00F27EF5" w:rsidRDefault="00B6419A" w:rsidP="00A671DB">
      <w:pPr>
        <w:pStyle w:val="Seznam0"/>
        <w:numPr>
          <w:ilvl w:val="0"/>
          <w:numId w:val="20"/>
        </w:numPr>
        <w:tabs>
          <w:tab w:val="num" w:pos="1134"/>
        </w:tabs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§ 100 a násl</w:t>
      </w:r>
      <w:r w:rsidR="002C4D61">
        <w:rPr>
          <w:rFonts w:asciiTheme="minorHAnsi" w:hAnsiTheme="minorHAnsi"/>
          <w:sz w:val="22"/>
        </w:rPr>
        <w:t>. zákona</w:t>
      </w:r>
      <w:r w:rsidRPr="00F27EF5">
        <w:rPr>
          <w:rFonts w:asciiTheme="minorHAnsi" w:hAnsiTheme="minorHAnsi"/>
          <w:sz w:val="22"/>
        </w:rPr>
        <w:t xml:space="preserve"> č. </w:t>
      </w:r>
      <w:r w:rsidR="002C4D61">
        <w:rPr>
          <w:rFonts w:asciiTheme="minorHAnsi" w:hAnsiTheme="minorHAnsi"/>
          <w:sz w:val="22"/>
        </w:rPr>
        <w:t>262/2006 Sb., zákoníku práce, ve znění pozdějších předpisů</w:t>
      </w:r>
      <w:r w:rsidRPr="00F27EF5">
        <w:rPr>
          <w:rFonts w:asciiTheme="minorHAnsi" w:hAnsiTheme="minorHAnsi"/>
          <w:sz w:val="22"/>
        </w:rPr>
        <w:t>,</w:t>
      </w:r>
    </w:p>
    <w:p w14:paraId="413DF632" w14:textId="77777777" w:rsidR="00B6419A" w:rsidRPr="00F27EF5" w:rsidRDefault="00B6419A" w:rsidP="00A671DB">
      <w:pPr>
        <w:pStyle w:val="Seznam0"/>
        <w:numPr>
          <w:ilvl w:val="0"/>
          <w:numId w:val="20"/>
        </w:numPr>
        <w:tabs>
          <w:tab w:val="num" w:pos="1134"/>
        </w:tabs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nařízení vlády č. 495/2001 Sb., kterým se stanoví rozsah a bližší podmínky poskytování osobních ochranných pracovních prostředků, mycích, čisticích a dezinfekčních prostředků,</w:t>
      </w:r>
    </w:p>
    <w:p w14:paraId="011ABD80" w14:textId="77777777" w:rsidR="00B6419A" w:rsidRPr="00B3796D" w:rsidRDefault="00B6419A" w:rsidP="00A671DB">
      <w:pPr>
        <w:pStyle w:val="Seznam0"/>
        <w:numPr>
          <w:ilvl w:val="0"/>
          <w:numId w:val="20"/>
        </w:numPr>
        <w:tabs>
          <w:tab w:val="num" w:pos="1134"/>
        </w:tabs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 xml:space="preserve">nařízení vlády č. 361/2007 Sb., kterým se stanoví podmínky ochrany zdraví zaměstnanců </w:t>
      </w:r>
      <w:r w:rsidRPr="00B3796D">
        <w:rPr>
          <w:rFonts w:asciiTheme="minorHAnsi" w:hAnsiTheme="minorHAnsi"/>
          <w:sz w:val="22"/>
        </w:rPr>
        <w:t xml:space="preserve">při práci, </w:t>
      </w:r>
      <w:r w:rsidR="002C4D61" w:rsidRPr="00B3796D">
        <w:rPr>
          <w:rFonts w:asciiTheme="minorHAnsi" w:hAnsiTheme="minorHAnsi"/>
          <w:sz w:val="22"/>
        </w:rPr>
        <w:t>ve znění pozdějších předpisů</w:t>
      </w:r>
      <w:r w:rsidRPr="00B3796D">
        <w:rPr>
          <w:rFonts w:asciiTheme="minorHAnsi" w:hAnsiTheme="minorHAnsi"/>
          <w:sz w:val="22"/>
        </w:rPr>
        <w:t>,</w:t>
      </w:r>
    </w:p>
    <w:p w14:paraId="79E48919" w14:textId="77777777" w:rsidR="002F5F41" w:rsidRPr="00B3796D" w:rsidRDefault="002F5F41" w:rsidP="002F5F41">
      <w:pPr>
        <w:pStyle w:val="Seznam0"/>
        <w:numPr>
          <w:ilvl w:val="0"/>
          <w:numId w:val="20"/>
        </w:numPr>
        <w:tabs>
          <w:tab w:val="num" w:pos="1134"/>
        </w:tabs>
        <w:rPr>
          <w:rFonts w:asciiTheme="minorHAnsi" w:hAnsiTheme="minorHAnsi" w:cstheme="minorHAnsi"/>
          <w:sz w:val="22"/>
        </w:rPr>
      </w:pPr>
      <w:r w:rsidRPr="00B3796D">
        <w:rPr>
          <w:rFonts w:asciiTheme="minorHAnsi" w:hAnsiTheme="minorHAnsi" w:cstheme="minorHAnsi"/>
          <w:sz w:val="22"/>
        </w:rPr>
        <w:t xml:space="preserve">nařízení vlády č. 591/2006 Sb., o bližších minimálních požadavcích na bezpečnost </w:t>
      </w:r>
      <w:r w:rsidR="00D8261A">
        <w:rPr>
          <w:rFonts w:asciiTheme="minorHAnsi" w:hAnsiTheme="minorHAnsi" w:cstheme="minorHAnsi"/>
          <w:sz w:val="22"/>
        </w:rPr>
        <w:br/>
      </w:r>
      <w:r w:rsidRPr="00B3796D">
        <w:rPr>
          <w:rFonts w:asciiTheme="minorHAnsi" w:hAnsiTheme="minorHAnsi" w:cstheme="minorHAnsi"/>
          <w:sz w:val="22"/>
        </w:rPr>
        <w:t>a ochranu zdraví při práci na staveništích</w:t>
      </w:r>
    </w:p>
    <w:p w14:paraId="4F6C8DBA" w14:textId="77777777" w:rsidR="00B6419A" w:rsidRPr="00B44468" w:rsidRDefault="00B6419A" w:rsidP="001F751E">
      <w:pPr>
        <w:pStyle w:val="Zkladntext3"/>
        <w:tabs>
          <w:tab w:val="left" w:pos="709"/>
        </w:tabs>
        <w:spacing w:after="0" w:line="20" w:lineRule="atLeast"/>
        <w:ind w:left="369"/>
        <w:rPr>
          <w:rFonts w:ascii="Calibri" w:hAnsi="Calibri"/>
          <w:sz w:val="22"/>
          <w:szCs w:val="22"/>
        </w:rPr>
      </w:pPr>
      <w:r w:rsidRPr="00B3796D">
        <w:rPr>
          <w:rFonts w:ascii="Calibri" w:hAnsi="Calibri"/>
          <w:sz w:val="22"/>
          <w:szCs w:val="22"/>
        </w:rPr>
        <w:t xml:space="preserve">tak, aby byla zajištěna bezpečnost pracovníků poskytovatele </w:t>
      </w:r>
      <w:r w:rsidRPr="00B44468">
        <w:rPr>
          <w:rFonts w:ascii="Calibri" w:hAnsi="Calibri"/>
          <w:sz w:val="22"/>
          <w:szCs w:val="22"/>
        </w:rPr>
        <w:t>a třetích subjektů po celou dobu poskytování služeb.</w:t>
      </w:r>
    </w:p>
    <w:p w14:paraId="1285F183" w14:textId="77777777" w:rsidR="002F5F41" w:rsidRPr="004F515E" w:rsidRDefault="002F5F41" w:rsidP="00BA6451">
      <w:pPr>
        <w:pStyle w:val="Seznam0"/>
        <w:numPr>
          <w:ilvl w:val="0"/>
          <w:numId w:val="12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Poskytovatel</w:t>
      </w:r>
      <w:r w:rsidRPr="004F515E">
        <w:rPr>
          <w:rFonts w:ascii="Calibri" w:hAnsi="Calibri"/>
          <w:sz w:val="22"/>
        </w:rPr>
        <w:t xml:space="preserve"> je povinen upozornit objednatele ihned na nesprávnost jeho pokynů nebo podkladů, jinak odpovídá objednateli za škodu tím způsobenou.</w:t>
      </w:r>
    </w:p>
    <w:p w14:paraId="378EF95E" w14:textId="5DB074F1" w:rsidR="002F5F41" w:rsidRPr="004F515E" w:rsidRDefault="002F5F41" w:rsidP="00BA6451">
      <w:pPr>
        <w:pStyle w:val="Seznam0"/>
        <w:numPr>
          <w:ilvl w:val="0"/>
          <w:numId w:val="12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Poskytovatel</w:t>
      </w:r>
      <w:r w:rsidRPr="004F515E">
        <w:rPr>
          <w:rFonts w:ascii="Calibri" w:hAnsi="Calibri"/>
          <w:sz w:val="22"/>
        </w:rPr>
        <w:t xml:space="preserve"> prohlašuje, že má oprávnění k činnosti v rozsahu této </w:t>
      </w:r>
      <w:r w:rsidR="00E66C0D">
        <w:rPr>
          <w:rFonts w:ascii="Calibri" w:hAnsi="Calibri"/>
          <w:sz w:val="22"/>
        </w:rPr>
        <w:t>dohody</w:t>
      </w:r>
      <w:r>
        <w:rPr>
          <w:rFonts w:ascii="Calibri" w:hAnsi="Calibri"/>
          <w:sz w:val="22"/>
        </w:rPr>
        <w:t xml:space="preserve"> a je účasten pojištění z </w:t>
      </w:r>
      <w:r w:rsidRPr="004F515E">
        <w:rPr>
          <w:rFonts w:ascii="Calibri" w:hAnsi="Calibri"/>
          <w:sz w:val="22"/>
        </w:rPr>
        <w:t>odpově</w:t>
      </w:r>
      <w:r>
        <w:rPr>
          <w:rFonts w:ascii="Calibri" w:hAnsi="Calibri"/>
          <w:sz w:val="22"/>
        </w:rPr>
        <w:t>dnosti za škodu vzniklou jinému</w:t>
      </w:r>
      <w:r w:rsidRPr="004F515E">
        <w:rPr>
          <w:rFonts w:ascii="Calibri" w:hAnsi="Calibri"/>
          <w:sz w:val="22"/>
        </w:rPr>
        <w:t xml:space="preserve"> v souvislosti s realizací předmětu této </w:t>
      </w:r>
      <w:r w:rsidR="00E66C0D">
        <w:rPr>
          <w:rFonts w:ascii="Calibri" w:hAnsi="Calibri"/>
          <w:sz w:val="22"/>
        </w:rPr>
        <w:t>dohody</w:t>
      </w:r>
      <w:r w:rsidRPr="004F515E">
        <w:rPr>
          <w:rFonts w:ascii="Calibri" w:hAnsi="Calibri"/>
          <w:sz w:val="22"/>
        </w:rPr>
        <w:t>.</w:t>
      </w:r>
    </w:p>
    <w:p w14:paraId="03016FA2" w14:textId="2BD955DA" w:rsidR="002F5F41" w:rsidRPr="00F505AE" w:rsidRDefault="002F5F41" w:rsidP="00BA6451">
      <w:pPr>
        <w:pStyle w:val="Seznam0"/>
        <w:numPr>
          <w:ilvl w:val="0"/>
          <w:numId w:val="12"/>
        </w:numPr>
        <w:rPr>
          <w:rFonts w:ascii="Calibri" w:hAnsi="Calibri"/>
          <w:sz w:val="22"/>
        </w:rPr>
      </w:pPr>
      <w:r w:rsidRPr="00F505AE">
        <w:rPr>
          <w:rFonts w:ascii="Calibri" w:hAnsi="Calibri"/>
          <w:sz w:val="22"/>
        </w:rPr>
        <w:t xml:space="preserve">V případě použití </w:t>
      </w:r>
      <w:r w:rsidR="00E66C0D">
        <w:rPr>
          <w:rFonts w:ascii="Calibri" w:hAnsi="Calibri"/>
          <w:sz w:val="22"/>
        </w:rPr>
        <w:t>pod</w:t>
      </w:r>
      <w:r w:rsidRPr="00F505AE">
        <w:rPr>
          <w:rFonts w:ascii="Calibri" w:hAnsi="Calibri"/>
          <w:sz w:val="22"/>
        </w:rPr>
        <w:t xml:space="preserve">dodavatele nebo </w:t>
      </w:r>
      <w:r w:rsidR="00E66C0D">
        <w:rPr>
          <w:rFonts w:ascii="Calibri" w:hAnsi="Calibri"/>
          <w:sz w:val="22"/>
        </w:rPr>
        <w:t>pod</w:t>
      </w:r>
      <w:r w:rsidRPr="00F505AE">
        <w:rPr>
          <w:rFonts w:ascii="Calibri" w:hAnsi="Calibri"/>
          <w:sz w:val="22"/>
        </w:rPr>
        <w:t xml:space="preserve">dodavatelů při plnění předmětu </w:t>
      </w:r>
      <w:r w:rsidR="00726B7B">
        <w:rPr>
          <w:rFonts w:ascii="Calibri" w:hAnsi="Calibri"/>
          <w:sz w:val="22"/>
        </w:rPr>
        <w:t>dohody</w:t>
      </w:r>
      <w:r w:rsidRPr="00F505AE">
        <w:rPr>
          <w:rFonts w:ascii="Calibri" w:hAnsi="Calibri"/>
          <w:sz w:val="22"/>
        </w:rPr>
        <w:t xml:space="preserve"> se poskytovatel zavazuje předložit seznam </w:t>
      </w:r>
      <w:r w:rsidR="00E66C0D">
        <w:rPr>
          <w:rFonts w:ascii="Calibri" w:hAnsi="Calibri"/>
          <w:sz w:val="22"/>
        </w:rPr>
        <w:t>pod</w:t>
      </w:r>
      <w:r w:rsidRPr="00F505AE">
        <w:rPr>
          <w:rFonts w:ascii="Calibri" w:hAnsi="Calibri"/>
          <w:sz w:val="22"/>
        </w:rPr>
        <w:t xml:space="preserve">dodavatelů participujících na její realizaci ke schválení objednateli. Objem </w:t>
      </w:r>
      <w:r w:rsidR="00E66C0D">
        <w:rPr>
          <w:rFonts w:ascii="Calibri" w:hAnsi="Calibri"/>
          <w:sz w:val="22"/>
        </w:rPr>
        <w:t>pod</w:t>
      </w:r>
      <w:r w:rsidRPr="00F505AE">
        <w:rPr>
          <w:rFonts w:ascii="Calibri" w:hAnsi="Calibri"/>
          <w:sz w:val="22"/>
        </w:rPr>
        <w:t xml:space="preserve">dodávek nepřevýší 30 % hodnoty předmětu </w:t>
      </w:r>
      <w:r w:rsidR="00726B7B">
        <w:rPr>
          <w:rFonts w:ascii="Calibri" w:hAnsi="Calibri"/>
          <w:sz w:val="22"/>
        </w:rPr>
        <w:t>dohody</w:t>
      </w:r>
      <w:r w:rsidRPr="00F505AE">
        <w:rPr>
          <w:rFonts w:ascii="Calibri" w:hAnsi="Calibri"/>
          <w:sz w:val="22"/>
        </w:rPr>
        <w:t>.</w:t>
      </w:r>
    </w:p>
    <w:p w14:paraId="69243D37" w14:textId="2BAC080F" w:rsidR="002F5F41" w:rsidRDefault="002F5F41" w:rsidP="00BA6451">
      <w:pPr>
        <w:pStyle w:val="Seznam0"/>
        <w:numPr>
          <w:ilvl w:val="0"/>
          <w:numId w:val="12"/>
        </w:numPr>
        <w:rPr>
          <w:rFonts w:ascii="Calibri" w:hAnsi="Calibri"/>
          <w:sz w:val="22"/>
        </w:rPr>
      </w:pPr>
      <w:r w:rsidRPr="00F505AE">
        <w:rPr>
          <w:rFonts w:ascii="Calibri" w:hAnsi="Calibri"/>
          <w:sz w:val="22"/>
        </w:rPr>
        <w:t xml:space="preserve">Poskytovatel v plné míře odpovídá za bezpečnost a ochranu zdraví při práci pracovníků, kteří provádějí práci dle předmětu této </w:t>
      </w:r>
      <w:r w:rsidR="00E66C0D">
        <w:rPr>
          <w:rFonts w:ascii="Calibri" w:hAnsi="Calibri"/>
          <w:sz w:val="22"/>
        </w:rPr>
        <w:t>dohody</w:t>
      </w:r>
      <w:r w:rsidRPr="00F505AE">
        <w:rPr>
          <w:rFonts w:ascii="Calibri" w:hAnsi="Calibri"/>
          <w:sz w:val="22"/>
        </w:rPr>
        <w:t xml:space="preserve">, a zabezpečuje jejich vybavení ochrannými pomůckami. </w:t>
      </w:r>
      <w:r w:rsidRPr="00F505AE">
        <w:rPr>
          <w:rFonts w:ascii="Calibri" w:hAnsi="Calibri"/>
          <w:sz w:val="22"/>
        </w:rPr>
        <w:lastRenderedPageBreak/>
        <w:t xml:space="preserve">Poskytovatel je povinen plnit veškeré zákonné povinnosti v oblasti BOZP ve smyslu § 101 zák. č. 262/2006 Sb., zákoníku práce, v platném znění, ve vazbě na zák. č. 309/2006 Sb., kterým se upravují další požadavky bezpečnosti a ochrany zdraví při práci v pracovněprávních vztazích a o zajištění bezpečnosti a ochrany zdraví při činnosti nebo poskytování služeb mimo pracovněprávní vztahy (zákon o zajištění dalších podmínek bezpečnosti a ochrany zdraví při práci), ve znění pozdějších předpisů, zejména zakotvené v § 16 písm. b). </w:t>
      </w:r>
    </w:p>
    <w:p w14:paraId="2E4D5CFF" w14:textId="5994E36C" w:rsidR="002F5F41" w:rsidRPr="00F505AE" w:rsidRDefault="002F5F41" w:rsidP="00BA6451">
      <w:pPr>
        <w:pStyle w:val="Seznam0"/>
        <w:numPr>
          <w:ilvl w:val="0"/>
          <w:numId w:val="12"/>
        </w:numPr>
        <w:rPr>
          <w:sz w:val="22"/>
        </w:rPr>
      </w:pPr>
      <w:r w:rsidRPr="00F505AE">
        <w:rPr>
          <w:rFonts w:asciiTheme="minorHAnsi" w:hAnsiTheme="minorHAnsi" w:cstheme="minorHAnsi"/>
          <w:sz w:val="22"/>
        </w:rPr>
        <w:t xml:space="preserve">Poskytovatel není oprávněn převést svá práva a závazky z této </w:t>
      </w:r>
      <w:r w:rsidR="00726B7B">
        <w:rPr>
          <w:rFonts w:asciiTheme="minorHAnsi" w:hAnsiTheme="minorHAnsi" w:cstheme="minorHAnsi"/>
          <w:sz w:val="22"/>
        </w:rPr>
        <w:t>dohody</w:t>
      </w:r>
      <w:r w:rsidRPr="00F505AE">
        <w:rPr>
          <w:rFonts w:asciiTheme="minorHAnsi" w:hAnsiTheme="minorHAnsi" w:cstheme="minorHAnsi"/>
          <w:sz w:val="22"/>
        </w:rPr>
        <w:t xml:space="preserve"> na třetí osobu. Práva </w:t>
      </w:r>
      <w:r w:rsidRPr="00F505AE">
        <w:rPr>
          <w:rFonts w:asciiTheme="minorHAnsi" w:hAnsiTheme="minorHAnsi" w:cstheme="minorHAnsi"/>
          <w:sz w:val="22"/>
        </w:rPr>
        <w:br/>
        <w:t>i povinnosti z</w:t>
      </w:r>
      <w:r w:rsidR="00726B7B">
        <w:rPr>
          <w:rFonts w:asciiTheme="minorHAnsi" w:hAnsiTheme="minorHAnsi" w:cstheme="minorHAnsi"/>
          <w:sz w:val="22"/>
        </w:rPr>
        <w:t xml:space="preserve"> dohody </w:t>
      </w:r>
      <w:r w:rsidRPr="00F505AE">
        <w:rPr>
          <w:rFonts w:asciiTheme="minorHAnsi" w:hAnsiTheme="minorHAnsi" w:cstheme="minorHAnsi"/>
          <w:sz w:val="22"/>
        </w:rPr>
        <w:t>přecházejí na právní nástupce obou stran. Obě strany jsou povinny informovat se navzájem o takových změnách</w:t>
      </w:r>
      <w:r w:rsidRPr="00121CBA">
        <w:rPr>
          <w:sz w:val="22"/>
        </w:rPr>
        <w:t>.</w:t>
      </w:r>
    </w:p>
    <w:p w14:paraId="68F57056" w14:textId="77777777" w:rsidR="002F5F41" w:rsidRPr="00D21DC3" w:rsidRDefault="002F5F41" w:rsidP="00BA6451">
      <w:pPr>
        <w:pStyle w:val="Seznam0"/>
        <w:numPr>
          <w:ilvl w:val="0"/>
          <w:numId w:val="12"/>
        </w:numPr>
        <w:rPr>
          <w:rFonts w:ascii="Calibri" w:hAnsi="Calibri"/>
          <w:sz w:val="22"/>
        </w:rPr>
      </w:pPr>
      <w:r w:rsidRPr="00D21DC3">
        <w:rPr>
          <w:rFonts w:ascii="Calibri" w:hAnsi="Calibri"/>
          <w:sz w:val="22"/>
        </w:rPr>
        <w:t>Poskytovatel i objednatel jsou povinni se navzájem informovat o tom, že se dostali do úpadku ve smyslu § 3 zák. č. 182/2006 Sb., insolvenční zákon, ve znění pozdějších předpisů.</w:t>
      </w:r>
    </w:p>
    <w:p w14:paraId="2AE37AF2" w14:textId="77777777" w:rsidR="002F5F41" w:rsidRDefault="002F5F41" w:rsidP="00BA6451">
      <w:pPr>
        <w:pStyle w:val="Seznam0"/>
        <w:numPr>
          <w:ilvl w:val="0"/>
          <w:numId w:val="12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Poskytovatel</w:t>
      </w:r>
      <w:r w:rsidRPr="000A7909">
        <w:rPr>
          <w:rFonts w:ascii="Calibri" w:hAnsi="Calibri"/>
          <w:sz w:val="22"/>
        </w:rPr>
        <w:t xml:space="preserve"> prohlašuje, že neumožňuje výkon nelegální práce ve smyslu zák. č. 435/2004 Sb.,</w:t>
      </w:r>
      <w:r>
        <w:rPr>
          <w:rFonts w:ascii="Calibri" w:hAnsi="Calibri"/>
          <w:sz w:val="22"/>
        </w:rPr>
        <w:t xml:space="preserve"> o </w:t>
      </w:r>
      <w:r w:rsidRPr="000A7909">
        <w:rPr>
          <w:rFonts w:ascii="Calibri" w:hAnsi="Calibri"/>
          <w:sz w:val="22"/>
        </w:rPr>
        <w:t xml:space="preserve">zaměstnanosti, ve znění pozdějších předpisů, a ani neodebírá žádné plnění od osoby, která by výkon nelegální práce umožňovala. V případě, že se toto prohlášení ukáže v budoucnu nepravdivým </w:t>
      </w:r>
      <w:r w:rsidR="00D8261A">
        <w:rPr>
          <w:rFonts w:ascii="Calibri" w:hAnsi="Calibri"/>
          <w:sz w:val="22"/>
        </w:rPr>
        <w:br/>
      </w:r>
      <w:r w:rsidRPr="000A7909">
        <w:rPr>
          <w:rFonts w:ascii="Calibri" w:hAnsi="Calibri"/>
          <w:sz w:val="22"/>
        </w:rPr>
        <w:t xml:space="preserve">a vznikne ručení objednatele ve smyslu </w:t>
      </w:r>
      <w:proofErr w:type="spellStart"/>
      <w:r w:rsidRPr="000A7909">
        <w:rPr>
          <w:rFonts w:ascii="Calibri" w:hAnsi="Calibri"/>
          <w:sz w:val="22"/>
        </w:rPr>
        <w:t>ust</w:t>
      </w:r>
      <w:proofErr w:type="spellEnd"/>
      <w:r w:rsidRPr="000A7909">
        <w:rPr>
          <w:rFonts w:ascii="Calibri" w:hAnsi="Calibri"/>
          <w:sz w:val="22"/>
        </w:rPr>
        <w:t>. zák. č. 435/2004 Sb., má objednatel nárok na náhradu všeho, co za poskytovatele v souvislosti s tímto ručením plnil.</w:t>
      </w:r>
    </w:p>
    <w:p w14:paraId="73F0585F" w14:textId="77777777" w:rsidR="004201ED" w:rsidRPr="00F27EF5" w:rsidRDefault="004201ED" w:rsidP="002F5E72">
      <w:pPr>
        <w:rPr>
          <w:rFonts w:asciiTheme="minorHAnsi" w:hAnsiTheme="minorHAnsi"/>
          <w:b/>
          <w:sz w:val="22"/>
        </w:rPr>
      </w:pPr>
    </w:p>
    <w:p w14:paraId="667B3922" w14:textId="77777777" w:rsidR="004201ED" w:rsidRPr="00F27EF5" w:rsidRDefault="004201ED">
      <w:pPr>
        <w:jc w:val="center"/>
        <w:rPr>
          <w:rFonts w:asciiTheme="minorHAnsi" w:hAnsiTheme="minorHAnsi"/>
          <w:b/>
          <w:sz w:val="22"/>
        </w:rPr>
      </w:pPr>
    </w:p>
    <w:p w14:paraId="204BBAAD" w14:textId="77777777" w:rsidR="00FD7E74" w:rsidRPr="00F27EF5" w:rsidRDefault="00FD7E74" w:rsidP="00861349">
      <w:pPr>
        <w:pStyle w:val="nadpisvesmlouvch"/>
        <w:numPr>
          <w:ilvl w:val="0"/>
          <w:numId w:val="5"/>
        </w:numPr>
      </w:pPr>
    </w:p>
    <w:p w14:paraId="144532DA" w14:textId="77777777" w:rsidR="000C5D9E" w:rsidRDefault="002F5E72" w:rsidP="002F5E72">
      <w:pPr>
        <w:pStyle w:val="nadpisvesmlouvch"/>
      </w:pPr>
      <w:r>
        <w:t>Sankce</w:t>
      </w:r>
    </w:p>
    <w:p w14:paraId="3DBC8AEB" w14:textId="77777777" w:rsidR="00EC369B" w:rsidRPr="002F5E72" w:rsidRDefault="00EC369B" w:rsidP="002F5E72">
      <w:pPr>
        <w:pStyle w:val="nadpisvesmlouvch"/>
      </w:pPr>
    </w:p>
    <w:p w14:paraId="713A16B1" w14:textId="77777777" w:rsidR="006A1E44" w:rsidRDefault="006A1E44" w:rsidP="006A1E44">
      <w:pPr>
        <w:pStyle w:val="Seznam0"/>
        <w:numPr>
          <w:ilvl w:val="0"/>
          <w:numId w:val="1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Jestliže se objednatel bezdůvodně opozdí s platbou ceny poskytovaných služeb, je povinen uhradit poskytovateli úrok z prodlení ve výši 0,2 % z dlužné částky za každý den prodlení.</w:t>
      </w:r>
    </w:p>
    <w:p w14:paraId="5C856901" w14:textId="77777777" w:rsidR="006A1E44" w:rsidRDefault="006A1E44" w:rsidP="006A1E44">
      <w:pPr>
        <w:pStyle w:val="Seznam0"/>
        <w:numPr>
          <w:ilvl w:val="0"/>
          <w:numId w:val="1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V případě prodlení poskytovatele s poskytováním služeb nebo s jejich předáním bez zavinění objednatele je poskytovatel povinen uhradit objednateli dohodní pokutu ve výši </w:t>
      </w:r>
      <w:proofErr w:type="gramStart"/>
      <w:r>
        <w:rPr>
          <w:rFonts w:ascii="Calibri" w:hAnsi="Calibri"/>
          <w:sz w:val="22"/>
        </w:rPr>
        <w:t>0,2%</w:t>
      </w:r>
      <w:proofErr w:type="gramEnd"/>
      <w:r>
        <w:rPr>
          <w:rFonts w:ascii="Calibri" w:hAnsi="Calibri"/>
          <w:sz w:val="22"/>
        </w:rPr>
        <w:t xml:space="preserve"> z ceny poskytovaných služeb za každý den prodlení.</w:t>
      </w:r>
    </w:p>
    <w:p w14:paraId="051A2A00" w14:textId="77777777" w:rsidR="006A1E44" w:rsidRDefault="006A1E44" w:rsidP="006A1E44">
      <w:pPr>
        <w:pStyle w:val="Seznam0"/>
        <w:numPr>
          <w:ilvl w:val="0"/>
          <w:numId w:val="1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Při prodlení poskytovatele s odstraněním vady poskytovaných služeb je poskytovatel povinen uhradit objednateli dohodní pokutu ve výši </w:t>
      </w:r>
      <w:proofErr w:type="gramStart"/>
      <w:r>
        <w:rPr>
          <w:rFonts w:ascii="Calibri" w:hAnsi="Calibri"/>
          <w:sz w:val="22"/>
        </w:rPr>
        <w:t>0,2%</w:t>
      </w:r>
      <w:proofErr w:type="gramEnd"/>
      <w:r>
        <w:rPr>
          <w:rFonts w:ascii="Calibri" w:hAnsi="Calibri"/>
          <w:sz w:val="22"/>
        </w:rPr>
        <w:t xml:space="preserve"> z ceny poskytovaných služeb za každý den prodlení.</w:t>
      </w:r>
    </w:p>
    <w:p w14:paraId="57CA0549" w14:textId="77777777" w:rsidR="006A1E44" w:rsidRDefault="006A1E44" w:rsidP="006A1E44">
      <w:pPr>
        <w:pStyle w:val="Zkladntext3"/>
        <w:numPr>
          <w:ilvl w:val="0"/>
          <w:numId w:val="13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případě, že některá ze dohodních stran poruší své povinnosti dle čl. IX</w:t>
      </w:r>
      <w:proofErr w:type="gramStart"/>
      <w:r>
        <w:rPr>
          <w:rFonts w:ascii="Calibri" w:hAnsi="Calibri"/>
          <w:sz w:val="22"/>
          <w:szCs w:val="22"/>
        </w:rPr>
        <w:t>.,  je</w:t>
      </w:r>
      <w:proofErr w:type="gramEnd"/>
      <w:r>
        <w:rPr>
          <w:rFonts w:ascii="Calibri" w:hAnsi="Calibri"/>
          <w:sz w:val="22"/>
          <w:szCs w:val="22"/>
        </w:rPr>
        <w:t xml:space="preserve"> povinna zaplatit druhé straně dohodní pokutu ve výši 10.000,- Kč za každé takové porušení.</w:t>
      </w:r>
    </w:p>
    <w:p w14:paraId="7C399FB3" w14:textId="77777777" w:rsidR="006A1E44" w:rsidRDefault="006A1E44" w:rsidP="006A1E44">
      <w:pPr>
        <w:pStyle w:val="Seznam0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 případě prodlení poskytovatele s odstraněním vad, na něž se vztahuje odpovědnost za vady, které májí služby v době předání a převzetí má objednatel právo na dohodní pokutu ve výši </w:t>
      </w:r>
      <w:proofErr w:type="gramStart"/>
      <w:r>
        <w:rPr>
          <w:rFonts w:asciiTheme="minorHAnsi" w:hAnsiTheme="minorHAnsi" w:cstheme="minorHAnsi"/>
          <w:sz w:val="22"/>
          <w:szCs w:val="22"/>
        </w:rPr>
        <w:t>1.000,-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Kč denně za každou neodstraněnou vadu, u níž je poskytovatel v prodlení.</w:t>
      </w:r>
    </w:p>
    <w:p w14:paraId="49B0A298" w14:textId="77777777" w:rsidR="006A1E44" w:rsidRDefault="006A1E44" w:rsidP="006A1E44">
      <w:pPr>
        <w:pStyle w:val="Seznam0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 případě prodlení poskytovatele s odstraněním vad, na něž se vztahuje odpovědnost za vady, a hrozí-li nebezpečí škody velkého rozsahu (havárie) má objednatel právo na dohodní pokutu ve výši </w:t>
      </w:r>
      <w:proofErr w:type="gramStart"/>
      <w:r>
        <w:rPr>
          <w:rFonts w:asciiTheme="minorHAnsi" w:hAnsiTheme="minorHAnsi" w:cstheme="minorHAnsi"/>
          <w:sz w:val="22"/>
          <w:szCs w:val="22"/>
        </w:rPr>
        <w:t>10.000,-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Kč denně za každou takovou vadu, u níž je poskytovatel v prodlení.</w:t>
      </w:r>
    </w:p>
    <w:p w14:paraId="185A71C5" w14:textId="77777777" w:rsidR="006A1E44" w:rsidRDefault="006A1E44" w:rsidP="006A1E44">
      <w:pPr>
        <w:pStyle w:val="Seznam0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 případě provádění díla poddodavatelem, pro kterého objednatel neudělil souhlas, je-li souhlas v této dohodě vyžadován, nebo poddodavatelem, který nebyl objednateli oznámen, je-li oznámení v této dohodě vyžadováno, má objednatel právo na dohodní pokutu ve výši </w:t>
      </w:r>
      <w:proofErr w:type="gramStart"/>
      <w:r>
        <w:rPr>
          <w:rFonts w:asciiTheme="minorHAnsi" w:hAnsiTheme="minorHAnsi" w:cstheme="minorHAnsi"/>
          <w:sz w:val="22"/>
          <w:szCs w:val="22"/>
        </w:rPr>
        <w:t>40.000,-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za poddodavatele.</w:t>
      </w:r>
    </w:p>
    <w:p w14:paraId="60CB5028" w14:textId="77777777" w:rsidR="006A1E44" w:rsidRDefault="006A1E44" w:rsidP="006A1E44">
      <w:pPr>
        <w:pStyle w:val="Seznam0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Poskytovatel je na základě ustanovení čl. IX. odst. 2, 6 této dohody povinen zabezpečit prokazatelné proškolení každého pracovníka vč. pracovníků subdodavatele v prostorách objednatele s předpisy BOZP. Poskytovatel udělí pracovníku v prostorách objednatele pokutu za každé porušení předpisů BOZP, a to ve výši </w:t>
      </w:r>
      <w:proofErr w:type="gramStart"/>
      <w:r>
        <w:rPr>
          <w:rFonts w:asciiTheme="minorHAnsi" w:hAnsiTheme="minorHAnsi" w:cstheme="minorHAnsi"/>
          <w:sz w:val="22"/>
          <w:szCs w:val="22"/>
        </w:rPr>
        <w:t>5.000,-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Kč. Do doby zaplacení pokuty poskytovatel nevpustí takového pracovníka do prostor objednatele.</w:t>
      </w:r>
    </w:p>
    <w:p w14:paraId="72CEF435" w14:textId="77777777" w:rsidR="006A1E44" w:rsidRDefault="006A1E44" w:rsidP="006A1E44">
      <w:pPr>
        <w:pStyle w:val="Seznam0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Dohodní pokuty jsou započitatelné vůči peněžitým závazkům souvisejících s touto dohodou.</w:t>
      </w:r>
    </w:p>
    <w:p w14:paraId="087B81C1" w14:textId="77777777" w:rsidR="006A1E44" w:rsidRDefault="006A1E44" w:rsidP="006A1E44">
      <w:pPr>
        <w:pStyle w:val="Seznam0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Ke dohodní pokutě bude vystavena samostatná faktura se lhůtou splatnosti 21 dnů.</w:t>
      </w:r>
    </w:p>
    <w:p w14:paraId="0DF85FE3" w14:textId="052D7D31" w:rsidR="00B6419A" w:rsidRPr="00B44468" w:rsidRDefault="006A1E44" w:rsidP="006A1E44">
      <w:pPr>
        <w:pStyle w:val="Zkladntext3"/>
        <w:numPr>
          <w:ilvl w:val="0"/>
          <w:numId w:val="13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Nároky na náhradu škody nejsou dotčeny ani kompenzovány zaplacením sankcí dle této dohody</w:t>
      </w:r>
      <w:r w:rsidR="00B6419A" w:rsidRPr="00B44468">
        <w:rPr>
          <w:rFonts w:ascii="Calibri" w:hAnsi="Calibri"/>
          <w:sz w:val="22"/>
          <w:szCs w:val="22"/>
        </w:rPr>
        <w:t>.</w:t>
      </w:r>
    </w:p>
    <w:p w14:paraId="211A257E" w14:textId="63C1B9E7" w:rsidR="004201ED" w:rsidRDefault="004201ED" w:rsidP="00A95C94">
      <w:pPr>
        <w:pStyle w:val="Seznam0"/>
        <w:rPr>
          <w:rFonts w:asciiTheme="minorHAnsi" w:hAnsiTheme="minorHAnsi"/>
          <w:sz w:val="22"/>
          <w:szCs w:val="22"/>
        </w:rPr>
      </w:pPr>
    </w:p>
    <w:p w14:paraId="1A05BBBF" w14:textId="345C61B2" w:rsidR="009735D0" w:rsidRDefault="009735D0" w:rsidP="00A95C94">
      <w:pPr>
        <w:pStyle w:val="Seznam0"/>
        <w:rPr>
          <w:rFonts w:asciiTheme="minorHAnsi" w:hAnsiTheme="minorHAnsi"/>
          <w:sz w:val="22"/>
          <w:szCs w:val="22"/>
        </w:rPr>
      </w:pPr>
    </w:p>
    <w:p w14:paraId="571CB1AB" w14:textId="02D8DC52" w:rsidR="00A83DF2" w:rsidRDefault="00A83DF2" w:rsidP="00A95C94">
      <w:pPr>
        <w:pStyle w:val="Seznam0"/>
        <w:rPr>
          <w:rFonts w:asciiTheme="minorHAnsi" w:hAnsiTheme="minorHAnsi"/>
          <w:sz w:val="22"/>
          <w:szCs w:val="22"/>
        </w:rPr>
      </w:pPr>
    </w:p>
    <w:p w14:paraId="5488D82E" w14:textId="77777777" w:rsidR="00A83DF2" w:rsidRDefault="00A83DF2" w:rsidP="00A95C94">
      <w:pPr>
        <w:pStyle w:val="Seznam0"/>
        <w:rPr>
          <w:rFonts w:asciiTheme="minorHAnsi" w:hAnsiTheme="minorHAnsi"/>
          <w:sz w:val="22"/>
          <w:szCs w:val="22"/>
        </w:rPr>
      </w:pPr>
    </w:p>
    <w:p w14:paraId="031D1AB5" w14:textId="77777777" w:rsidR="0030252C" w:rsidRPr="00F27EF5" w:rsidRDefault="0030252C" w:rsidP="00861349">
      <w:pPr>
        <w:pStyle w:val="nadpisvesmlouvch"/>
        <w:numPr>
          <w:ilvl w:val="0"/>
          <w:numId w:val="5"/>
        </w:numPr>
      </w:pPr>
    </w:p>
    <w:p w14:paraId="0E96539F" w14:textId="21CFD5E1" w:rsidR="00C67F6D" w:rsidRDefault="0030252C" w:rsidP="002F5E72">
      <w:pPr>
        <w:pStyle w:val="nadpisvesmlouvch"/>
      </w:pPr>
      <w:r w:rsidRPr="00F27EF5">
        <w:t xml:space="preserve">Odstoupení od </w:t>
      </w:r>
      <w:r w:rsidR="00726B7B">
        <w:t>dohody</w:t>
      </w:r>
    </w:p>
    <w:p w14:paraId="3812A147" w14:textId="77777777" w:rsidR="00EC369B" w:rsidRPr="00F27EF5" w:rsidRDefault="00EC369B" w:rsidP="002F5E72">
      <w:pPr>
        <w:pStyle w:val="nadpisvesmlouvch"/>
      </w:pPr>
    </w:p>
    <w:p w14:paraId="3DC1F935" w14:textId="584B9AD5" w:rsidR="00DE46B5" w:rsidRPr="00B44468" w:rsidRDefault="00DE46B5" w:rsidP="002A6B01">
      <w:pPr>
        <w:pStyle w:val="Zkladntext3"/>
        <w:numPr>
          <w:ilvl w:val="0"/>
          <w:numId w:val="14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B44468">
        <w:rPr>
          <w:rFonts w:ascii="Calibri" w:hAnsi="Calibri"/>
          <w:sz w:val="22"/>
          <w:szCs w:val="22"/>
        </w:rPr>
        <w:t xml:space="preserve">Pro účely odstoupení od </w:t>
      </w:r>
      <w:r w:rsidR="00726B7B">
        <w:rPr>
          <w:rFonts w:ascii="Calibri" w:hAnsi="Calibri"/>
          <w:sz w:val="22"/>
          <w:szCs w:val="22"/>
        </w:rPr>
        <w:t>dohody</w:t>
      </w:r>
      <w:r w:rsidRPr="00B44468">
        <w:rPr>
          <w:rFonts w:ascii="Calibri" w:hAnsi="Calibri"/>
          <w:sz w:val="22"/>
          <w:szCs w:val="22"/>
        </w:rPr>
        <w:t xml:space="preserve"> se za podstatné porušení </w:t>
      </w:r>
      <w:r w:rsidR="00726B7B">
        <w:rPr>
          <w:rFonts w:ascii="Calibri" w:hAnsi="Calibri"/>
          <w:sz w:val="22"/>
          <w:szCs w:val="22"/>
        </w:rPr>
        <w:t>dohody</w:t>
      </w:r>
      <w:r w:rsidRPr="00B44468">
        <w:rPr>
          <w:rFonts w:ascii="Calibri" w:hAnsi="Calibri"/>
          <w:sz w:val="22"/>
          <w:szCs w:val="22"/>
        </w:rPr>
        <w:t xml:space="preserve"> ve smyslu § 2002 odst.</w:t>
      </w:r>
      <w:r w:rsidR="0018643F" w:rsidRPr="00B44468">
        <w:rPr>
          <w:rFonts w:ascii="Calibri" w:hAnsi="Calibri"/>
          <w:sz w:val="22"/>
          <w:szCs w:val="22"/>
        </w:rPr>
        <w:t> </w:t>
      </w:r>
      <w:r w:rsidR="007D43CB">
        <w:rPr>
          <w:rFonts w:ascii="Calibri" w:hAnsi="Calibri"/>
          <w:sz w:val="22"/>
          <w:szCs w:val="22"/>
        </w:rPr>
        <w:t>2 zák. č. </w:t>
      </w:r>
      <w:r w:rsidRPr="00B44468">
        <w:rPr>
          <w:rFonts w:ascii="Calibri" w:hAnsi="Calibri"/>
          <w:sz w:val="22"/>
          <w:szCs w:val="22"/>
        </w:rPr>
        <w:t>89/2012 Sb., občansk</w:t>
      </w:r>
      <w:r w:rsidR="0018643F" w:rsidRPr="00B44468">
        <w:rPr>
          <w:rFonts w:ascii="Calibri" w:hAnsi="Calibri"/>
          <w:sz w:val="22"/>
          <w:szCs w:val="22"/>
        </w:rPr>
        <w:t>ý</w:t>
      </w:r>
      <w:r w:rsidR="0013181A">
        <w:rPr>
          <w:rFonts w:ascii="Calibri" w:hAnsi="Calibri"/>
          <w:sz w:val="22"/>
          <w:szCs w:val="22"/>
        </w:rPr>
        <w:t xml:space="preserve"> zákoník</w:t>
      </w:r>
      <w:r w:rsidRPr="00B44468">
        <w:rPr>
          <w:rFonts w:ascii="Calibri" w:hAnsi="Calibri"/>
          <w:sz w:val="22"/>
          <w:szCs w:val="22"/>
        </w:rPr>
        <w:t>, považuje:</w:t>
      </w:r>
    </w:p>
    <w:p w14:paraId="55824CFB" w14:textId="77777777" w:rsidR="00B6419A" w:rsidRPr="00F27EF5" w:rsidRDefault="00B6419A" w:rsidP="00A671DB">
      <w:pPr>
        <w:pStyle w:val="Seznam0"/>
        <w:numPr>
          <w:ilvl w:val="0"/>
          <w:numId w:val="21"/>
        </w:numPr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vadnost poskytovaných služeb již v průběhu jejich provádění, pokud poskytovatel na písemnou výzvu objednatele vady neodstraní ve lhůtě výzvou stanovené,</w:t>
      </w:r>
    </w:p>
    <w:p w14:paraId="02D01427" w14:textId="77777777" w:rsidR="00B6419A" w:rsidRPr="00F27EF5" w:rsidRDefault="00B6419A" w:rsidP="00A671DB">
      <w:pPr>
        <w:numPr>
          <w:ilvl w:val="0"/>
          <w:numId w:val="21"/>
        </w:numPr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 xml:space="preserve">prodlení poskytovatele se zahájením nebo dokončením poskytování služeb </w:t>
      </w:r>
      <w:r w:rsidR="00640E94" w:rsidRPr="00F27EF5">
        <w:rPr>
          <w:rFonts w:asciiTheme="minorHAnsi" w:hAnsiTheme="minorHAnsi"/>
          <w:b/>
          <w:sz w:val="22"/>
        </w:rPr>
        <w:t>o více než 2 pracovní dny</w:t>
      </w:r>
      <w:r w:rsidRPr="00F27EF5">
        <w:rPr>
          <w:rFonts w:asciiTheme="minorHAnsi" w:hAnsiTheme="minorHAnsi"/>
          <w:sz w:val="22"/>
        </w:rPr>
        <w:t>,</w:t>
      </w:r>
    </w:p>
    <w:p w14:paraId="03A1BCEA" w14:textId="77777777" w:rsidR="00B6419A" w:rsidRPr="00F27EF5" w:rsidRDefault="00B6419A" w:rsidP="00A671DB">
      <w:pPr>
        <w:numPr>
          <w:ilvl w:val="0"/>
          <w:numId w:val="21"/>
        </w:numPr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úpadek objednatele nebo poskytovatele ve smyslu § 3 zák. č. 182/2006 Sb.</w:t>
      </w:r>
      <w:r w:rsidR="0018643F">
        <w:rPr>
          <w:rFonts w:asciiTheme="minorHAnsi" w:hAnsiTheme="minorHAnsi"/>
          <w:sz w:val="22"/>
        </w:rPr>
        <w:t xml:space="preserve">, insolvenční zákon, ve znění </w:t>
      </w:r>
      <w:r w:rsidRPr="00F27EF5">
        <w:rPr>
          <w:rFonts w:asciiTheme="minorHAnsi" w:hAnsiTheme="minorHAnsi"/>
          <w:sz w:val="22"/>
        </w:rPr>
        <w:t xml:space="preserve">pozdějších předpisů. </w:t>
      </w:r>
    </w:p>
    <w:p w14:paraId="6ED91EF2" w14:textId="35C4E671" w:rsidR="00B6419A" w:rsidRPr="00B44468" w:rsidRDefault="00B6419A" w:rsidP="002A6B01">
      <w:pPr>
        <w:pStyle w:val="Zkladntext3"/>
        <w:numPr>
          <w:ilvl w:val="0"/>
          <w:numId w:val="14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B44468">
        <w:rPr>
          <w:rFonts w:ascii="Calibri" w:hAnsi="Calibri"/>
          <w:sz w:val="22"/>
          <w:szCs w:val="22"/>
        </w:rPr>
        <w:t xml:space="preserve">Dojde-li k výše uvedenému porušení </w:t>
      </w:r>
      <w:r w:rsidR="00726B7B">
        <w:rPr>
          <w:rFonts w:ascii="Calibri" w:hAnsi="Calibri"/>
          <w:sz w:val="22"/>
          <w:szCs w:val="22"/>
        </w:rPr>
        <w:t>dohody</w:t>
      </w:r>
      <w:r w:rsidRPr="00B44468">
        <w:rPr>
          <w:rFonts w:ascii="Calibri" w:hAnsi="Calibri"/>
          <w:sz w:val="22"/>
          <w:szCs w:val="22"/>
        </w:rPr>
        <w:t xml:space="preserve">, je příslušná </w:t>
      </w:r>
      <w:r w:rsidR="006A1E44">
        <w:rPr>
          <w:rFonts w:ascii="Calibri" w:hAnsi="Calibri"/>
          <w:sz w:val="22"/>
          <w:szCs w:val="22"/>
        </w:rPr>
        <w:t>dohodní</w:t>
      </w:r>
      <w:r w:rsidRPr="00B44468">
        <w:rPr>
          <w:rFonts w:ascii="Calibri" w:hAnsi="Calibri"/>
          <w:sz w:val="22"/>
          <w:szCs w:val="22"/>
        </w:rPr>
        <w:t xml:space="preserve"> strana oprávněna od </w:t>
      </w:r>
      <w:r w:rsidR="00726B7B">
        <w:rPr>
          <w:rFonts w:ascii="Calibri" w:hAnsi="Calibri"/>
          <w:sz w:val="22"/>
          <w:szCs w:val="22"/>
        </w:rPr>
        <w:t>dohody</w:t>
      </w:r>
      <w:r w:rsidRPr="00B44468">
        <w:rPr>
          <w:rFonts w:ascii="Calibri" w:hAnsi="Calibri"/>
          <w:sz w:val="22"/>
          <w:szCs w:val="22"/>
        </w:rPr>
        <w:t xml:space="preserve"> odstoupit. Účinky odstoupení od </w:t>
      </w:r>
      <w:r w:rsidR="00726B7B">
        <w:rPr>
          <w:rFonts w:ascii="Calibri" w:hAnsi="Calibri"/>
          <w:sz w:val="22"/>
          <w:szCs w:val="22"/>
        </w:rPr>
        <w:t>dohody</w:t>
      </w:r>
      <w:r w:rsidRPr="00B44468">
        <w:rPr>
          <w:rFonts w:ascii="Calibri" w:hAnsi="Calibri"/>
          <w:sz w:val="22"/>
          <w:szCs w:val="22"/>
        </w:rPr>
        <w:t xml:space="preserve"> nastávají </w:t>
      </w:r>
      <w:r w:rsidR="0018643F" w:rsidRPr="00B44468">
        <w:rPr>
          <w:rFonts w:ascii="Calibri" w:hAnsi="Calibri"/>
          <w:sz w:val="22"/>
          <w:szCs w:val="22"/>
        </w:rPr>
        <w:t xml:space="preserve">dnem doručení oznámení </w:t>
      </w:r>
      <w:r w:rsidRPr="00B44468">
        <w:rPr>
          <w:rFonts w:ascii="Calibri" w:hAnsi="Calibri"/>
          <w:sz w:val="22"/>
          <w:szCs w:val="22"/>
        </w:rPr>
        <w:t xml:space="preserve">o odstoupení druhé </w:t>
      </w:r>
      <w:r w:rsidR="006A1E44">
        <w:rPr>
          <w:rFonts w:ascii="Calibri" w:hAnsi="Calibri"/>
          <w:sz w:val="22"/>
          <w:szCs w:val="22"/>
        </w:rPr>
        <w:t>dohodní</w:t>
      </w:r>
      <w:r w:rsidRPr="00B44468">
        <w:rPr>
          <w:rFonts w:ascii="Calibri" w:hAnsi="Calibri"/>
          <w:sz w:val="22"/>
          <w:szCs w:val="22"/>
        </w:rPr>
        <w:t xml:space="preserve"> straně na její adresu uvedenou v záhlaví této </w:t>
      </w:r>
      <w:r w:rsidR="00726B7B">
        <w:rPr>
          <w:rFonts w:ascii="Calibri" w:hAnsi="Calibri"/>
          <w:sz w:val="22"/>
          <w:szCs w:val="22"/>
        </w:rPr>
        <w:t>dohody</w:t>
      </w:r>
      <w:r w:rsidRPr="00B44468">
        <w:rPr>
          <w:rFonts w:ascii="Calibri" w:hAnsi="Calibri"/>
          <w:sz w:val="22"/>
          <w:szCs w:val="22"/>
        </w:rPr>
        <w:t>, resp. na její poslední známou adresu bez o</w:t>
      </w:r>
      <w:r w:rsidR="0018643F" w:rsidRPr="00B44468">
        <w:rPr>
          <w:rFonts w:ascii="Calibri" w:hAnsi="Calibri"/>
          <w:sz w:val="22"/>
          <w:szCs w:val="22"/>
        </w:rPr>
        <w:t>hledu na to, zda</w:t>
      </w:r>
      <w:r w:rsidRPr="00B44468">
        <w:rPr>
          <w:rFonts w:ascii="Calibri" w:hAnsi="Calibri"/>
          <w:sz w:val="22"/>
          <w:szCs w:val="22"/>
        </w:rPr>
        <w:t xml:space="preserve"> toto oznámení o odstoupení bylo druhou </w:t>
      </w:r>
      <w:r w:rsidR="006A1E44">
        <w:rPr>
          <w:rFonts w:ascii="Calibri" w:hAnsi="Calibri"/>
          <w:sz w:val="22"/>
          <w:szCs w:val="22"/>
        </w:rPr>
        <w:t>dohodní</w:t>
      </w:r>
      <w:r w:rsidRPr="00B44468">
        <w:rPr>
          <w:rFonts w:ascii="Calibri" w:hAnsi="Calibri"/>
          <w:sz w:val="22"/>
          <w:szCs w:val="22"/>
        </w:rPr>
        <w:t xml:space="preserve"> stranou převzato či nikoliv.</w:t>
      </w:r>
    </w:p>
    <w:p w14:paraId="1A8514C1" w14:textId="105FE746" w:rsidR="00390976" w:rsidRDefault="00390976">
      <w:pPr>
        <w:jc w:val="center"/>
        <w:rPr>
          <w:rFonts w:asciiTheme="minorHAnsi" w:hAnsiTheme="minorHAnsi"/>
          <w:b/>
          <w:sz w:val="22"/>
        </w:rPr>
      </w:pPr>
    </w:p>
    <w:p w14:paraId="4A380FC4" w14:textId="77777777" w:rsidR="009735D0" w:rsidRDefault="009735D0">
      <w:pPr>
        <w:jc w:val="center"/>
        <w:rPr>
          <w:rFonts w:asciiTheme="minorHAnsi" w:hAnsiTheme="minorHAnsi"/>
          <w:b/>
          <w:sz w:val="22"/>
        </w:rPr>
      </w:pPr>
    </w:p>
    <w:p w14:paraId="28B4C025" w14:textId="77777777" w:rsidR="00137BC7" w:rsidRPr="00867154" w:rsidRDefault="00137BC7" w:rsidP="00861349">
      <w:pPr>
        <w:pStyle w:val="nadpisvesmlouvch"/>
        <w:numPr>
          <w:ilvl w:val="0"/>
          <w:numId w:val="5"/>
        </w:numPr>
      </w:pPr>
    </w:p>
    <w:p w14:paraId="393C1698" w14:textId="77777777" w:rsidR="00137BC7" w:rsidRDefault="00137BC7" w:rsidP="00137BC7">
      <w:pPr>
        <w:pStyle w:val="nadpisvesmlouvch"/>
      </w:pPr>
      <w:r>
        <w:t>Důvěrnost informací</w:t>
      </w:r>
    </w:p>
    <w:p w14:paraId="513BA62D" w14:textId="77777777" w:rsidR="00137BC7" w:rsidRDefault="00137BC7" w:rsidP="00137BC7">
      <w:pPr>
        <w:pStyle w:val="nadpisvesmlouvch"/>
      </w:pPr>
    </w:p>
    <w:p w14:paraId="5B7663B6" w14:textId="77777777" w:rsidR="006A1E44" w:rsidRDefault="006A1E44" w:rsidP="006A1E44">
      <w:pPr>
        <w:pStyle w:val="Zkladntext2"/>
        <w:numPr>
          <w:ilvl w:val="0"/>
          <w:numId w:val="41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Dohodní strany jsou si vědomy toho, že v rámci plnění dohody:</w:t>
      </w:r>
    </w:p>
    <w:p w14:paraId="67DC31EE" w14:textId="77777777" w:rsidR="006A1E44" w:rsidRDefault="006A1E44" w:rsidP="006A1E44">
      <w:pPr>
        <w:pStyle w:val="Zkladntext2"/>
        <w:numPr>
          <w:ilvl w:val="1"/>
          <w:numId w:val="42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mohou vzájemně poskytnout informace, které budou považovány za důvěrné (dále důvěrné informace),</w:t>
      </w:r>
    </w:p>
    <w:p w14:paraId="0574581F" w14:textId="77777777" w:rsidR="006A1E44" w:rsidRDefault="006A1E44" w:rsidP="006A1E44">
      <w:pPr>
        <w:pStyle w:val="Zkladntext2"/>
        <w:numPr>
          <w:ilvl w:val="1"/>
          <w:numId w:val="42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mohou jejich zaměstnanci získat přístup k důvěrným informacím druhé strany.</w:t>
      </w:r>
    </w:p>
    <w:p w14:paraId="5B655CE0" w14:textId="77777777" w:rsidR="006A1E44" w:rsidRDefault="006A1E44" w:rsidP="006A1E44">
      <w:pPr>
        <w:pStyle w:val="Zkladntext2"/>
        <w:numPr>
          <w:ilvl w:val="0"/>
          <w:numId w:val="41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Veškeré důvěrné informace zůstávají výhradním vlastnictvím předávající strany. S výjimkou plnění této dohody, se obě strany zavazují nepublikovat žádným způsobem důvěrné informace druhé strany, nepředat je třetí straně ani svým vlastním zaměstnancům a zástupcům s výjimkou těch, kteří s nimi potřebují být seznámeni, aby mohli splnit dohodu. Obě strany se zároveň zavazují nepoužít důvěrné informace druhé strany jinak než za účelem plnění dohody nebo uplatnění svých práv z této dohody. </w:t>
      </w:r>
    </w:p>
    <w:p w14:paraId="5AA8DF61" w14:textId="77777777" w:rsidR="006A1E44" w:rsidRDefault="006A1E44" w:rsidP="006A1E44">
      <w:pPr>
        <w:pStyle w:val="Zkladntext2"/>
        <w:numPr>
          <w:ilvl w:val="0"/>
          <w:numId w:val="41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Nedohodnou-li se dohodní strany výslovně jinak, považují se za důvěrné implicitně všechny informace, které jsou a nebo by mohly být součástí obchodního tajemství, tj. například popisy nebo části popisů technologických procesů a vzorců, technických vzorců a technického know-how, informace o provozních metodách, procedurách a pracovních postupech, obchodní nebo marketingové plány, koncepce a strategie nebo jejich části, nabídky a všechny další informace, jejichž zveřejnění přijímající stranou by předávající straně mohlo způsobit škodu.</w:t>
      </w:r>
    </w:p>
    <w:p w14:paraId="1B8E7C8F" w14:textId="77777777" w:rsidR="006A1E44" w:rsidRDefault="006A1E44" w:rsidP="006A1E44">
      <w:pPr>
        <w:pStyle w:val="Zkladntext2"/>
        <w:numPr>
          <w:ilvl w:val="0"/>
          <w:numId w:val="41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Pokud jsou důvěrné informace poskytovány v písemné podobě anebo ve formě textových souborů na počítačových médiích, je předávající strana povinna upozornit přijímající stranu na důvěrnost takového materiálu jejím vyznačením alespoň na titulní stránce.</w:t>
      </w:r>
    </w:p>
    <w:p w14:paraId="333B0655" w14:textId="2CFC72E2" w:rsidR="00137BC7" w:rsidRPr="006A1E44" w:rsidRDefault="006A1E44" w:rsidP="006A1E44">
      <w:pPr>
        <w:pStyle w:val="Zkladntext2"/>
        <w:numPr>
          <w:ilvl w:val="0"/>
          <w:numId w:val="41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Ustanovení tohoto článku není dotčeno ukončením účinnosti dohody z jakéhokoliv důvodu a jeho účinnost skončí nejdříve pět (5) let po ukončení účinnosti této dohody</w:t>
      </w:r>
      <w:r w:rsidR="00137BC7" w:rsidRPr="006A1E44">
        <w:rPr>
          <w:rFonts w:ascii="Calibri" w:hAnsi="Calibri"/>
          <w:sz w:val="22"/>
          <w:szCs w:val="22"/>
        </w:rPr>
        <w:t>.</w:t>
      </w:r>
    </w:p>
    <w:p w14:paraId="73DE9C04" w14:textId="3E14359F" w:rsidR="009735D0" w:rsidRDefault="009735D0" w:rsidP="009735D0">
      <w:pPr>
        <w:pStyle w:val="Zkladntext2"/>
        <w:spacing w:after="0" w:line="240" w:lineRule="auto"/>
        <w:rPr>
          <w:rFonts w:ascii="Calibri" w:hAnsi="Calibri"/>
          <w:sz w:val="22"/>
          <w:szCs w:val="22"/>
        </w:rPr>
      </w:pPr>
    </w:p>
    <w:p w14:paraId="2859EB75" w14:textId="1CAAA10D" w:rsidR="009735D0" w:rsidRDefault="009735D0" w:rsidP="009735D0">
      <w:pPr>
        <w:pStyle w:val="Zkladntext2"/>
        <w:spacing w:after="0" w:line="240" w:lineRule="auto"/>
        <w:rPr>
          <w:rFonts w:ascii="Calibri" w:hAnsi="Calibri"/>
          <w:sz w:val="22"/>
          <w:szCs w:val="22"/>
        </w:rPr>
      </w:pPr>
    </w:p>
    <w:p w14:paraId="07F275C8" w14:textId="77777777" w:rsidR="003A53BD" w:rsidRDefault="003A53BD" w:rsidP="009735D0">
      <w:pPr>
        <w:pStyle w:val="Zkladntext2"/>
        <w:spacing w:after="0" w:line="240" w:lineRule="auto"/>
        <w:rPr>
          <w:rFonts w:ascii="Calibri" w:hAnsi="Calibri"/>
          <w:sz w:val="22"/>
          <w:szCs w:val="22"/>
        </w:rPr>
      </w:pPr>
    </w:p>
    <w:p w14:paraId="7C08CCA5" w14:textId="77777777" w:rsidR="00DB79D1" w:rsidRPr="00861349" w:rsidRDefault="00DB79D1" w:rsidP="00861349">
      <w:pPr>
        <w:pStyle w:val="nadpisvesmlouvch"/>
        <w:numPr>
          <w:ilvl w:val="0"/>
          <w:numId w:val="5"/>
        </w:numPr>
      </w:pPr>
    </w:p>
    <w:p w14:paraId="789FCA87" w14:textId="77777777" w:rsidR="00DB79D1" w:rsidRDefault="00DB79D1" w:rsidP="00DB79D1">
      <w:pPr>
        <w:pStyle w:val="Nadpis3"/>
        <w:rPr>
          <w:rFonts w:ascii="Calibri" w:hAnsi="Calibri"/>
          <w:sz w:val="22"/>
        </w:rPr>
      </w:pPr>
      <w:r w:rsidRPr="004F515E">
        <w:rPr>
          <w:rFonts w:ascii="Calibri" w:hAnsi="Calibri"/>
          <w:sz w:val="22"/>
        </w:rPr>
        <w:t>Závěrečná ustanovení</w:t>
      </w:r>
    </w:p>
    <w:p w14:paraId="25298F29" w14:textId="77777777" w:rsidR="00DB79D1" w:rsidRPr="00F14FC5" w:rsidRDefault="00DB79D1" w:rsidP="00DB79D1"/>
    <w:p w14:paraId="4665E3F2" w14:textId="4F5E4C53" w:rsidR="00DB79D1" w:rsidRPr="0058111D" w:rsidRDefault="00DB79D1" w:rsidP="00DB79D1">
      <w:pPr>
        <w:pStyle w:val="Seznam0"/>
        <w:numPr>
          <w:ilvl w:val="0"/>
          <w:numId w:val="33"/>
        </w:numPr>
        <w:rPr>
          <w:rFonts w:ascii="Calibri" w:hAnsi="Calibri"/>
          <w:sz w:val="22"/>
        </w:rPr>
      </w:pPr>
      <w:r w:rsidRPr="0058111D">
        <w:rPr>
          <w:rFonts w:ascii="Calibri" w:hAnsi="Calibri"/>
          <w:sz w:val="22"/>
        </w:rPr>
        <w:t xml:space="preserve">Vztahy </w:t>
      </w:r>
      <w:r>
        <w:rPr>
          <w:rFonts w:ascii="Calibri" w:hAnsi="Calibri"/>
          <w:sz w:val="22"/>
        </w:rPr>
        <w:t xml:space="preserve">plynoucí z této </w:t>
      </w:r>
      <w:r w:rsidR="00726B7B">
        <w:rPr>
          <w:rFonts w:ascii="Calibri" w:hAnsi="Calibri"/>
          <w:sz w:val="22"/>
          <w:szCs w:val="22"/>
        </w:rPr>
        <w:t>dohody</w:t>
      </w:r>
      <w:r w:rsidR="00726B7B" w:rsidRPr="00E3012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</w:rPr>
        <w:t>a vztahy</w:t>
      </w:r>
      <w:r w:rsidRPr="0058111D">
        <w:rPr>
          <w:rFonts w:ascii="Calibri" w:hAnsi="Calibri"/>
          <w:sz w:val="22"/>
        </w:rPr>
        <w:t xml:space="preserve"> </w:t>
      </w:r>
      <w:r w:rsidR="00726B7B">
        <w:rPr>
          <w:rFonts w:ascii="Calibri" w:hAnsi="Calibri"/>
          <w:sz w:val="22"/>
        </w:rPr>
        <w:t>v </w:t>
      </w:r>
      <w:proofErr w:type="spellStart"/>
      <w:r w:rsidR="00726B7B">
        <w:rPr>
          <w:rFonts w:ascii="Calibri" w:hAnsi="Calibri"/>
          <w:sz w:val="22"/>
        </w:rPr>
        <w:t>tého</w:t>
      </w:r>
      <w:proofErr w:type="spellEnd"/>
      <w:r w:rsidR="00726B7B">
        <w:rPr>
          <w:rFonts w:ascii="Calibri" w:hAnsi="Calibri"/>
          <w:sz w:val="22"/>
        </w:rPr>
        <w:t xml:space="preserve"> dohodě </w:t>
      </w:r>
      <w:r w:rsidRPr="0058111D">
        <w:rPr>
          <w:rFonts w:ascii="Calibri" w:hAnsi="Calibri"/>
          <w:sz w:val="22"/>
        </w:rPr>
        <w:t>neupravené se řídí příslušnými ustanoveními zákona č</w:t>
      </w:r>
      <w:r w:rsidR="00A42335">
        <w:rPr>
          <w:rFonts w:ascii="Calibri" w:hAnsi="Calibri"/>
          <w:sz w:val="22"/>
        </w:rPr>
        <w:t>. </w:t>
      </w:r>
      <w:r>
        <w:rPr>
          <w:rFonts w:ascii="Calibri" w:hAnsi="Calibri"/>
          <w:sz w:val="22"/>
        </w:rPr>
        <w:t>89/2012 Sb., občanský zákoník, ve znění pozdějších předpisů</w:t>
      </w:r>
      <w:r w:rsidR="007F708E">
        <w:rPr>
          <w:rFonts w:ascii="Calibri" w:hAnsi="Calibri"/>
          <w:sz w:val="22"/>
        </w:rPr>
        <w:t>.</w:t>
      </w:r>
    </w:p>
    <w:p w14:paraId="4DE6A2C4" w14:textId="440ED3C6" w:rsidR="00DB79D1" w:rsidRPr="00671A79" w:rsidRDefault="006A1E44" w:rsidP="00DB79D1">
      <w:pPr>
        <w:pStyle w:val="Zkladntext3"/>
        <w:numPr>
          <w:ilvl w:val="0"/>
          <w:numId w:val="33"/>
        </w:numPr>
        <w:tabs>
          <w:tab w:val="left" w:pos="709"/>
        </w:tabs>
        <w:spacing w:after="0" w:line="20" w:lineRule="atLeast"/>
        <w:rPr>
          <w:rFonts w:ascii="Calibri" w:hAnsi="Calibri"/>
          <w:i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>Dohodní</w:t>
      </w:r>
      <w:r w:rsidR="00DB79D1" w:rsidRPr="009F7ED2">
        <w:rPr>
          <w:rFonts w:ascii="Calibri" w:hAnsi="Calibri"/>
          <w:sz w:val="22"/>
          <w:szCs w:val="22"/>
        </w:rPr>
        <w:t xml:space="preserve"> strany berou na vědomí, že společnost Brněnské komunikace a.s. je povinna dodržovat ustanovení zákona č. 106/1999 Sb., o svobodném přístupu k informacím, ve znění pozdějších předpisů.</w:t>
      </w:r>
    </w:p>
    <w:p w14:paraId="23FF099A" w14:textId="44A5F84C" w:rsidR="00DB79D1" w:rsidRPr="00671A79" w:rsidRDefault="00DB79D1" w:rsidP="00DB79D1">
      <w:pPr>
        <w:pStyle w:val="Seznam0"/>
        <w:numPr>
          <w:ilvl w:val="0"/>
          <w:numId w:val="33"/>
        </w:numPr>
        <w:rPr>
          <w:rFonts w:ascii="Calibri" w:hAnsi="Calibri" w:cs="Calibri"/>
          <w:sz w:val="22"/>
          <w:szCs w:val="22"/>
        </w:rPr>
      </w:pPr>
      <w:r w:rsidRPr="00671A79">
        <w:rPr>
          <w:rFonts w:ascii="Calibri" w:hAnsi="Calibri" w:cs="Calibri"/>
          <w:sz w:val="22"/>
          <w:szCs w:val="22"/>
        </w:rPr>
        <w:lastRenderedPageBreak/>
        <w:t xml:space="preserve">Tato </w:t>
      </w:r>
      <w:r w:rsidR="00726B7B">
        <w:rPr>
          <w:rFonts w:ascii="Calibri" w:hAnsi="Calibri"/>
          <w:sz w:val="22"/>
          <w:szCs w:val="22"/>
        </w:rPr>
        <w:t>dohod</w:t>
      </w:r>
      <w:r w:rsidR="006A1E44">
        <w:rPr>
          <w:rFonts w:ascii="Calibri" w:hAnsi="Calibri"/>
          <w:sz w:val="22"/>
          <w:szCs w:val="22"/>
        </w:rPr>
        <w:t>a</w:t>
      </w:r>
      <w:r w:rsidR="00726B7B" w:rsidRPr="00E30129">
        <w:rPr>
          <w:rFonts w:ascii="Calibri" w:hAnsi="Calibri"/>
          <w:sz w:val="22"/>
          <w:szCs w:val="22"/>
        </w:rPr>
        <w:t xml:space="preserve"> </w:t>
      </w:r>
      <w:r w:rsidRPr="00671A79">
        <w:rPr>
          <w:rFonts w:ascii="Calibri" w:hAnsi="Calibri" w:cs="Calibri"/>
          <w:sz w:val="22"/>
          <w:szCs w:val="22"/>
        </w:rPr>
        <w:t xml:space="preserve">nabývá platnosti dnem jejího podpisu oběma </w:t>
      </w:r>
      <w:r w:rsidR="006A1E44">
        <w:rPr>
          <w:rFonts w:ascii="Calibri" w:hAnsi="Calibri" w:cs="Calibri"/>
          <w:sz w:val="22"/>
          <w:szCs w:val="22"/>
        </w:rPr>
        <w:t>dohodními</w:t>
      </w:r>
      <w:r w:rsidRPr="00671A79">
        <w:rPr>
          <w:rFonts w:ascii="Calibri" w:hAnsi="Calibri" w:cs="Calibri"/>
          <w:sz w:val="22"/>
          <w:szCs w:val="22"/>
        </w:rPr>
        <w:t xml:space="preserve"> stranami. </w:t>
      </w:r>
    </w:p>
    <w:p w14:paraId="0A202EF7" w14:textId="42CFCE98" w:rsidR="00DB79D1" w:rsidRPr="003E27E0" w:rsidRDefault="00B2682D" w:rsidP="00D20D52">
      <w:pPr>
        <w:pStyle w:val="Seznam0"/>
        <w:numPr>
          <w:ilvl w:val="0"/>
          <w:numId w:val="33"/>
        </w:numPr>
        <w:rPr>
          <w:rFonts w:ascii="Calibri" w:hAnsi="Calibri" w:cs="Calibri"/>
          <w:color w:val="FF0000"/>
          <w:sz w:val="22"/>
          <w:szCs w:val="22"/>
        </w:rPr>
      </w:pPr>
      <w:r w:rsidRPr="003E27E0">
        <w:rPr>
          <w:rFonts w:ascii="Calibri" w:hAnsi="Calibri" w:cs="Calibri"/>
          <w:sz w:val="22"/>
          <w:szCs w:val="22"/>
        </w:rPr>
        <w:t>T</w:t>
      </w:r>
      <w:r w:rsidR="00DB79D1" w:rsidRPr="003E27E0">
        <w:rPr>
          <w:rFonts w:ascii="Calibri" w:hAnsi="Calibri" w:cs="Calibri"/>
          <w:sz w:val="22"/>
          <w:szCs w:val="22"/>
        </w:rPr>
        <w:t xml:space="preserve">ato </w:t>
      </w:r>
      <w:r w:rsidR="00726B7B">
        <w:rPr>
          <w:rFonts w:ascii="Calibri" w:hAnsi="Calibri"/>
          <w:sz w:val="22"/>
          <w:szCs w:val="22"/>
        </w:rPr>
        <w:t>dohod</w:t>
      </w:r>
      <w:r w:rsidR="006A1E44">
        <w:rPr>
          <w:rFonts w:ascii="Calibri" w:hAnsi="Calibri"/>
          <w:sz w:val="22"/>
          <w:szCs w:val="22"/>
        </w:rPr>
        <w:t>a</w:t>
      </w:r>
      <w:r w:rsidR="00726B7B" w:rsidRPr="00E30129">
        <w:rPr>
          <w:rFonts w:ascii="Calibri" w:hAnsi="Calibri"/>
          <w:sz w:val="22"/>
          <w:szCs w:val="22"/>
        </w:rPr>
        <w:t xml:space="preserve"> </w:t>
      </w:r>
      <w:r w:rsidR="00DB79D1" w:rsidRPr="003E27E0">
        <w:rPr>
          <w:rFonts w:ascii="Calibri" w:hAnsi="Calibri" w:cs="Calibri"/>
          <w:sz w:val="22"/>
          <w:szCs w:val="22"/>
        </w:rPr>
        <w:t xml:space="preserve">nabývá účinnosti dnem jejího uveřejnění prostřednictvím registru smluv postupem dle zákona č. 340/2015 Sb., o zvláštních podmínkách účinnosti některých smluv, uveřejňování těchto smluv a registru smluv (zákon o registru smluv) a její zveřejnění zajistí </w:t>
      </w:r>
      <w:r w:rsidR="009B199D">
        <w:rPr>
          <w:rFonts w:ascii="Calibri" w:hAnsi="Calibri" w:cs="Calibri"/>
          <w:sz w:val="22"/>
          <w:szCs w:val="22"/>
        </w:rPr>
        <w:t>objednatel.</w:t>
      </w:r>
      <w:r w:rsidR="00DB79D1" w:rsidRPr="003E27E0">
        <w:rPr>
          <w:rFonts w:ascii="Calibri" w:hAnsi="Calibri" w:cs="Calibri"/>
          <w:sz w:val="22"/>
          <w:szCs w:val="22"/>
        </w:rPr>
        <w:t xml:space="preserve"> </w:t>
      </w:r>
    </w:p>
    <w:p w14:paraId="0FB6814A" w14:textId="1410A698" w:rsidR="00DB79D1" w:rsidRPr="0058111D" w:rsidRDefault="00DB79D1" w:rsidP="00DB79D1">
      <w:pPr>
        <w:pStyle w:val="Seznam0"/>
        <w:numPr>
          <w:ilvl w:val="0"/>
          <w:numId w:val="33"/>
        </w:numPr>
        <w:rPr>
          <w:rFonts w:ascii="Calibri" w:hAnsi="Calibri"/>
          <w:sz w:val="22"/>
        </w:rPr>
      </w:pPr>
      <w:r w:rsidRPr="0058111D">
        <w:rPr>
          <w:rFonts w:ascii="Calibri" w:hAnsi="Calibri"/>
          <w:sz w:val="22"/>
        </w:rPr>
        <w:t>Žádná ze</w:t>
      </w:r>
      <w:r w:rsidR="006A1E44">
        <w:rPr>
          <w:rFonts w:ascii="Calibri" w:hAnsi="Calibri"/>
          <w:sz w:val="22"/>
        </w:rPr>
        <w:t xml:space="preserve"> dohodních </w:t>
      </w:r>
      <w:r w:rsidRPr="0058111D">
        <w:rPr>
          <w:rFonts w:ascii="Calibri" w:hAnsi="Calibri"/>
          <w:sz w:val="22"/>
        </w:rPr>
        <w:t xml:space="preserve">stran není oprávněna postoupit práva či pohledávky nebo převést závazky z této </w:t>
      </w:r>
      <w:r w:rsidR="00726B7B">
        <w:rPr>
          <w:rFonts w:ascii="Calibri" w:hAnsi="Calibri"/>
          <w:sz w:val="22"/>
          <w:szCs w:val="22"/>
        </w:rPr>
        <w:t>dohody</w:t>
      </w:r>
      <w:r w:rsidR="00726B7B" w:rsidRPr="00E30129">
        <w:rPr>
          <w:rFonts w:ascii="Calibri" w:hAnsi="Calibri"/>
          <w:sz w:val="22"/>
          <w:szCs w:val="22"/>
        </w:rPr>
        <w:t xml:space="preserve"> </w:t>
      </w:r>
      <w:r w:rsidRPr="0058111D">
        <w:rPr>
          <w:rFonts w:ascii="Calibri" w:hAnsi="Calibri"/>
          <w:sz w:val="22"/>
        </w:rPr>
        <w:t xml:space="preserve">vyplývající na třetí osobu bez předchozího písemného souhlasu druhé </w:t>
      </w:r>
      <w:r w:rsidR="0039454F">
        <w:rPr>
          <w:rFonts w:ascii="Calibri" w:hAnsi="Calibri"/>
          <w:sz w:val="22"/>
        </w:rPr>
        <w:t>dohodní</w:t>
      </w:r>
      <w:r w:rsidRPr="0058111D">
        <w:rPr>
          <w:rFonts w:ascii="Calibri" w:hAnsi="Calibri"/>
          <w:sz w:val="22"/>
        </w:rPr>
        <w:t xml:space="preserve"> strany. Práva i povinnosti z </w:t>
      </w:r>
      <w:r w:rsidR="00726B7B">
        <w:rPr>
          <w:rFonts w:ascii="Calibri" w:hAnsi="Calibri"/>
          <w:sz w:val="22"/>
          <w:szCs w:val="22"/>
        </w:rPr>
        <w:t>dohody</w:t>
      </w:r>
      <w:r w:rsidR="00726B7B" w:rsidRPr="00E30129">
        <w:rPr>
          <w:rFonts w:ascii="Calibri" w:hAnsi="Calibri"/>
          <w:sz w:val="22"/>
          <w:szCs w:val="22"/>
        </w:rPr>
        <w:t xml:space="preserve"> </w:t>
      </w:r>
      <w:r w:rsidRPr="0058111D">
        <w:rPr>
          <w:rFonts w:ascii="Calibri" w:hAnsi="Calibri"/>
          <w:sz w:val="22"/>
        </w:rPr>
        <w:t>přecházejí na právní nástupce obou stran. Obě strany jsou povinny informovat se navzájem o takových změnách.</w:t>
      </w:r>
    </w:p>
    <w:p w14:paraId="678AB944" w14:textId="328C2339" w:rsidR="00DB79D1" w:rsidRPr="0058111D" w:rsidRDefault="00DB79D1" w:rsidP="00DB79D1">
      <w:pPr>
        <w:pStyle w:val="Seznam0"/>
        <w:numPr>
          <w:ilvl w:val="0"/>
          <w:numId w:val="33"/>
        </w:numPr>
        <w:rPr>
          <w:rFonts w:ascii="Calibri" w:hAnsi="Calibri"/>
          <w:sz w:val="22"/>
        </w:rPr>
      </w:pPr>
      <w:r w:rsidRPr="0058111D">
        <w:rPr>
          <w:rFonts w:ascii="Calibri" w:hAnsi="Calibri"/>
          <w:sz w:val="22"/>
        </w:rPr>
        <w:t xml:space="preserve">Tuto </w:t>
      </w:r>
      <w:r w:rsidR="00726B7B">
        <w:rPr>
          <w:rFonts w:ascii="Calibri" w:hAnsi="Calibri"/>
          <w:sz w:val="22"/>
          <w:szCs w:val="22"/>
        </w:rPr>
        <w:t>dohod</w:t>
      </w:r>
      <w:r w:rsidR="006A1E44">
        <w:rPr>
          <w:rFonts w:ascii="Calibri" w:hAnsi="Calibri"/>
          <w:sz w:val="22"/>
          <w:szCs w:val="22"/>
        </w:rPr>
        <w:t>u</w:t>
      </w:r>
      <w:r w:rsidR="00726B7B" w:rsidRPr="00E30129">
        <w:rPr>
          <w:rFonts w:ascii="Calibri" w:hAnsi="Calibri"/>
          <w:sz w:val="22"/>
          <w:szCs w:val="22"/>
        </w:rPr>
        <w:t xml:space="preserve"> </w:t>
      </w:r>
      <w:r w:rsidRPr="0058111D">
        <w:rPr>
          <w:rFonts w:ascii="Calibri" w:hAnsi="Calibri"/>
          <w:sz w:val="22"/>
        </w:rPr>
        <w:t xml:space="preserve">lze měnit pouze </w:t>
      </w:r>
      <w:r>
        <w:rPr>
          <w:rFonts w:ascii="Calibri" w:hAnsi="Calibri"/>
          <w:sz w:val="22"/>
        </w:rPr>
        <w:t xml:space="preserve">písemnou formou </w:t>
      </w:r>
      <w:r w:rsidRPr="0058111D">
        <w:rPr>
          <w:rFonts w:ascii="Calibri" w:hAnsi="Calibri"/>
          <w:sz w:val="22"/>
        </w:rPr>
        <w:t xml:space="preserve">číslovanými dodatky podepsanými oběma </w:t>
      </w:r>
      <w:r w:rsidR="006A1E44">
        <w:rPr>
          <w:rFonts w:ascii="Calibri" w:hAnsi="Calibri"/>
          <w:sz w:val="22"/>
        </w:rPr>
        <w:t>dohodními</w:t>
      </w:r>
      <w:r w:rsidRPr="0058111D">
        <w:rPr>
          <w:rFonts w:ascii="Calibri" w:hAnsi="Calibri"/>
          <w:sz w:val="22"/>
        </w:rPr>
        <w:t xml:space="preserve"> stranami.</w:t>
      </w:r>
    </w:p>
    <w:p w14:paraId="4FF2472F" w14:textId="1B0C9375" w:rsidR="00DB79D1" w:rsidRPr="0058111D" w:rsidRDefault="00DB79D1" w:rsidP="00DB79D1">
      <w:pPr>
        <w:pStyle w:val="Seznam0"/>
        <w:numPr>
          <w:ilvl w:val="0"/>
          <w:numId w:val="33"/>
        </w:numPr>
        <w:rPr>
          <w:rFonts w:ascii="Calibri" w:hAnsi="Calibri"/>
          <w:sz w:val="22"/>
        </w:rPr>
      </w:pPr>
      <w:r w:rsidRPr="0058111D">
        <w:rPr>
          <w:rFonts w:ascii="Calibri" w:hAnsi="Calibri"/>
          <w:sz w:val="22"/>
        </w:rPr>
        <w:t xml:space="preserve">Tato </w:t>
      </w:r>
      <w:r w:rsidR="00726B7B">
        <w:rPr>
          <w:rFonts w:ascii="Calibri" w:hAnsi="Calibri"/>
          <w:sz w:val="22"/>
          <w:szCs w:val="22"/>
        </w:rPr>
        <w:t>dohod</w:t>
      </w:r>
      <w:r w:rsidR="006A1E44">
        <w:rPr>
          <w:rFonts w:ascii="Calibri" w:hAnsi="Calibri"/>
          <w:sz w:val="22"/>
          <w:szCs w:val="22"/>
        </w:rPr>
        <w:t>a</w:t>
      </w:r>
      <w:r w:rsidR="00726B7B" w:rsidRPr="00E30129">
        <w:rPr>
          <w:rFonts w:ascii="Calibri" w:hAnsi="Calibri"/>
          <w:sz w:val="22"/>
          <w:szCs w:val="22"/>
        </w:rPr>
        <w:t xml:space="preserve"> </w:t>
      </w:r>
      <w:r w:rsidRPr="0058111D">
        <w:rPr>
          <w:rFonts w:ascii="Calibri" w:hAnsi="Calibri"/>
          <w:sz w:val="22"/>
        </w:rPr>
        <w:t xml:space="preserve">je vyhotovena ve </w:t>
      </w:r>
      <w:r w:rsidR="003E27E0">
        <w:rPr>
          <w:rFonts w:ascii="Calibri" w:hAnsi="Calibri"/>
          <w:sz w:val="22"/>
        </w:rPr>
        <w:t>dvou</w:t>
      </w:r>
      <w:r w:rsidRPr="0058111D">
        <w:rPr>
          <w:rFonts w:ascii="Calibri" w:hAnsi="Calibri"/>
          <w:sz w:val="22"/>
        </w:rPr>
        <w:t xml:space="preserve"> stejnopisech, z nichž po </w:t>
      </w:r>
      <w:r w:rsidR="003E27E0">
        <w:rPr>
          <w:rFonts w:ascii="Calibri" w:hAnsi="Calibri"/>
          <w:sz w:val="22"/>
        </w:rPr>
        <w:t>jednom</w:t>
      </w:r>
      <w:r w:rsidRPr="0058111D">
        <w:rPr>
          <w:rFonts w:ascii="Calibri" w:hAnsi="Calibri"/>
          <w:sz w:val="22"/>
        </w:rPr>
        <w:t xml:space="preserve"> obdrží každá z</w:t>
      </w:r>
      <w:r w:rsidR="006A1E44">
        <w:rPr>
          <w:rFonts w:ascii="Calibri" w:hAnsi="Calibri"/>
          <w:sz w:val="22"/>
        </w:rPr>
        <w:t xml:space="preserve"> dohodních </w:t>
      </w:r>
      <w:r w:rsidRPr="0058111D">
        <w:rPr>
          <w:rFonts w:ascii="Calibri" w:hAnsi="Calibri"/>
          <w:sz w:val="22"/>
        </w:rPr>
        <w:t>stran.</w:t>
      </w:r>
    </w:p>
    <w:p w14:paraId="1CA1BBFB" w14:textId="40A227A4" w:rsidR="00DB79D1" w:rsidRPr="0058111D" w:rsidRDefault="0039454F" w:rsidP="00DB79D1">
      <w:pPr>
        <w:pStyle w:val="Seznam0"/>
        <w:numPr>
          <w:ilvl w:val="0"/>
          <w:numId w:val="3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Dohodní</w:t>
      </w:r>
      <w:r w:rsidR="00DB79D1" w:rsidRPr="0058111D">
        <w:rPr>
          <w:rFonts w:ascii="Calibri" w:hAnsi="Calibri"/>
          <w:sz w:val="22"/>
        </w:rPr>
        <w:t xml:space="preserve"> strany prohlašují, že si tuto </w:t>
      </w:r>
      <w:r w:rsidR="00726B7B">
        <w:rPr>
          <w:rFonts w:ascii="Calibri" w:hAnsi="Calibri"/>
          <w:sz w:val="22"/>
          <w:szCs w:val="22"/>
        </w:rPr>
        <w:t>dohod</w:t>
      </w:r>
      <w:r w:rsidR="006A1E44">
        <w:rPr>
          <w:rFonts w:ascii="Calibri" w:hAnsi="Calibri"/>
          <w:sz w:val="22"/>
          <w:szCs w:val="22"/>
        </w:rPr>
        <w:t>u</w:t>
      </w:r>
      <w:r w:rsidR="00726B7B" w:rsidRPr="00E30129">
        <w:rPr>
          <w:rFonts w:ascii="Calibri" w:hAnsi="Calibri"/>
          <w:sz w:val="22"/>
          <w:szCs w:val="22"/>
        </w:rPr>
        <w:t xml:space="preserve"> </w:t>
      </w:r>
      <w:r w:rsidR="00DB79D1" w:rsidRPr="0058111D">
        <w:rPr>
          <w:rFonts w:ascii="Calibri" w:hAnsi="Calibri"/>
          <w:sz w:val="22"/>
        </w:rPr>
        <w:t>přečetly, bezvýhradně souhlasí s jejím obsahem a že j</w:t>
      </w:r>
      <w:r w:rsidR="006A1E44">
        <w:rPr>
          <w:rFonts w:ascii="Calibri" w:hAnsi="Calibri"/>
          <w:sz w:val="22"/>
        </w:rPr>
        <w:t>i</w:t>
      </w:r>
      <w:r w:rsidR="00DB79D1" w:rsidRPr="0058111D">
        <w:rPr>
          <w:rFonts w:ascii="Calibri" w:hAnsi="Calibri"/>
          <w:sz w:val="22"/>
        </w:rPr>
        <w:t xml:space="preserve"> uzavírají ze své vážné a svobodné vůle, prosté omylu. Na důkaz toho připojují podpisy svých oprávněných zástupců.   </w:t>
      </w:r>
    </w:p>
    <w:p w14:paraId="03B540DD" w14:textId="77777777" w:rsidR="00DB79D1" w:rsidRPr="004F515E" w:rsidRDefault="00DB79D1" w:rsidP="00DB79D1">
      <w:pPr>
        <w:tabs>
          <w:tab w:val="left" w:pos="4962"/>
        </w:tabs>
        <w:rPr>
          <w:rFonts w:ascii="Calibri" w:hAnsi="Calibri"/>
          <w:sz w:val="22"/>
        </w:rPr>
      </w:pPr>
    </w:p>
    <w:p w14:paraId="5B8605FF" w14:textId="77777777" w:rsidR="00DB79D1" w:rsidRDefault="00DB79D1" w:rsidP="00DB79D1">
      <w:pPr>
        <w:tabs>
          <w:tab w:val="left" w:pos="4962"/>
        </w:tabs>
        <w:rPr>
          <w:rFonts w:ascii="Calibri" w:hAnsi="Calibri"/>
          <w:sz w:val="22"/>
        </w:rPr>
      </w:pPr>
    </w:p>
    <w:p w14:paraId="0EA25F45" w14:textId="77777777" w:rsidR="006A1E44" w:rsidRDefault="006A1E44" w:rsidP="006A1E44">
      <w:pPr>
        <w:tabs>
          <w:tab w:val="left" w:pos="4962"/>
        </w:tabs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Přílohy:</w:t>
      </w:r>
    </w:p>
    <w:p w14:paraId="3FA0EBD1" w14:textId="763F52E7" w:rsidR="00792467" w:rsidRDefault="006A1E44" w:rsidP="006A1E44">
      <w:pPr>
        <w:tabs>
          <w:tab w:val="left" w:pos="4962"/>
        </w:tabs>
        <w:rPr>
          <w:rFonts w:asciiTheme="minorHAnsi" w:hAnsiTheme="minorHAnsi"/>
          <w:sz w:val="22"/>
        </w:rPr>
      </w:pPr>
      <w:r>
        <w:rPr>
          <w:rFonts w:ascii="Calibri" w:hAnsi="Calibri"/>
          <w:sz w:val="22"/>
        </w:rPr>
        <w:t xml:space="preserve">Příloha č. 1: </w:t>
      </w:r>
      <w:r w:rsidR="00610131">
        <w:rPr>
          <w:rFonts w:ascii="Calibri" w:hAnsi="Calibri"/>
          <w:sz w:val="22"/>
        </w:rPr>
        <w:t>Položkový rozpočet</w:t>
      </w:r>
    </w:p>
    <w:p w14:paraId="1B838526" w14:textId="77777777" w:rsidR="00D8261A" w:rsidRPr="00F27EF5" w:rsidRDefault="00D8261A" w:rsidP="00765988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1F97BC94" w14:textId="77777777" w:rsidR="00C9101F" w:rsidRPr="00F27EF5" w:rsidRDefault="00C9101F" w:rsidP="00765988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1B2A2EF8" w14:textId="77777777" w:rsidR="00765988" w:rsidRPr="00F27EF5" w:rsidRDefault="00765988" w:rsidP="00765988">
      <w:pPr>
        <w:tabs>
          <w:tab w:val="left" w:pos="4962"/>
        </w:tabs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Za objednatele:</w:t>
      </w:r>
      <w:r w:rsidRPr="00F27EF5">
        <w:rPr>
          <w:rFonts w:asciiTheme="minorHAnsi" w:hAnsiTheme="minorHAnsi"/>
          <w:sz w:val="22"/>
        </w:rPr>
        <w:tab/>
        <w:t xml:space="preserve">Za </w:t>
      </w:r>
      <w:r w:rsidR="003F4926" w:rsidRPr="00F27EF5">
        <w:rPr>
          <w:rFonts w:asciiTheme="minorHAnsi" w:hAnsiTheme="minorHAnsi"/>
          <w:sz w:val="22"/>
        </w:rPr>
        <w:t>poskytovatel</w:t>
      </w:r>
      <w:r w:rsidRPr="00F27EF5">
        <w:rPr>
          <w:rFonts w:asciiTheme="minorHAnsi" w:hAnsiTheme="minorHAnsi"/>
          <w:sz w:val="22"/>
        </w:rPr>
        <w:t>e:</w:t>
      </w:r>
    </w:p>
    <w:p w14:paraId="3C589239" w14:textId="77777777" w:rsidR="00DA6C20" w:rsidRPr="00F27EF5" w:rsidRDefault="00DA6C20" w:rsidP="00DA6C20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2CEE5C0A" w14:textId="02909FA0" w:rsidR="00DA6C20" w:rsidRPr="00F27EF5" w:rsidRDefault="00DA6C20" w:rsidP="00DA6C20">
      <w:pPr>
        <w:tabs>
          <w:tab w:val="left" w:pos="4962"/>
        </w:tabs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 xml:space="preserve">V Brně dne </w:t>
      </w:r>
      <w:r w:rsidRPr="00F27EF5">
        <w:rPr>
          <w:rFonts w:asciiTheme="minorHAnsi" w:hAnsiTheme="minorHAnsi"/>
          <w:sz w:val="22"/>
        </w:rPr>
        <w:tab/>
      </w:r>
      <w:r w:rsidRPr="00F27EF5">
        <w:rPr>
          <w:rFonts w:asciiTheme="minorHAnsi" w:hAnsiTheme="minorHAnsi"/>
          <w:sz w:val="22"/>
        </w:rPr>
        <w:tab/>
      </w:r>
      <w:r w:rsidRPr="00F875DD">
        <w:rPr>
          <w:rFonts w:asciiTheme="minorHAnsi" w:hAnsiTheme="minorHAnsi"/>
          <w:sz w:val="22"/>
        </w:rPr>
        <w:t>V </w:t>
      </w:r>
      <w:r w:rsidR="00F875DD" w:rsidRPr="00F875DD">
        <w:rPr>
          <w:rFonts w:asciiTheme="minorHAnsi" w:hAnsiTheme="minorHAnsi"/>
          <w:sz w:val="22"/>
        </w:rPr>
        <w:t>………………</w:t>
      </w:r>
      <w:r w:rsidR="00F875DD">
        <w:rPr>
          <w:rFonts w:asciiTheme="minorHAnsi" w:hAnsiTheme="minorHAnsi"/>
          <w:sz w:val="22"/>
        </w:rPr>
        <w:t xml:space="preserve">  </w:t>
      </w:r>
      <w:r w:rsidRPr="00F27EF5">
        <w:rPr>
          <w:rFonts w:asciiTheme="minorHAnsi" w:hAnsiTheme="minorHAnsi"/>
          <w:sz w:val="22"/>
        </w:rPr>
        <w:t xml:space="preserve">dne </w:t>
      </w:r>
    </w:p>
    <w:p w14:paraId="4F4DC279" w14:textId="77777777" w:rsidR="00DA6C20" w:rsidRPr="00F27EF5" w:rsidRDefault="00DA6C20" w:rsidP="00DA6C20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752A89CD" w14:textId="77777777" w:rsidR="00DA6C20" w:rsidRPr="00F27EF5" w:rsidRDefault="00DA6C20" w:rsidP="00DA6C20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7BF5623F" w14:textId="77777777" w:rsidR="00DA6C20" w:rsidRPr="00F27EF5" w:rsidRDefault="00DA6C20" w:rsidP="00DA6C20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0FC716EE" w14:textId="77777777" w:rsidR="00DA6C20" w:rsidRPr="00F27EF5" w:rsidRDefault="00DA6C20" w:rsidP="00DA6C20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63C76EAB" w14:textId="77777777" w:rsidR="00DA6C20" w:rsidRPr="00F27EF5" w:rsidRDefault="00DA6C20" w:rsidP="00DA6C20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74ED7786" w14:textId="77777777" w:rsidR="00DA6C20" w:rsidRPr="00F27EF5" w:rsidRDefault="00DA6C20" w:rsidP="00DA6C20">
      <w:pPr>
        <w:tabs>
          <w:tab w:val="left" w:pos="4962"/>
        </w:tabs>
        <w:rPr>
          <w:rFonts w:asciiTheme="minorHAnsi" w:hAnsiTheme="minorHAnsi"/>
          <w:sz w:val="22"/>
        </w:rPr>
      </w:pPr>
    </w:p>
    <w:tbl>
      <w:tblPr>
        <w:tblpPr w:leftFromText="141" w:rightFromText="141" w:vertAnchor="text" w:horzAnchor="page" w:tblpX="500" w:tblpY="177"/>
        <w:tblW w:w="94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9"/>
        <w:gridCol w:w="4719"/>
      </w:tblGrid>
      <w:tr w:rsidR="007917A2" w:rsidRPr="00F27EF5" w14:paraId="3B291FC1" w14:textId="77777777" w:rsidTr="007917A2">
        <w:tc>
          <w:tcPr>
            <w:tcW w:w="4719" w:type="dxa"/>
          </w:tcPr>
          <w:p w14:paraId="550F54FA" w14:textId="77777777" w:rsidR="007917A2" w:rsidRPr="00F27EF5" w:rsidRDefault="007917A2" w:rsidP="007917A2">
            <w:pPr>
              <w:jc w:val="center"/>
              <w:rPr>
                <w:rFonts w:asciiTheme="minorHAnsi" w:hAnsiTheme="minorHAnsi"/>
                <w:sz w:val="22"/>
              </w:rPr>
            </w:pPr>
            <w:r w:rsidRPr="00F27EF5">
              <w:rPr>
                <w:rFonts w:asciiTheme="minorHAnsi" w:hAnsiTheme="minorHAnsi"/>
                <w:sz w:val="22"/>
              </w:rPr>
              <w:t>……………………………………………</w:t>
            </w:r>
          </w:p>
        </w:tc>
        <w:tc>
          <w:tcPr>
            <w:tcW w:w="4719" w:type="dxa"/>
          </w:tcPr>
          <w:p w14:paraId="483BDA0E" w14:textId="77777777" w:rsidR="007917A2" w:rsidRPr="00F27EF5" w:rsidRDefault="007917A2" w:rsidP="007917A2">
            <w:pPr>
              <w:jc w:val="center"/>
              <w:rPr>
                <w:rFonts w:asciiTheme="minorHAnsi" w:hAnsiTheme="minorHAnsi"/>
                <w:sz w:val="22"/>
              </w:rPr>
            </w:pPr>
            <w:r w:rsidRPr="00F27EF5">
              <w:rPr>
                <w:rFonts w:asciiTheme="minorHAnsi" w:hAnsiTheme="minorHAnsi"/>
                <w:sz w:val="22"/>
              </w:rPr>
              <w:t>…………………………………………….</w:t>
            </w:r>
          </w:p>
        </w:tc>
      </w:tr>
      <w:tr w:rsidR="007917A2" w:rsidRPr="00F27EF5" w14:paraId="1C1727DF" w14:textId="77777777" w:rsidTr="007917A2">
        <w:tc>
          <w:tcPr>
            <w:tcW w:w="4719" w:type="dxa"/>
          </w:tcPr>
          <w:p w14:paraId="33B412B2" w14:textId="77777777" w:rsidR="007917A2" w:rsidRPr="00F27EF5" w:rsidRDefault="007917A2" w:rsidP="007917A2">
            <w:pPr>
              <w:jc w:val="center"/>
              <w:rPr>
                <w:rFonts w:asciiTheme="minorHAnsi" w:hAnsiTheme="minorHAnsi"/>
                <w:sz w:val="22"/>
              </w:rPr>
            </w:pPr>
            <w:r w:rsidRPr="00F27EF5">
              <w:rPr>
                <w:rFonts w:asciiTheme="minorHAnsi" w:hAnsiTheme="minorHAnsi"/>
                <w:sz w:val="22"/>
              </w:rPr>
              <w:t>Ing. Luděk Borový</w:t>
            </w:r>
          </w:p>
          <w:p w14:paraId="1E3DF981" w14:textId="77777777" w:rsidR="007917A2" w:rsidRPr="00F27EF5" w:rsidRDefault="007917A2" w:rsidP="007917A2">
            <w:pPr>
              <w:jc w:val="center"/>
              <w:rPr>
                <w:rFonts w:asciiTheme="minorHAnsi" w:hAnsiTheme="minorHAnsi"/>
                <w:sz w:val="22"/>
              </w:rPr>
            </w:pPr>
            <w:r w:rsidRPr="00F27EF5">
              <w:rPr>
                <w:rFonts w:asciiTheme="minorHAnsi" w:hAnsiTheme="minorHAnsi"/>
                <w:sz w:val="22"/>
              </w:rPr>
              <w:t>generální ředitel</w:t>
            </w:r>
          </w:p>
          <w:p w14:paraId="4A997E3D" w14:textId="77777777" w:rsidR="007917A2" w:rsidRPr="00F27EF5" w:rsidRDefault="007917A2" w:rsidP="007917A2">
            <w:pPr>
              <w:jc w:val="center"/>
              <w:rPr>
                <w:rFonts w:asciiTheme="minorHAnsi" w:hAnsiTheme="minorHAnsi"/>
                <w:sz w:val="22"/>
              </w:rPr>
            </w:pPr>
            <w:r w:rsidRPr="00F27EF5">
              <w:rPr>
                <w:rFonts w:asciiTheme="minorHAnsi" w:hAnsiTheme="minorHAnsi"/>
                <w:sz w:val="22"/>
              </w:rPr>
              <w:t>na základě plné moci</w:t>
            </w:r>
          </w:p>
        </w:tc>
        <w:tc>
          <w:tcPr>
            <w:tcW w:w="4719" w:type="dxa"/>
          </w:tcPr>
          <w:p w14:paraId="7D8CC2B9" w14:textId="77777777" w:rsidR="007917A2" w:rsidRPr="00F27EF5" w:rsidRDefault="007917A2" w:rsidP="007917A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14:paraId="3F6168CF" w14:textId="77777777" w:rsidR="00DA6C20" w:rsidRPr="00F27EF5" w:rsidRDefault="00DA6C20" w:rsidP="00DA6C20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16FE9C07" w14:textId="77777777" w:rsidR="00A27C4A" w:rsidRPr="00F27EF5" w:rsidRDefault="00DA6C20" w:rsidP="00DA6C20">
      <w:pPr>
        <w:tabs>
          <w:tab w:val="left" w:pos="4962"/>
        </w:tabs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ab/>
      </w:r>
    </w:p>
    <w:p w14:paraId="40B46F51" w14:textId="77777777" w:rsidR="00FD7E74" w:rsidRPr="00F27EF5" w:rsidRDefault="00FD7E74">
      <w:pPr>
        <w:rPr>
          <w:rFonts w:asciiTheme="minorHAnsi" w:hAnsiTheme="minorHAnsi"/>
          <w:sz w:val="22"/>
        </w:rPr>
      </w:pPr>
    </w:p>
    <w:p w14:paraId="651F47CC" w14:textId="77777777" w:rsidR="00736F31" w:rsidRPr="00F27EF5" w:rsidRDefault="00736F31">
      <w:pPr>
        <w:rPr>
          <w:rFonts w:asciiTheme="minorHAnsi" w:hAnsiTheme="minorHAnsi"/>
          <w:sz w:val="22"/>
        </w:rPr>
      </w:pPr>
    </w:p>
    <w:sectPr w:rsidR="00736F31" w:rsidRPr="00F27EF5">
      <w:footerReference w:type="default" r:id="rId8"/>
      <w:type w:val="continuous"/>
      <w:pgSz w:w="11906" w:h="16838" w:code="9"/>
      <w:pgMar w:top="1304" w:right="1304" w:bottom="1304" w:left="1304" w:header="708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85A85" w14:textId="77777777" w:rsidR="00F46B62" w:rsidRDefault="00F46B62">
      <w:r>
        <w:separator/>
      </w:r>
    </w:p>
  </w:endnote>
  <w:endnote w:type="continuationSeparator" w:id="0">
    <w:p w14:paraId="4D37E3E6" w14:textId="77777777" w:rsidR="00F46B62" w:rsidRDefault="00F4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240FC" w14:textId="77777777" w:rsidR="00500716" w:rsidRPr="008C304A" w:rsidRDefault="00500716">
    <w:pPr>
      <w:pStyle w:val="Zhlav"/>
      <w:jc w:val="center"/>
      <w:rPr>
        <w:rFonts w:asciiTheme="minorHAnsi" w:hAnsiTheme="minorHAnsi" w:cstheme="minorHAnsi"/>
        <w:sz w:val="18"/>
      </w:rPr>
    </w:pPr>
    <w:r w:rsidRPr="008C304A">
      <w:rPr>
        <w:rStyle w:val="slostrnky"/>
        <w:rFonts w:asciiTheme="minorHAnsi" w:hAnsiTheme="minorHAnsi" w:cstheme="minorHAnsi"/>
      </w:rPr>
      <w:fldChar w:fldCharType="begin"/>
    </w:r>
    <w:r w:rsidRPr="008C304A">
      <w:rPr>
        <w:rStyle w:val="slostrnky"/>
        <w:rFonts w:asciiTheme="minorHAnsi" w:hAnsiTheme="minorHAnsi" w:cstheme="minorHAnsi"/>
      </w:rPr>
      <w:instrText xml:space="preserve"> PAGE </w:instrText>
    </w:r>
    <w:r w:rsidRPr="008C304A">
      <w:rPr>
        <w:rStyle w:val="slostrnky"/>
        <w:rFonts w:asciiTheme="minorHAnsi" w:hAnsiTheme="minorHAnsi" w:cstheme="minorHAnsi"/>
      </w:rPr>
      <w:fldChar w:fldCharType="separate"/>
    </w:r>
    <w:r w:rsidR="00493A13">
      <w:rPr>
        <w:rStyle w:val="slostrnky"/>
        <w:rFonts w:asciiTheme="minorHAnsi" w:hAnsiTheme="minorHAnsi" w:cstheme="minorHAnsi"/>
        <w:noProof/>
      </w:rPr>
      <w:t>1</w:t>
    </w:r>
    <w:r w:rsidRPr="008C304A">
      <w:rPr>
        <w:rStyle w:val="slostrnky"/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61D79" w14:textId="77777777" w:rsidR="00F46B62" w:rsidRDefault="00F46B62">
      <w:r>
        <w:separator/>
      </w:r>
    </w:p>
  </w:footnote>
  <w:footnote w:type="continuationSeparator" w:id="0">
    <w:p w14:paraId="2CCC3EF4" w14:textId="77777777" w:rsidR="00F46B62" w:rsidRDefault="00F46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7AE5"/>
    <w:multiLevelType w:val="hybridMultilevel"/>
    <w:tmpl w:val="FD484CEA"/>
    <w:lvl w:ilvl="0" w:tplc="7A98B7DC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243C"/>
    <w:multiLevelType w:val="singleLevel"/>
    <w:tmpl w:val="D2EEA9EA"/>
    <w:lvl w:ilvl="0">
      <w:start w:val="2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</w:abstractNum>
  <w:abstractNum w:abstractNumId="2" w15:restartNumberingAfterBreak="0">
    <w:nsid w:val="09BB081D"/>
    <w:multiLevelType w:val="hybridMultilevel"/>
    <w:tmpl w:val="A3A6A3B0"/>
    <w:lvl w:ilvl="0" w:tplc="72D838A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361B5"/>
    <w:multiLevelType w:val="hybridMultilevel"/>
    <w:tmpl w:val="99CCCAB6"/>
    <w:lvl w:ilvl="0" w:tplc="2F3200CA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B6CA5"/>
    <w:multiLevelType w:val="hybridMultilevel"/>
    <w:tmpl w:val="7F625D3C"/>
    <w:lvl w:ilvl="0" w:tplc="0B7CD976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70AFD"/>
    <w:multiLevelType w:val="hybridMultilevel"/>
    <w:tmpl w:val="6E424168"/>
    <w:lvl w:ilvl="0" w:tplc="672A4BE6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C5AE8"/>
    <w:multiLevelType w:val="hybridMultilevel"/>
    <w:tmpl w:val="9FFE5042"/>
    <w:lvl w:ilvl="0" w:tplc="9E3C0BE4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83688"/>
    <w:multiLevelType w:val="hybridMultilevel"/>
    <w:tmpl w:val="55DE8802"/>
    <w:lvl w:ilvl="0" w:tplc="EF1A3B6C">
      <w:start w:val="1"/>
      <w:numFmt w:val="upperRoman"/>
      <w:lvlText w:val="%1."/>
      <w:lvlJc w:val="center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B7D52"/>
    <w:multiLevelType w:val="hybridMultilevel"/>
    <w:tmpl w:val="9E3E1896"/>
    <w:lvl w:ilvl="0" w:tplc="877E5C34">
      <w:start w:val="3"/>
      <w:numFmt w:val="bullet"/>
      <w:lvlText w:val="-"/>
      <w:lvlJc w:val="left"/>
      <w:pPr>
        <w:ind w:left="1429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6E0473"/>
    <w:multiLevelType w:val="hybridMultilevel"/>
    <w:tmpl w:val="7188E422"/>
    <w:lvl w:ilvl="0" w:tplc="EF1A3B6C">
      <w:start w:val="1"/>
      <w:numFmt w:val="upperRoman"/>
      <w:lvlText w:val="%1."/>
      <w:lvlJc w:val="center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F357B"/>
    <w:multiLevelType w:val="hybridMultilevel"/>
    <w:tmpl w:val="C332E8AC"/>
    <w:lvl w:ilvl="0" w:tplc="CDCCA7EA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073A59"/>
    <w:multiLevelType w:val="multilevel"/>
    <w:tmpl w:val="2258D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429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A9E5A39"/>
    <w:multiLevelType w:val="hybridMultilevel"/>
    <w:tmpl w:val="A9F22728"/>
    <w:lvl w:ilvl="0" w:tplc="EFAE844E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A742A"/>
    <w:multiLevelType w:val="hybridMultilevel"/>
    <w:tmpl w:val="56CC2832"/>
    <w:lvl w:ilvl="0" w:tplc="A666464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81F44"/>
    <w:multiLevelType w:val="hybridMultilevel"/>
    <w:tmpl w:val="6AB4FCC0"/>
    <w:lvl w:ilvl="0" w:tplc="B678BA74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427B7"/>
    <w:multiLevelType w:val="hybridMultilevel"/>
    <w:tmpl w:val="AB8CC65A"/>
    <w:lvl w:ilvl="0" w:tplc="685AA85E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C2F30"/>
    <w:multiLevelType w:val="hybridMultilevel"/>
    <w:tmpl w:val="A7E0AE8C"/>
    <w:lvl w:ilvl="0" w:tplc="5840FFEC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701E5"/>
    <w:multiLevelType w:val="hybridMultilevel"/>
    <w:tmpl w:val="265AC5D4"/>
    <w:lvl w:ilvl="0" w:tplc="F596226A">
      <w:start w:val="1"/>
      <w:numFmt w:val="decimal"/>
      <w:lvlText w:val="(%1)"/>
      <w:lvlJc w:val="left"/>
      <w:pPr>
        <w:ind w:left="369" w:hanging="369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15972"/>
    <w:multiLevelType w:val="hybridMultilevel"/>
    <w:tmpl w:val="717CFAAC"/>
    <w:lvl w:ilvl="0" w:tplc="CEB6AF9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9152A"/>
    <w:multiLevelType w:val="hybridMultilevel"/>
    <w:tmpl w:val="32262306"/>
    <w:lvl w:ilvl="0" w:tplc="75FA80D2">
      <w:start w:val="1"/>
      <w:numFmt w:val="decimal"/>
      <w:lvlText w:val="(%1)"/>
      <w:lvlJc w:val="left"/>
      <w:pPr>
        <w:ind w:left="720" w:hanging="360"/>
      </w:pPr>
      <w:rPr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E050C"/>
    <w:multiLevelType w:val="hybridMultilevel"/>
    <w:tmpl w:val="6F128C88"/>
    <w:lvl w:ilvl="0" w:tplc="9DAC5C46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06461"/>
    <w:multiLevelType w:val="hybridMultilevel"/>
    <w:tmpl w:val="4752612E"/>
    <w:lvl w:ilvl="0" w:tplc="54A23882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3D68E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18E76C2"/>
    <w:multiLevelType w:val="hybridMultilevel"/>
    <w:tmpl w:val="CA92B9B6"/>
    <w:lvl w:ilvl="0" w:tplc="5B7AAAAA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3563F"/>
    <w:multiLevelType w:val="hybridMultilevel"/>
    <w:tmpl w:val="01F67B3C"/>
    <w:lvl w:ilvl="0" w:tplc="0F36E2D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6582E"/>
    <w:multiLevelType w:val="multilevel"/>
    <w:tmpl w:val="421461F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A2F1361"/>
    <w:multiLevelType w:val="hybridMultilevel"/>
    <w:tmpl w:val="893408BE"/>
    <w:lvl w:ilvl="0" w:tplc="C664A446">
      <w:start w:val="1"/>
      <w:numFmt w:val="decimal"/>
      <w:lvlText w:val="(%1)"/>
      <w:lvlJc w:val="left"/>
      <w:pPr>
        <w:ind w:left="369" w:hanging="369"/>
      </w:pPr>
      <w:rPr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3A7C1E"/>
    <w:multiLevelType w:val="singleLevel"/>
    <w:tmpl w:val="E222F8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BCD1DAD"/>
    <w:multiLevelType w:val="hybridMultilevel"/>
    <w:tmpl w:val="B5A620D6"/>
    <w:lvl w:ilvl="0" w:tplc="91D88E5A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D7ECF"/>
    <w:multiLevelType w:val="hybridMultilevel"/>
    <w:tmpl w:val="2BCED8EA"/>
    <w:lvl w:ilvl="0" w:tplc="78A85E6E">
      <w:start w:val="1"/>
      <w:numFmt w:val="decimal"/>
      <w:lvlText w:val="(%1)"/>
      <w:lvlJc w:val="left"/>
      <w:pPr>
        <w:ind w:left="369" w:hanging="369"/>
      </w:pPr>
      <w:rPr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47D43"/>
    <w:multiLevelType w:val="hybridMultilevel"/>
    <w:tmpl w:val="69A671BC"/>
    <w:lvl w:ilvl="0" w:tplc="EF1A3B6C">
      <w:start w:val="1"/>
      <w:numFmt w:val="upperRoman"/>
      <w:lvlText w:val="%1."/>
      <w:lvlJc w:val="center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83EFF"/>
    <w:multiLevelType w:val="hybridMultilevel"/>
    <w:tmpl w:val="F68878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32117"/>
    <w:multiLevelType w:val="singleLevel"/>
    <w:tmpl w:val="D766DDD2"/>
    <w:lvl w:ilvl="0">
      <w:start w:val="1"/>
      <w:numFmt w:val="decimal"/>
      <w:pStyle w:val="seznam"/>
      <w:lvlText w:val="(%1)"/>
      <w:lvlJc w:val="left"/>
      <w:pPr>
        <w:tabs>
          <w:tab w:val="num" w:pos="360"/>
        </w:tabs>
        <w:ind w:left="0" w:firstLine="0"/>
      </w:pPr>
      <w:rPr>
        <w:b/>
        <w:i w:val="0"/>
        <w:sz w:val="24"/>
      </w:rPr>
    </w:lvl>
  </w:abstractNum>
  <w:abstractNum w:abstractNumId="33" w15:restartNumberingAfterBreak="0">
    <w:nsid w:val="76D649DC"/>
    <w:multiLevelType w:val="hybridMultilevel"/>
    <w:tmpl w:val="2130778C"/>
    <w:lvl w:ilvl="0" w:tplc="D7BCD40A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93442"/>
    <w:multiLevelType w:val="hybridMultilevel"/>
    <w:tmpl w:val="09F0BB24"/>
    <w:lvl w:ilvl="0" w:tplc="18FA9BFE">
      <w:start w:val="3"/>
      <w:numFmt w:val="bullet"/>
      <w:lvlText w:val="-"/>
      <w:lvlJc w:val="left"/>
      <w:pPr>
        <w:ind w:left="1429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27"/>
  </w:num>
  <w:num w:numId="4">
    <w:abstractNumId w:val="18"/>
  </w:num>
  <w:num w:numId="5">
    <w:abstractNumId w:val="7"/>
  </w:num>
  <w:num w:numId="6">
    <w:abstractNumId w:val="6"/>
  </w:num>
  <w:num w:numId="7">
    <w:abstractNumId w:val="3"/>
  </w:num>
  <w:num w:numId="8">
    <w:abstractNumId w:val="33"/>
  </w:num>
  <w:num w:numId="9">
    <w:abstractNumId w:val="2"/>
  </w:num>
  <w:num w:numId="10">
    <w:abstractNumId w:val="15"/>
  </w:num>
  <w:num w:numId="11">
    <w:abstractNumId w:val="20"/>
  </w:num>
  <w:num w:numId="12">
    <w:abstractNumId w:val="17"/>
  </w:num>
  <w:num w:numId="13">
    <w:abstractNumId w:val="13"/>
  </w:num>
  <w:num w:numId="14">
    <w:abstractNumId w:val="16"/>
  </w:num>
  <w:num w:numId="15">
    <w:abstractNumId w:val="10"/>
  </w:num>
  <w:num w:numId="16">
    <w:abstractNumId w:val="5"/>
  </w:num>
  <w:num w:numId="17">
    <w:abstractNumId w:val="1"/>
  </w:num>
  <w:num w:numId="18">
    <w:abstractNumId w:val="1"/>
    <w:lvlOverride w:ilvl="0">
      <w:startOverride w:val="1"/>
    </w:lvlOverride>
  </w:num>
  <w:num w:numId="19">
    <w:abstractNumId w:val="14"/>
  </w:num>
  <w:num w:numId="20">
    <w:abstractNumId w:val="34"/>
  </w:num>
  <w:num w:numId="21">
    <w:abstractNumId w:val="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4"/>
  </w:num>
  <w:num w:numId="25">
    <w:abstractNumId w:val="9"/>
  </w:num>
  <w:num w:numId="26">
    <w:abstractNumId w:val="25"/>
  </w:num>
  <w:num w:numId="27">
    <w:abstractNumId w:val="11"/>
  </w:num>
  <w:num w:numId="28">
    <w:abstractNumId w:val="28"/>
  </w:num>
  <w:num w:numId="29">
    <w:abstractNumId w:val="30"/>
  </w:num>
  <w:num w:numId="30">
    <w:abstractNumId w:val="12"/>
  </w:num>
  <w:num w:numId="31">
    <w:abstractNumId w:val="0"/>
  </w:num>
  <w:num w:numId="32">
    <w:abstractNumId w:val="23"/>
  </w:num>
  <w:num w:numId="33">
    <w:abstractNumId w:val="24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31"/>
  </w:num>
  <w:num w:numId="38">
    <w:abstractNumId w:val="21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E7B"/>
    <w:rsid w:val="00004BCA"/>
    <w:rsid w:val="0001529B"/>
    <w:rsid w:val="00020549"/>
    <w:rsid w:val="00022F92"/>
    <w:rsid w:val="000247BE"/>
    <w:rsid w:val="00024E5A"/>
    <w:rsid w:val="000253FA"/>
    <w:rsid w:val="00031F2F"/>
    <w:rsid w:val="00033151"/>
    <w:rsid w:val="00036B80"/>
    <w:rsid w:val="00051F9B"/>
    <w:rsid w:val="000526C8"/>
    <w:rsid w:val="00057563"/>
    <w:rsid w:val="00067E46"/>
    <w:rsid w:val="0007793D"/>
    <w:rsid w:val="000A43A7"/>
    <w:rsid w:val="000A55D2"/>
    <w:rsid w:val="000A5B86"/>
    <w:rsid w:val="000B48C1"/>
    <w:rsid w:val="000B7315"/>
    <w:rsid w:val="000C5D9E"/>
    <w:rsid w:val="000D1F8B"/>
    <w:rsid w:val="000D7304"/>
    <w:rsid w:val="000E6C95"/>
    <w:rsid w:val="000E71E9"/>
    <w:rsid w:val="000F49B8"/>
    <w:rsid w:val="000F6AD9"/>
    <w:rsid w:val="00110AAA"/>
    <w:rsid w:val="00112144"/>
    <w:rsid w:val="00113BC4"/>
    <w:rsid w:val="00117D4F"/>
    <w:rsid w:val="00120FC0"/>
    <w:rsid w:val="00121CBA"/>
    <w:rsid w:val="0013181A"/>
    <w:rsid w:val="0013186E"/>
    <w:rsid w:val="001378CE"/>
    <w:rsid w:val="00137BC7"/>
    <w:rsid w:val="00137CCD"/>
    <w:rsid w:val="00141D38"/>
    <w:rsid w:val="00146FB1"/>
    <w:rsid w:val="0015291C"/>
    <w:rsid w:val="00152AEE"/>
    <w:rsid w:val="00156C9B"/>
    <w:rsid w:val="001617E1"/>
    <w:rsid w:val="00164B70"/>
    <w:rsid w:val="001670CA"/>
    <w:rsid w:val="00174A3A"/>
    <w:rsid w:val="00183817"/>
    <w:rsid w:val="0018643F"/>
    <w:rsid w:val="001A6800"/>
    <w:rsid w:val="001C20F3"/>
    <w:rsid w:val="001C6430"/>
    <w:rsid w:val="001D54AA"/>
    <w:rsid w:val="001E073E"/>
    <w:rsid w:val="001F7385"/>
    <w:rsid w:val="001F751E"/>
    <w:rsid w:val="00200C02"/>
    <w:rsid w:val="00207E7B"/>
    <w:rsid w:val="00220AB5"/>
    <w:rsid w:val="00224BEF"/>
    <w:rsid w:val="00225B35"/>
    <w:rsid w:val="00226996"/>
    <w:rsid w:val="002301F1"/>
    <w:rsid w:val="0023170B"/>
    <w:rsid w:val="0023455D"/>
    <w:rsid w:val="00236A33"/>
    <w:rsid w:val="00242F8D"/>
    <w:rsid w:val="00262FEB"/>
    <w:rsid w:val="00263347"/>
    <w:rsid w:val="00270561"/>
    <w:rsid w:val="002808A2"/>
    <w:rsid w:val="00281A70"/>
    <w:rsid w:val="00294AD2"/>
    <w:rsid w:val="002960CB"/>
    <w:rsid w:val="002A6B01"/>
    <w:rsid w:val="002B68B7"/>
    <w:rsid w:val="002B72EE"/>
    <w:rsid w:val="002C012C"/>
    <w:rsid w:val="002C4D61"/>
    <w:rsid w:val="002D0766"/>
    <w:rsid w:val="002D0AC5"/>
    <w:rsid w:val="002D64F5"/>
    <w:rsid w:val="002D6F9B"/>
    <w:rsid w:val="002E5BAD"/>
    <w:rsid w:val="002F5E72"/>
    <w:rsid w:val="002F5F41"/>
    <w:rsid w:val="002F6064"/>
    <w:rsid w:val="0030252C"/>
    <w:rsid w:val="00305B49"/>
    <w:rsid w:val="003122F1"/>
    <w:rsid w:val="00313848"/>
    <w:rsid w:val="00321257"/>
    <w:rsid w:val="003215D5"/>
    <w:rsid w:val="003220BD"/>
    <w:rsid w:val="00333436"/>
    <w:rsid w:val="0034678C"/>
    <w:rsid w:val="00354239"/>
    <w:rsid w:val="0036114D"/>
    <w:rsid w:val="0037493D"/>
    <w:rsid w:val="00380584"/>
    <w:rsid w:val="003811CE"/>
    <w:rsid w:val="00384EC5"/>
    <w:rsid w:val="00390976"/>
    <w:rsid w:val="00391712"/>
    <w:rsid w:val="00392CE6"/>
    <w:rsid w:val="0039454F"/>
    <w:rsid w:val="00396D6E"/>
    <w:rsid w:val="003A2B01"/>
    <w:rsid w:val="003A4C58"/>
    <w:rsid w:val="003A53BD"/>
    <w:rsid w:val="003B3D32"/>
    <w:rsid w:val="003B5B7A"/>
    <w:rsid w:val="003C5119"/>
    <w:rsid w:val="003D34E8"/>
    <w:rsid w:val="003E0C56"/>
    <w:rsid w:val="003E1511"/>
    <w:rsid w:val="003E22BD"/>
    <w:rsid w:val="003E27E0"/>
    <w:rsid w:val="003E45A4"/>
    <w:rsid w:val="003E6C21"/>
    <w:rsid w:val="003F4926"/>
    <w:rsid w:val="0040643B"/>
    <w:rsid w:val="00406C91"/>
    <w:rsid w:val="0041171A"/>
    <w:rsid w:val="004201ED"/>
    <w:rsid w:val="00422219"/>
    <w:rsid w:val="00423104"/>
    <w:rsid w:val="0042380E"/>
    <w:rsid w:val="00442045"/>
    <w:rsid w:val="004462A7"/>
    <w:rsid w:val="0044797F"/>
    <w:rsid w:val="00453E86"/>
    <w:rsid w:val="00485544"/>
    <w:rsid w:val="00493A13"/>
    <w:rsid w:val="00495E66"/>
    <w:rsid w:val="004A1219"/>
    <w:rsid w:val="004A4E27"/>
    <w:rsid w:val="004A680A"/>
    <w:rsid w:val="004B2B4E"/>
    <w:rsid w:val="004C099F"/>
    <w:rsid w:val="004D3E44"/>
    <w:rsid w:val="004D797B"/>
    <w:rsid w:val="004E15A1"/>
    <w:rsid w:val="004E5DA3"/>
    <w:rsid w:val="004F5DAC"/>
    <w:rsid w:val="00500716"/>
    <w:rsid w:val="00503FD0"/>
    <w:rsid w:val="00505AC7"/>
    <w:rsid w:val="005062D2"/>
    <w:rsid w:val="0052174F"/>
    <w:rsid w:val="00532C6F"/>
    <w:rsid w:val="00534E91"/>
    <w:rsid w:val="00536A2D"/>
    <w:rsid w:val="00543780"/>
    <w:rsid w:val="0054632A"/>
    <w:rsid w:val="0055349B"/>
    <w:rsid w:val="0056061D"/>
    <w:rsid w:val="00564158"/>
    <w:rsid w:val="00565BEA"/>
    <w:rsid w:val="0057310D"/>
    <w:rsid w:val="0058629C"/>
    <w:rsid w:val="00590261"/>
    <w:rsid w:val="00595F0C"/>
    <w:rsid w:val="00597272"/>
    <w:rsid w:val="005A27DE"/>
    <w:rsid w:val="005A2909"/>
    <w:rsid w:val="005B1226"/>
    <w:rsid w:val="005C5B98"/>
    <w:rsid w:val="005D4F60"/>
    <w:rsid w:val="005D5871"/>
    <w:rsid w:val="005D635C"/>
    <w:rsid w:val="005E5C2F"/>
    <w:rsid w:val="005F4A7F"/>
    <w:rsid w:val="0060437F"/>
    <w:rsid w:val="00606AF0"/>
    <w:rsid w:val="00610131"/>
    <w:rsid w:val="00613F9E"/>
    <w:rsid w:val="00616E28"/>
    <w:rsid w:val="006309BE"/>
    <w:rsid w:val="00631019"/>
    <w:rsid w:val="00636348"/>
    <w:rsid w:val="00636A5B"/>
    <w:rsid w:val="00640E94"/>
    <w:rsid w:val="006569E5"/>
    <w:rsid w:val="00667406"/>
    <w:rsid w:val="006A0358"/>
    <w:rsid w:val="006A1E44"/>
    <w:rsid w:val="006A7E4C"/>
    <w:rsid w:val="006B0145"/>
    <w:rsid w:val="006B4084"/>
    <w:rsid w:val="006B73A5"/>
    <w:rsid w:val="006C0DBB"/>
    <w:rsid w:val="006C388B"/>
    <w:rsid w:val="006D34DF"/>
    <w:rsid w:val="006F5A15"/>
    <w:rsid w:val="0072602E"/>
    <w:rsid w:val="00726B7B"/>
    <w:rsid w:val="00736F31"/>
    <w:rsid w:val="007432C8"/>
    <w:rsid w:val="00744ADB"/>
    <w:rsid w:val="0074797A"/>
    <w:rsid w:val="00751EC0"/>
    <w:rsid w:val="00752962"/>
    <w:rsid w:val="00755403"/>
    <w:rsid w:val="00757C15"/>
    <w:rsid w:val="00762221"/>
    <w:rsid w:val="00765988"/>
    <w:rsid w:val="00765E96"/>
    <w:rsid w:val="0077164C"/>
    <w:rsid w:val="00777295"/>
    <w:rsid w:val="00777BE7"/>
    <w:rsid w:val="007917A2"/>
    <w:rsid w:val="00791D99"/>
    <w:rsid w:val="00792467"/>
    <w:rsid w:val="00794D25"/>
    <w:rsid w:val="007A0B9F"/>
    <w:rsid w:val="007A0EDD"/>
    <w:rsid w:val="007A3983"/>
    <w:rsid w:val="007A70BE"/>
    <w:rsid w:val="007B3B1A"/>
    <w:rsid w:val="007B3D7F"/>
    <w:rsid w:val="007B59A5"/>
    <w:rsid w:val="007B64AE"/>
    <w:rsid w:val="007B6D86"/>
    <w:rsid w:val="007D067B"/>
    <w:rsid w:val="007D0ABE"/>
    <w:rsid w:val="007D3708"/>
    <w:rsid w:val="007D43CB"/>
    <w:rsid w:val="007E0E5D"/>
    <w:rsid w:val="007E7FEC"/>
    <w:rsid w:val="007F07B8"/>
    <w:rsid w:val="007F4619"/>
    <w:rsid w:val="007F708E"/>
    <w:rsid w:val="007F739F"/>
    <w:rsid w:val="00801510"/>
    <w:rsid w:val="008127D9"/>
    <w:rsid w:val="00815573"/>
    <w:rsid w:val="0081755C"/>
    <w:rsid w:val="00822503"/>
    <w:rsid w:val="00841DF8"/>
    <w:rsid w:val="00854586"/>
    <w:rsid w:val="00857D6B"/>
    <w:rsid w:val="008603A0"/>
    <w:rsid w:val="00861349"/>
    <w:rsid w:val="0086461F"/>
    <w:rsid w:val="00883AC9"/>
    <w:rsid w:val="00894C46"/>
    <w:rsid w:val="008C304A"/>
    <w:rsid w:val="008C501E"/>
    <w:rsid w:val="008D211A"/>
    <w:rsid w:val="008E0CDC"/>
    <w:rsid w:val="008E4AEF"/>
    <w:rsid w:val="008F4537"/>
    <w:rsid w:val="0091601C"/>
    <w:rsid w:val="00925853"/>
    <w:rsid w:val="009454F0"/>
    <w:rsid w:val="0096614A"/>
    <w:rsid w:val="009668FA"/>
    <w:rsid w:val="009707CE"/>
    <w:rsid w:val="009716E1"/>
    <w:rsid w:val="0097235E"/>
    <w:rsid w:val="009735D0"/>
    <w:rsid w:val="0097723C"/>
    <w:rsid w:val="009A2DE1"/>
    <w:rsid w:val="009A5493"/>
    <w:rsid w:val="009A71D7"/>
    <w:rsid w:val="009B199D"/>
    <w:rsid w:val="009B336E"/>
    <w:rsid w:val="009C371D"/>
    <w:rsid w:val="009D403F"/>
    <w:rsid w:val="009D502F"/>
    <w:rsid w:val="009E148D"/>
    <w:rsid w:val="009E68BB"/>
    <w:rsid w:val="009E693D"/>
    <w:rsid w:val="009F7BE1"/>
    <w:rsid w:val="009F7EE4"/>
    <w:rsid w:val="00A0044B"/>
    <w:rsid w:val="00A073CC"/>
    <w:rsid w:val="00A10EFC"/>
    <w:rsid w:val="00A115A3"/>
    <w:rsid w:val="00A11B0A"/>
    <w:rsid w:val="00A137A3"/>
    <w:rsid w:val="00A159DE"/>
    <w:rsid w:val="00A26DE0"/>
    <w:rsid w:val="00A2714B"/>
    <w:rsid w:val="00A27C4A"/>
    <w:rsid w:val="00A34933"/>
    <w:rsid w:val="00A42335"/>
    <w:rsid w:val="00A45C0C"/>
    <w:rsid w:val="00A5492E"/>
    <w:rsid w:val="00A57BBE"/>
    <w:rsid w:val="00A671DB"/>
    <w:rsid w:val="00A71AA5"/>
    <w:rsid w:val="00A7583D"/>
    <w:rsid w:val="00A83DF2"/>
    <w:rsid w:val="00A85E39"/>
    <w:rsid w:val="00A8746F"/>
    <w:rsid w:val="00A87653"/>
    <w:rsid w:val="00A90F09"/>
    <w:rsid w:val="00A95C94"/>
    <w:rsid w:val="00AA5E0B"/>
    <w:rsid w:val="00AA65FC"/>
    <w:rsid w:val="00AB4973"/>
    <w:rsid w:val="00AB5AD2"/>
    <w:rsid w:val="00AB701F"/>
    <w:rsid w:val="00AC049C"/>
    <w:rsid w:val="00AC3661"/>
    <w:rsid w:val="00AD0433"/>
    <w:rsid w:val="00AD5465"/>
    <w:rsid w:val="00B15101"/>
    <w:rsid w:val="00B2682D"/>
    <w:rsid w:val="00B276AB"/>
    <w:rsid w:val="00B30F82"/>
    <w:rsid w:val="00B34B3D"/>
    <w:rsid w:val="00B34F2B"/>
    <w:rsid w:val="00B34FBC"/>
    <w:rsid w:val="00B3796D"/>
    <w:rsid w:val="00B40DD5"/>
    <w:rsid w:val="00B430DB"/>
    <w:rsid w:val="00B44468"/>
    <w:rsid w:val="00B51E89"/>
    <w:rsid w:val="00B6419A"/>
    <w:rsid w:val="00B65EE9"/>
    <w:rsid w:val="00B66710"/>
    <w:rsid w:val="00B76595"/>
    <w:rsid w:val="00B9562F"/>
    <w:rsid w:val="00BA5DFD"/>
    <w:rsid w:val="00BA6451"/>
    <w:rsid w:val="00BB274A"/>
    <w:rsid w:val="00BB6744"/>
    <w:rsid w:val="00BB7146"/>
    <w:rsid w:val="00BC1A03"/>
    <w:rsid w:val="00BC64F3"/>
    <w:rsid w:val="00BE7814"/>
    <w:rsid w:val="00BF6665"/>
    <w:rsid w:val="00C0428D"/>
    <w:rsid w:val="00C202FB"/>
    <w:rsid w:val="00C2123E"/>
    <w:rsid w:val="00C34C6F"/>
    <w:rsid w:val="00C41DC6"/>
    <w:rsid w:val="00C50B23"/>
    <w:rsid w:val="00C55AC2"/>
    <w:rsid w:val="00C56B3E"/>
    <w:rsid w:val="00C57428"/>
    <w:rsid w:val="00C627E9"/>
    <w:rsid w:val="00C6474E"/>
    <w:rsid w:val="00C66174"/>
    <w:rsid w:val="00C67F6D"/>
    <w:rsid w:val="00C809E5"/>
    <w:rsid w:val="00C82133"/>
    <w:rsid w:val="00C8342D"/>
    <w:rsid w:val="00C9101F"/>
    <w:rsid w:val="00C92EE0"/>
    <w:rsid w:val="00C930FC"/>
    <w:rsid w:val="00C9654E"/>
    <w:rsid w:val="00CA57F9"/>
    <w:rsid w:val="00CA5D37"/>
    <w:rsid w:val="00CB0DC0"/>
    <w:rsid w:val="00CB4794"/>
    <w:rsid w:val="00CC1DD3"/>
    <w:rsid w:val="00CC20AB"/>
    <w:rsid w:val="00CD14D6"/>
    <w:rsid w:val="00CE1195"/>
    <w:rsid w:val="00CE1FD2"/>
    <w:rsid w:val="00CE5BC0"/>
    <w:rsid w:val="00CF02DC"/>
    <w:rsid w:val="00CF202A"/>
    <w:rsid w:val="00CF74E6"/>
    <w:rsid w:val="00D14669"/>
    <w:rsid w:val="00D17738"/>
    <w:rsid w:val="00D208F3"/>
    <w:rsid w:val="00D31AB0"/>
    <w:rsid w:val="00D457E7"/>
    <w:rsid w:val="00D50377"/>
    <w:rsid w:val="00D5441E"/>
    <w:rsid w:val="00D56A18"/>
    <w:rsid w:val="00D7725E"/>
    <w:rsid w:val="00D80952"/>
    <w:rsid w:val="00D8261A"/>
    <w:rsid w:val="00D97FB8"/>
    <w:rsid w:val="00DA6C20"/>
    <w:rsid w:val="00DB0ACC"/>
    <w:rsid w:val="00DB30D4"/>
    <w:rsid w:val="00DB6FF2"/>
    <w:rsid w:val="00DB7826"/>
    <w:rsid w:val="00DB79D1"/>
    <w:rsid w:val="00DC451F"/>
    <w:rsid w:val="00DC4E6D"/>
    <w:rsid w:val="00DD4502"/>
    <w:rsid w:val="00DE28D4"/>
    <w:rsid w:val="00DE46B5"/>
    <w:rsid w:val="00DF08B4"/>
    <w:rsid w:val="00E03348"/>
    <w:rsid w:val="00E06995"/>
    <w:rsid w:val="00E136F4"/>
    <w:rsid w:val="00E16281"/>
    <w:rsid w:val="00E20F17"/>
    <w:rsid w:val="00E31A22"/>
    <w:rsid w:val="00E4076F"/>
    <w:rsid w:val="00E441F9"/>
    <w:rsid w:val="00E57591"/>
    <w:rsid w:val="00E60633"/>
    <w:rsid w:val="00E608C9"/>
    <w:rsid w:val="00E62565"/>
    <w:rsid w:val="00E6601E"/>
    <w:rsid w:val="00E66692"/>
    <w:rsid w:val="00E66C0D"/>
    <w:rsid w:val="00E67B4B"/>
    <w:rsid w:val="00E72D22"/>
    <w:rsid w:val="00E74853"/>
    <w:rsid w:val="00E823E5"/>
    <w:rsid w:val="00E92F62"/>
    <w:rsid w:val="00EA2DAE"/>
    <w:rsid w:val="00EB3432"/>
    <w:rsid w:val="00EC369B"/>
    <w:rsid w:val="00EE00FF"/>
    <w:rsid w:val="00EE72A6"/>
    <w:rsid w:val="00EF0D00"/>
    <w:rsid w:val="00EF1355"/>
    <w:rsid w:val="00EF5A5D"/>
    <w:rsid w:val="00F139B7"/>
    <w:rsid w:val="00F16CE0"/>
    <w:rsid w:val="00F27EF5"/>
    <w:rsid w:val="00F33618"/>
    <w:rsid w:val="00F35FEF"/>
    <w:rsid w:val="00F36526"/>
    <w:rsid w:val="00F46B62"/>
    <w:rsid w:val="00F5017E"/>
    <w:rsid w:val="00F527EA"/>
    <w:rsid w:val="00F875DD"/>
    <w:rsid w:val="00F92CBB"/>
    <w:rsid w:val="00FA19B2"/>
    <w:rsid w:val="00FA1A16"/>
    <w:rsid w:val="00FA523E"/>
    <w:rsid w:val="00FB1BF5"/>
    <w:rsid w:val="00FB2680"/>
    <w:rsid w:val="00FC619C"/>
    <w:rsid w:val="00FD7C99"/>
    <w:rsid w:val="00FD7E74"/>
    <w:rsid w:val="00FE6587"/>
    <w:rsid w:val="00FF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EA02472"/>
  <w15:docId w15:val="{2E789C25-311F-42E3-B707-4EE5EDFB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sz w:val="40"/>
      <w:lang w:val="x-none" w:eastAsia="x-non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">
    <w:name w:val="seznam"/>
    <w:basedOn w:val="Normln"/>
    <w:pPr>
      <w:widowControl w:val="0"/>
      <w:numPr>
        <w:numId w:val="1"/>
      </w:numPr>
    </w:pPr>
  </w:style>
  <w:style w:type="paragraph" w:customStyle="1" w:styleId="neodsazen">
    <w:name w:val="neodsazený"/>
    <w:basedOn w:val="Normln"/>
    <w:pPr>
      <w:widowControl w:val="0"/>
    </w:pPr>
  </w:style>
  <w:style w:type="paragraph" w:customStyle="1" w:styleId="Normln1">
    <w:name w:val="Normální1"/>
    <w:basedOn w:val="Normln"/>
    <w:pPr>
      <w:widowControl w:val="0"/>
      <w:ind w:firstLine="709"/>
    </w:pPr>
  </w:style>
  <w:style w:type="paragraph" w:customStyle="1" w:styleId="nadpis20">
    <w:name w:val="nadpis2"/>
    <w:basedOn w:val="Normln"/>
    <w:pPr>
      <w:widowControl w:val="0"/>
      <w:jc w:val="center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709"/>
      <w:jc w:val="left"/>
    </w:pPr>
  </w:style>
  <w:style w:type="paragraph" w:styleId="Zkladntextodsazen2">
    <w:name w:val="Body Text Indent 2"/>
    <w:basedOn w:val="Normln"/>
    <w:pPr>
      <w:ind w:firstLine="709"/>
    </w:pPr>
  </w:style>
  <w:style w:type="paragraph" w:styleId="Seznam0">
    <w:name w:val="List"/>
    <w:basedOn w:val="Normln"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pPr>
      <w:widowControl w:val="0"/>
    </w:pPr>
    <w:rPr>
      <w:snapToGrid w:val="0"/>
      <w:color w:val="000000"/>
      <w:lang w:val="x-none" w:eastAsia="x-none"/>
    </w:rPr>
  </w:style>
  <w:style w:type="paragraph" w:styleId="Zkladntext3">
    <w:name w:val="Body Text 3"/>
    <w:basedOn w:val="Normln"/>
    <w:link w:val="Zkladntext3Char"/>
    <w:rsid w:val="001670CA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0253FA"/>
    <w:pPr>
      <w:spacing w:after="120"/>
      <w:ind w:left="283"/>
    </w:pPr>
    <w:rPr>
      <w:sz w:val="16"/>
      <w:szCs w:val="16"/>
    </w:rPr>
  </w:style>
  <w:style w:type="paragraph" w:styleId="Rozloendokumentu">
    <w:name w:val="Document Map"/>
    <w:basedOn w:val="Normln"/>
    <w:semiHidden/>
    <w:rsid w:val="00CA57F9"/>
    <w:pPr>
      <w:shd w:val="clear" w:color="auto" w:fill="000080"/>
    </w:pPr>
    <w:rPr>
      <w:rFonts w:ascii="Tahoma" w:hAnsi="Tahoma" w:cs="Tahoma"/>
      <w:sz w:val="20"/>
    </w:rPr>
  </w:style>
  <w:style w:type="character" w:customStyle="1" w:styleId="ZkladntextChar">
    <w:name w:val="Základní text Char"/>
    <w:link w:val="Zkladntext"/>
    <w:rsid w:val="00B6419A"/>
    <w:rPr>
      <w:snapToGrid w:val="0"/>
      <w:color w:val="000000"/>
      <w:sz w:val="24"/>
    </w:rPr>
  </w:style>
  <w:style w:type="character" w:customStyle="1" w:styleId="Nadpis1Char">
    <w:name w:val="Nadpis 1 Char"/>
    <w:link w:val="Nadpis1"/>
    <w:rsid w:val="00DE46B5"/>
    <w:rPr>
      <w:b/>
      <w:sz w:val="40"/>
    </w:rPr>
  </w:style>
  <w:style w:type="paragraph" w:customStyle="1" w:styleId="nadpisvesmlouvch">
    <w:name w:val="nadpis ve smlouvách"/>
    <w:basedOn w:val="Normln"/>
    <w:qFormat/>
    <w:rsid w:val="002F5E72"/>
    <w:pPr>
      <w:jc w:val="center"/>
    </w:pPr>
    <w:rPr>
      <w:rFonts w:asciiTheme="minorHAnsi" w:hAnsiTheme="minorHAnsi"/>
      <w:b/>
      <w:sz w:val="22"/>
    </w:rPr>
  </w:style>
  <w:style w:type="character" w:customStyle="1" w:styleId="Zkladntext3Char">
    <w:name w:val="Základní text 3 Char"/>
    <w:link w:val="Zkladntext3"/>
    <w:rsid w:val="0018643F"/>
    <w:rPr>
      <w:sz w:val="16"/>
      <w:szCs w:val="16"/>
    </w:rPr>
  </w:style>
  <w:style w:type="paragraph" w:styleId="Zkladntext2">
    <w:name w:val="Body Text 2"/>
    <w:basedOn w:val="Normln"/>
    <w:link w:val="Zkladntext2Char"/>
    <w:rsid w:val="00137B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37BC7"/>
    <w:rPr>
      <w:sz w:val="24"/>
    </w:rPr>
  </w:style>
  <w:style w:type="paragraph" w:styleId="Odstavecseseznamem">
    <w:name w:val="List Paragraph"/>
    <w:basedOn w:val="Normln"/>
    <w:uiPriority w:val="34"/>
    <w:qFormat/>
    <w:rsid w:val="00036B80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EE00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E00F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110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110A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1-stavb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8B8C6-5424-418C-A434-9787871C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D1-stavba.dot</Template>
  <TotalTime>1</TotalTime>
  <Pages>6</Pages>
  <Words>2340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</vt:lpstr>
    </vt:vector>
  </TitlesOfParts>
  <Company>Bkom</Company>
  <LinksUpToDate>false</LinksUpToDate>
  <CharactersWithSpaces>15939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</dc:title>
  <dc:creator>Ing.Libuše Uxová</dc:creator>
  <cp:lastModifiedBy>Olivová Helena, Mgr.</cp:lastModifiedBy>
  <cp:revision>4</cp:revision>
  <cp:lastPrinted>2019-11-28T12:32:00Z</cp:lastPrinted>
  <dcterms:created xsi:type="dcterms:W3CDTF">2019-11-28T12:29:00Z</dcterms:created>
  <dcterms:modified xsi:type="dcterms:W3CDTF">2019-11-28T12:48:00Z</dcterms:modified>
</cp:coreProperties>
</file>