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DCDD" w14:textId="77777777" w:rsidR="00FD7E74" w:rsidRPr="006E7608" w:rsidRDefault="00450881">
      <w:pPr>
        <w:pStyle w:val="Nadpis1"/>
        <w:rPr>
          <w:rFonts w:ascii="Calibri" w:hAnsi="Calibri"/>
          <w:sz w:val="32"/>
          <w:szCs w:val="32"/>
        </w:rPr>
      </w:pPr>
      <w:r w:rsidRPr="006E7608">
        <w:rPr>
          <w:rFonts w:ascii="Calibri" w:hAnsi="Calibri"/>
          <w:sz w:val="32"/>
          <w:szCs w:val="32"/>
        </w:rPr>
        <w:t>SMLOUVA</w:t>
      </w:r>
      <w:r w:rsidR="00FD7E74" w:rsidRPr="006E7608">
        <w:rPr>
          <w:rFonts w:ascii="Calibri" w:hAnsi="Calibri"/>
          <w:sz w:val="32"/>
          <w:szCs w:val="32"/>
        </w:rPr>
        <w:t xml:space="preserve"> O DÍLO</w:t>
      </w:r>
    </w:p>
    <w:p w14:paraId="22ABFB0E" w14:textId="7EEEFC89" w:rsidR="005B4C51" w:rsidRDefault="001E318B" w:rsidP="00661DB3">
      <w:pPr>
        <w:jc w:val="center"/>
        <w:rPr>
          <w:rFonts w:ascii="Calibri" w:hAnsi="Calibri"/>
          <w:b/>
          <w:sz w:val="22"/>
          <w:szCs w:val="22"/>
        </w:rPr>
      </w:pPr>
      <w:r w:rsidRPr="00EE6202">
        <w:rPr>
          <w:rFonts w:ascii="Calibri" w:hAnsi="Calibri"/>
          <w:b/>
          <w:sz w:val="22"/>
          <w:szCs w:val="22"/>
        </w:rPr>
        <w:t>uzavřen</w:t>
      </w:r>
      <w:r w:rsidR="00EE6202" w:rsidRPr="00EE6202">
        <w:rPr>
          <w:rFonts w:ascii="Calibri" w:hAnsi="Calibri"/>
          <w:b/>
          <w:sz w:val="22"/>
          <w:szCs w:val="22"/>
        </w:rPr>
        <w:t>á</w:t>
      </w:r>
      <w:r w:rsidR="00FB32E6" w:rsidRPr="00EE6202">
        <w:rPr>
          <w:rFonts w:ascii="Calibri" w:hAnsi="Calibri"/>
          <w:b/>
          <w:sz w:val="22"/>
          <w:szCs w:val="22"/>
        </w:rPr>
        <w:t xml:space="preserve"> podle </w:t>
      </w:r>
      <w:r w:rsidR="00FB32E6" w:rsidRPr="00666572">
        <w:rPr>
          <w:rFonts w:ascii="Calibri" w:hAnsi="Calibri"/>
          <w:b/>
          <w:sz w:val="22"/>
          <w:szCs w:val="22"/>
        </w:rPr>
        <w:t>§ 2586 a násl. zákona č. 89/2012</w:t>
      </w:r>
      <w:r w:rsidR="005B4C51" w:rsidRPr="00666572">
        <w:rPr>
          <w:rFonts w:ascii="Calibri" w:hAnsi="Calibri"/>
          <w:b/>
          <w:sz w:val="22"/>
          <w:szCs w:val="22"/>
        </w:rPr>
        <w:t xml:space="preserve"> Sb.,</w:t>
      </w:r>
      <w:r w:rsidR="00661DB3">
        <w:rPr>
          <w:rFonts w:ascii="Calibri" w:hAnsi="Calibri"/>
          <w:b/>
          <w:sz w:val="22"/>
          <w:szCs w:val="22"/>
        </w:rPr>
        <w:t xml:space="preserve"> </w:t>
      </w:r>
      <w:r w:rsidR="00944493">
        <w:rPr>
          <w:rFonts w:ascii="Calibri" w:hAnsi="Calibri"/>
          <w:b/>
          <w:sz w:val="22"/>
          <w:szCs w:val="22"/>
        </w:rPr>
        <w:t>občanský zákoník</w:t>
      </w:r>
      <w:r w:rsidR="00A05744">
        <w:rPr>
          <w:rFonts w:ascii="Calibri" w:hAnsi="Calibri"/>
          <w:b/>
          <w:sz w:val="22"/>
          <w:szCs w:val="22"/>
        </w:rPr>
        <w:t>, ve znění pozdějších předpisů, mezi níže uvedenými smluvními stranami</w:t>
      </w:r>
    </w:p>
    <w:p w14:paraId="3ACB09B9" w14:textId="77777777" w:rsidR="00661DB3" w:rsidRPr="00666572" w:rsidRDefault="004E0C1A" w:rsidP="00661DB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 w14:anchorId="04EA98F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A40DC8B" w14:textId="77777777" w:rsidR="00FD7E74" w:rsidRPr="00666572" w:rsidRDefault="00FD7E74">
      <w:pPr>
        <w:jc w:val="center"/>
        <w:rPr>
          <w:rFonts w:ascii="Calibri" w:hAnsi="Calibri"/>
          <w:b/>
          <w:sz w:val="22"/>
          <w:szCs w:val="22"/>
        </w:rPr>
      </w:pPr>
    </w:p>
    <w:p w14:paraId="45598E46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17B3DBBD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A01A000" w14:textId="77777777" w:rsidR="00FD7E74" w:rsidRDefault="00FD7E74" w:rsidP="006E7608">
      <w:pPr>
        <w:pStyle w:val="nadpisvesmlouvch"/>
      </w:pPr>
      <w:r w:rsidRPr="00666572">
        <w:t>Smluvní strany</w:t>
      </w:r>
    </w:p>
    <w:p w14:paraId="5B63FEA2" w14:textId="77777777" w:rsidR="007451A2" w:rsidRPr="00666572" w:rsidRDefault="007451A2" w:rsidP="006E7608">
      <w:pPr>
        <w:pStyle w:val="nadpisvesmlouvch"/>
      </w:pPr>
    </w:p>
    <w:p w14:paraId="262C7681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b/>
          <w:sz w:val="22"/>
          <w:szCs w:val="22"/>
        </w:rPr>
        <w:t>Objednatel:</w:t>
      </w:r>
      <w:r w:rsidRPr="00666572">
        <w:rPr>
          <w:rFonts w:ascii="Calibri" w:hAnsi="Calibri"/>
          <w:b/>
          <w:sz w:val="22"/>
          <w:szCs w:val="22"/>
        </w:rPr>
        <w:tab/>
        <w:t>Brněnské komunikace a.s.</w:t>
      </w:r>
    </w:p>
    <w:p w14:paraId="12CAEAB0" w14:textId="77777777" w:rsidR="002927F4" w:rsidRPr="00666572" w:rsidRDefault="002927F4" w:rsidP="002927F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se sídlem </w:t>
      </w:r>
      <w:r w:rsidR="00553976" w:rsidRPr="00666572">
        <w:rPr>
          <w:rFonts w:ascii="Calibri" w:hAnsi="Calibri"/>
          <w:sz w:val="22"/>
          <w:szCs w:val="22"/>
        </w:rPr>
        <w:t>Renneská třída 787/</w:t>
      </w:r>
      <w:proofErr w:type="gramStart"/>
      <w:r w:rsidR="00553976" w:rsidRPr="00666572">
        <w:rPr>
          <w:rFonts w:ascii="Calibri" w:hAnsi="Calibri"/>
          <w:sz w:val="22"/>
          <w:szCs w:val="22"/>
        </w:rPr>
        <w:t>1a</w:t>
      </w:r>
      <w:proofErr w:type="gramEnd"/>
      <w:r w:rsidR="00553976" w:rsidRPr="00666572">
        <w:rPr>
          <w:rFonts w:ascii="Calibri" w:hAnsi="Calibri"/>
          <w:sz w:val="22"/>
          <w:szCs w:val="22"/>
        </w:rPr>
        <w:t xml:space="preserve">, </w:t>
      </w:r>
      <w:r w:rsidRPr="00666572">
        <w:rPr>
          <w:rFonts w:ascii="Calibri" w:hAnsi="Calibri"/>
          <w:sz w:val="22"/>
          <w:szCs w:val="22"/>
        </w:rPr>
        <w:t>639 00</w:t>
      </w:r>
      <w:r w:rsidR="00BC2253" w:rsidRPr="00666572">
        <w:rPr>
          <w:rFonts w:ascii="Calibri" w:hAnsi="Calibri"/>
          <w:sz w:val="22"/>
          <w:szCs w:val="22"/>
        </w:rPr>
        <w:t xml:space="preserve"> </w:t>
      </w:r>
      <w:proofErr w:type="gramStart"/>
      <w:r w:rsidR="00BC2253" w:rsidRPr="00666572">
        <w:rPr>
          <w:rFonts w:ascii="Calibri" w:hAnsi="Calibri"/>
          <w:sz w:val="22"/>
          <w:szCs w:val="22"/>
        </w:rPr>
        <w:t>Brno -</w:t>
      </w:r>
      <w:r w:rsidR="00553976" w:rsidRPr="00666572">
        <w:rPr>
          <w:rFonts w:ascii="Calibri" w:hAnsi="Calibri"/>
          <w:sz w:val="22"/>
          <w:szCs w:val="22"/>
        </w:rPr>
        <w:t xml:space="preserve"> Štýřice</w:t>
      </w:r>
      <w:proofErr w:type="gramEnd"/>
    </w:p>
    <w:p w14:paraId="0D9A21C8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IČ</w:t>
      </w:r>
      <w:r w:rsidR="004179AF">
        <w:rPr>
          <w:rFonts w:ascii="Calibri" w:hAnsi="Calibri"/>
          <w:sz w:val="22"/>
          <w:szCs w:val="22"/>
        </w:rPr>
        <w:t>O</w:t>
      </w:r>
      <w:r w:rsidRPr="00666572">
        <w:rPr>
          <w:rFonts w:ascii="Calibri" w:hAnsi="Calibri"/>
          <w:sz w:val="22"/>
          <w:szCs w:val="22"/>
        </w:rPr>
        <w:t>: 60733098</w:t>
      </w:r>
    </w:p>
    <w:p w14:paraId="6D0E9FD7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DIČ: CZ60733098</w:t>
      </w:r>
    </w:p>
    <w:p w14:paraId="6516DF0F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bankovní spojení: Československá obchodní banka, a.s.</w:t>
      </w:r>
    </w:p>
    <w:p w14:paraId="39782847" w14:textId="77777777" w:rsidR="00FD7E74" w:rsidRPr="00666572" w:rsidRDefault="00FD7E74" w:rsidP="007855F3">
      <w:pPr>
        <w:ind w:left="2124" w:firstLine="711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účet č.: 382286023/0300</w:t>
      </w:r>
    </w:p>
    <w:p w14:paraId="51ADFFDD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ab/>
      </w:r>
      <w:r w:rsidRPr="00666572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79E0C73B" w14:textId="5C8191A5" w:rsidR="00E82981" w:rsidRPr="00EB5E72" w:rsidRDefault="00FD7E74" w:rsidP="00D36347">
      <w:pPr>
        <w:tabs>
          <w:tab w:val="left" w:pos="2835"/>
        </w:tabs>
        <w:ind w:left="709" w:firstLine="709"/>
        <w:rPr>
          <w:rFonts w:asciiTheme="minorHAnsi" w:hAnsiTheme="minorHAnsi"/>
          <w:sz w:val="22"/>
          <w:szCs w:val="22"/>
        </w:rPr>
      </w:pPr>
      <w:r w:rsidRPr="00666572">
        <w:rPr>
          <w:rFonts w:ascii="Calibri" w:hAnsi="Calibri"/>
          <w:b/>
          <w:sz w:val="22"/>
          <w:szCs w:val="22"/>
        </w:rPr>
        <w:t>zastoupen</w:t>
      </w:r>
      <w:r w:rsidRPr="00666572">
        <w:rPr>
          <w:rFonts w:ascii="Calibri" w:hAnsi="Calibri"/>
          <w:sz w:val="22"/>
          <w:szCs w:val="22"/>
        </w:rPr>
        <w:t xml:space="preserve"> </w:t>
      </w:r>
      <w:r w:rsidR="007D0761" w:rsidRPr="00D36347">
        <w:rPr>
          <w:rFonts w:asciiTheme="minorHAnsi" w:hAnsiTheme="minorHAnsi"/>
          <w:sz w:val="22"/>
          <w:szCs w:val="22"/>
        </w:rPr>
        <w:tab/>
      </w:r>
      <w:r w:rsidR="00FD44CC" w:rsidRPr="00EB5E72">
        <w:rPr>
          <w:rFonts w:asciiTheme="minorHAnsi" w:hAnsiTheme="minorHAnsi"/>
          <w:sz w:val="22"/>
          <w:szCs w:val="22"/>
        </w:rPr>
        <w:t>Ing.</w:t>
      </w:r>
      <w:r w:rsidR="00E82981" w:rsidRPr="00EB5E72">
        <w:rPr>
          <w:rFonts w:asciiTheme="minorHAnsi" w:hAnsiTheme="minorHAnsi"/>
          <w:sz w:val="22"/>
          <w:szCs w:val="22"/>
        </w:rPr>
        <w:t xml:space="preserve"> Davidem Grundem, předsedou představenstva</w:t>
      </w:r>
    </w:p>
    <w:p w14:paraId="3F48214A" w14:textId="77777777" w:rsidR="00E82981" w:rsidRPr="0090658B" w:rsidRDefault="00E82981" w:rsidP="00E82981">
      <w:pPr>
        <w:ind w:left="2410" w:firstLine="426"/>
        <w:rPr>
          <w:rFonts w:asciiTheme="minorHAnsi" w:hAnsiTheme="minorHAnsi"/>
          <w:sz w:val="22"/>
          <w:szCs w:val="22"/>
        </w:rPr>
      </w:pPr>
      <w:r w:rsidRPr="00EB5E72">
        <w:rPr>
          <w:rFonts w:asciiTheme="minorHAnsi" w:hAnsiTheme="minorHAnsi"/>
          <w:sz w:val="22"/>
          <w:szCs w:val="22"/>
        </w:rPr>
        <w:t>JUDr. Michalem Markem, místopředsedou představenstva</w:t>
      </w:r>
    </w:p>
    <w:p w14:paraId="244FB97D" w14:textId="77777777" w:rsidR="00FD7E74" w:rsidRPr="0090658B" w:rsidRDefault="00FD7E74">
      <w:pPr>
        <w:ind w:left="1416" w:firstLine="2"/>
        <w:rPr>
          <w:rFonts w:ascii="Calibri" w:hAnsi="Calibri"/>
          <w:sz w:val="22"/>
          <w:szCs w:val="22"/>
        </w:rPr>
      </w:pPr>
      <w:r w:rsidRPr="0090658B">
        <w:rPr>
          <w:rFonts w:ascii="Calibri" w:hAnsi="Calibri"/>
          <w:sz w:val="22"/>
          <w:szCs w:val="22"/>
        </w:rPr>
        <w:t>ve věcech běžného plnění smlouvy</w:t>
      </w:r>
    </w:p>
    <w:p w14:paraId="218BC827" w14:textId="77777777" w:rsidR="00B402AE" w:rsidRPr="00EB5E72" w:rsidRDefault="00B402AE" w:rsidP="00764C1D">
      <w:pPr>
        <w:ind w:left="2127"/>
        <w:rPr>
          <w:rFonts w:ascii="Calibri" w:hAnsi="Calibri"/>
          <w:sz w:val="22"/>
          <w:szCs w:val="22"/>
        </w:rPr>
      </w:pPr>
      <w:r w:rsidRPr="0090658B">
        <w:rPr>
          <w:rFonts w:ascii="Calibri" w:hAnsi="Calibri"/>
          <w:sz w:val="22"/>
          <w:szCs w:val="22"/>
        </w:rPr>
        <w:t xml:space="preserve">     </w:t>
      </w:r>
      <w:r w:rsidR="00BC2253" w:rsidRPr="0090658B">
        <w:rPr>
          <w:rFonts w:ascii="Calibri" w:hAnsi="Calibri"/>
          <w:sz w:val="22"/>
          <w:szCs w:val="22"/>
        </w:rPr>
        <w:t xml:space="preserve"> </w:t>
      </w:r>
      <w:r w:rsidR="00E74E1F" w:rsidRPr="0090658B">
        <w:rPr>
          <w:rFonts w:ascii="Calibri" w:hAnsi="Calibri"/>
          <w:sz w:val="22"/>
          <w:szCs w:val="22"/>
        </w:rPr>
        <w:tab/>
      </w:r>
      <w:r w:rsidRPr="00EB5E72">
        <w:rPr>
          <w:rFonts w:ascii="Calibri" w:hAnsi="Calibri"/>
          <w:sz w:val="22"/>
          <w:szCs w:val="22"/>
        </w:rPr>
        <w:t>Ing. Alešem Kellerem, technickým ředitelem</w:t>
      </w:r>
      <w:r w:rsidRPr="00EB5E72">
        <w:rPr>
          <w:rFonts w:ascii="Calibri" w:hAnsi="Calibri"/>
          <w:sz w:val="22"/>
          <w:szCs w:val="22"/>
        </w:rPr>
        <w:tab/>
      </w:r>
    </w:p>
    <w:p w14:paraId="76F4042F" w14:textId="5E5B81AA" w:rsidR="00764C1D" w:rsidRPr="00EB5E72" w:rsidRDefault="00764C1D" w:rsidP="00D36347">
      <w:pPr>
        <w:ind w:left="2835" w:hanging="711"/>
        <w:rPr>
          <w:rFonts w:ascii="Calibri" w:hAnsi="Calibri"/>
          <w:sz w:val="22"/>
          <w:szCs w:val="22"/>
        </w:rPr>
      </w:pPr>
      <w:r w:rsidRPr="00EB5E72">
        <w:rPr>
          <w:rFonts w:ascii="Calibri" w:hAnsi="Calibri"/>
          <w:sz w:val="22"/>
          <w:szCs w:val="22"/>
        </w:rPr>
        <w:t xml:space="preserve"> </w:t>
      </w:r>
      <w:r w:rsidR="00FD7E74" w:rsidRPr="00EB5E72">
        <w:rPr>
          <w:rFonts w:ascii="Calibri" w:hAnsi="Calibri"/>
          <w:sz w:val="22"/>
          <w:szCs w:val="22"/>
        </w:rPr>
        <w:t xml:space="preserve">   </w:t>
      </w:r>
      <w:r w:rsidR="00BC2253" w:rsidRPr="00EB5E72">
        <w:rPr>
          <w:rFonts w:ascii="Calibri" w:hAnsi="Calibri"/>
          <w:sz w:val="22"/>
          <w:szCs w:val="22"/>
        </w:rPr>
        <w:t xml:space="preserve"> </w:t>
      </w:r>
      <w:r w:rsidR="00FD7E74" w:rsidRPr="00EB5E72">
        <w:rPr>
          <w:rFonts w:ascii="Calibri" w:hAnsi="Calibri"/>
          <w:sz w:val="22"/>
          <w:szCs w:val="22"/>
        </w:rPr>
        <w:t xml:space="preserve"> </w:t>
      </w:r>
      <w:r w:rsidR="00E74E1F" w:rsidRPr="00EB5E72">
        <w:rPr>
          <w:rFonts w:ascii="Calibri" w:hAnsi="Calibri"/>
          <w:sz w:val="22"/>
          <w:szCs w:val="22"/>
        </w:rPr>
        <w:tab/>
      </w:r>
      <w:r w:rsidR="00556A06" w:rsidRPr="00EB5E72">
        <w:rPr>
          <w:rFonts w:ascii="Calibri" w:hAnsi="Calibri"/>
          <w:sz w:val="22"/>
          <w:szCs w:val="22"/>
        </w:rPr>
        <w:t>Ing. Alešem Měřínským,</w:t>
      </w:r>
      <w:r w:rsidR="00FD7E74" w:rsidRPr="00EB5E72">
        <w:rPr>
          <w:rFonts w:ascii="Calibri" w:hAnsi="Calibri"/>
          <w:sz w:val="22"/>
          <w:szCs w:val="22"/>
        </w:rPr>
        <w:t xml:space="preserve"> vedoucím střediska realizace</w:t>
      </w:r>
      <w:r w:rsidR="007D0761" w:rsidRPr="00EB5E72">
        <w:rPr>
          <w:rFonts w:ascii="Calibri" w:hAnsi="Calibri"/>
          <w:sz w:val="22"/>
          <w:szCs w:val="22"/>
        </w:rPr>
        <w:t xml:space="preserve"> </w:t>
      </w:r>
      <w:r w:rsidR="00FD7E74" w:rsidRPr="00EB5E72">
        <w:rPr>
          <w:rFonts w:ascii="Calibri" w:hAnsi="Calibri"/>
          <w:sz w:val="22"/>
          <w:szCs w:val="22"/>
        </w:rPr>
        <w:t>inženýrských staveb</w:t>
      </w:r>
    </w:p>
    <w:p w14:paraId="32B4B279" w14:textId="04FC5D69" w:rsidR="00284864" w:rsidRDefault="00284864">
      <w:pPr>
        <w:ind w:left="1416" w:firstLine="708"/>
        <w:rPr>
          <w:rFonts w:ascii="Calibri" w:hAnsi="Calibri"/>
          <w:sz w:val="22"/>
          <w:szCs w:val="22"/>
        </w:rPr>
      </w:pPr>
      <w:r w:rsidRPr="000F0928">
        <w:rPr>
          <w:rFonts w:ascii="Calibri" w:hAnsi="Calibri"/>
          <w:sz w:val="22"/>
          <w:szCs w:val="22"/>
          <w:highlight w:val="green"/>
        </w:rPr>
        <w:tab/>
      </w:r>
      <w:r w:rsidRPr="00EB5E72">
        <w:rPr>
          <w:rFonts w:ascii="Calibri" w:hAnsi="Calibri"/>
          <w:sz w:val="22"/>
          <w:szCs w:val="22"/>
        </w:rPr>
        <w:tab/>
      </w:r>
      <w:r w:rsidR="00A13717" w:rsidRPr="00EB5E72">
        <w:rPr>
          <w:rFonts w:ascii="Calibri" w:hAnsi="Calibri"/>
          <w:sz w:val="22"/>
          <w:szCs w:val="22"/>
        </w:rPr>
        <w:t xml:space="preserve">Ing. </w:t>
      </w:r>
      <w:r w:rsidR="00EB5E72" w:rsidRPr="00EB5E72">
        <w:rPr>
          <w:rFonts w:ascii="Calibri" w:hAnsi="Calibri"/>
          <w:sz w:val="22"/>
          <w:szCs w:val="22"/>
        </w:rPr>
        <w:t>Oldřichem</w:t>
      </w:r>
      <w:r w:rsidR="00A13717" w:rsidRPr="00EB5E72">
        <w:rPr>
          <w:rFonts w:ascii="Calibri" w:hAnsi="Calibri"/>
          <w:sz w:val="22"/>
          <w:szCs w:val="22"/>
        </w:rPr>
        <w:t xml:space="preserve"> </w:t>
      </w:r>
      <w:proofErr w:type="spellStart"/>
      <w:r w:rsidR="00EB5E72" w:rsidRPr="00EB5E72">
        <w:rPr>
          <w:rFonts w:ascii="Calibri" w:hAnsi="Calibri"/>
          <w:sz w:val="22"/>
          <w:szCs w:val="22"/>
        </w:rPr>
        <w:t>Stříteckým</w:t>
      </w:r>
      <w:proofErr w:type="spellEnd"/>
      <w:r w:rsidR="0090658B" w:rsidRPr="00EB5E72">
        <w:rPr>
          <w:rFonts w:ascii="Calibri" w:hAnsi="Calibri"/>
          <w:sz w:val="22"/>
          <w:szCs w:val="22"/>
        </w:rPr>
        <w:t>,</w:t>
      </w:r>
      <w:r w:rsidR="007D0761" w:rsidRPr="00EB5E72">
        <w:rPr>
          <w:rFonts w:ascii="Calibri" w:hAnsi="Calibri"/>
          <w:sz w:val="22"/>
          <w:szCs w:val="22"/>
        </w:rPr>
        <w:t xml:space="preserve"> </w:t>
      </w:r>
      <w:r w:rsidR="00384080">
        <w:rPr>
          <w:rFonts w:ascii="Calibri" w:hAnsi="Calibri"/>
          <w:sz w:val="22"/>
          <w:szCs w:val="22"/>
        </w:rPr>
        <w:t>technický</w:t>
      </w:r>
      <w:r w:rsidR="00B64D1E">
        <w:rPr>
          <w:rFonts w:ascii="Calibri" w:hAnsi="Calibri"/>
          <w:sz w:val="22"/>
          <w:szCs w:val="22"/>
        </w:rPr>
        <w:t>m</w:t>
      </w:r>
      <w:r w:rsidR="00384080">
        <w:rPr>
          <w:rFonts w:ascii="Calibri" w:hAnsi="Calibri"/>
          <w:sz w:val="22"/>
          <w:szCs w:val="22"/>
        </w:rPr>
        <w:t xml:space="preserve"> dozor</w:t>
      </w:r>
      <w:r w:rsidR="00B64D1E">
        <w:rPr>
          <w:rFonts w:ascii="Calibri" w:hAnsi="Calibri"/>
          <w:sz w:val="22"/>
          <w:szCs w:val="22"/>
        </w:rPr>
        <w:t>em</w:t>
      </w:r>
      <w:r w:rsidR="00384080">
        <w:rPr>
          <w:rFonts w:ascii="Calibri" w:hAnsi="Calibri"/>
          <w:sz w:val="22"/>
          <w:szCs w:val="22"/>
        </w:rPr>
        <w:t xml:space="preserve"> stavebníka</w:t>
      </w:r>
    </w:p>
    <w:p w14:paraId="74D9BF98" w14:textId="26AF51E1" w:rsidR="001007BE" w:rsidRDefault="001E2089" w:rsidP="00D36347">
      <w:p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007BE">
        <w:rPr>
          <w:rFonts w:ascii="Calibri" w:hAnsi="Calibri"/>
          <w:sz w:val="22"/>
        </w:rPr>
        <w:t xml:space="preserve">středisko </w:t>
      </w:r>
      <w:r w:rsidR="007D0761">
        <w:rPr>
          <w:rFonts w:ascii="Calibri" w:hAnsi="Calibri"/>
          <w:sz w:val="22"/>
        </w:rPr>
        <w:t>1100 – středisko realizace inženýrských staveb</w:t>
      </w:r>
    </w:p>
    <w:p w14:paraId="0A51692D" w14:textId="48F96994" w:rsidR="00FD7E74" w:rsidRPr="00666572" w:rsidRDefault="00FD7E74" w:rsidP="00A05744">
      <w:pPr>
        <w:ind w:left="709" w:firstLine="709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číslo smlouvy objednatele:</w:t>
      </w:r>
      <w:r w:rsidR="00444366">
        <w:rPr>
          <w:rFonts w:ascii="Calibri" w:hAnsi="Calibri"/>
          <w:sz w:val="22"/>
          <w:szCs w:val="22"/>
        </w:rPr>
        <w:t xml:space="preserve"> </w:t>
      </w:r>
    </w:p>
    <w:p w14:paraId="703C9E9D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609DE0DF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a</w:t>
      </w:r>
    </w:p>
    <w:p w14:paraId="23C8C453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68205A8C" w14:textId="268E4082" w:rsidR="00944493" w:rsidRPr="00D36347" w:rsidRDefault="00354239" w:rsidP="00944493">
      <w:pPr>
        <w:rPr>
          <w:rFonts w:ascii="Calibri" w:hAnsi="Calibri"/>
          <w:b/>
          <w:sz w:val="22"/>
          <w:highlight w:val="yellow"/>
        </w:rPr>
      </w:pPr>
      <w:proofErr w:type="gramStart"/>
      <w:r w:rsidRPr="00666572">
        <w:rPr>
          <w:rFonts w:ascii="Calibri" w:hAnsi="Calibri"/>
          <w:b/>
          <w:sz w:val="22"/>
          <w:szCs w:val="22"/>
        </w:rPr>
        <w:t>Zhotovitel:</w:t>
      </w:r>
      <w:r w:rsidR="009B7BA8" w:rsidRPr="00666572">
        <w:rPr>
          <w:rFonts w:ascii="Calibri" w:hAnsi="Calibri"/>
          <w:b/>
          <w:sz w:val="22"/>
          <w:szCs w:val="22"/>
        </w:rPr>
        <w:t xml:space="preserve">   </w:t>
      </w:r>
      <w:proofErr w:type="gramEnd"/>
      <w:r w:rsidR="009B7BA8" w:rsidRPr="00666572">
        <w:rPr>
          <w:rFonts w:ascii="Calibri" w:hAnsi="Calibri"/>
          <w:b/>
          <w:sz w:val="22"/>
          <w:szCs w:val="22"/>
        </w:rPr>
        <w:t xml:space="preserve">  </w:t>
      </w:r>
      <w:r w:rsidR="00766CC3">
        <w:rPr>
          <w:rFonts w:ascii="Calibri" w:hAnsi="Calibri"/>
          <w:b/>
          <w:sz w:val="22"/>
          <w:szCs w:val="22"/>
        </w:rPr>
        <w:t xml:space="preserve">   </w:t>
      </w:r>
      <w:r w:rsidR="007D0761" w:rsidRPr="00D36347">
        <w:rPr>
          <w:rFonts w:ascii="Calibri" w:hAnsi="Calibri"/>
          <w:b/>
          <w:sz w:val="22"/>
          <w:szCs w:val="22"/>
          <w:highlight w:val="yellow"/>
        </w:rPr>
        <w:t>…</w:t>
      </w:r>
    </w:p>
    <w:p w14:paraId="3C3EA81E" w14:textId="10ACBDE7" w:rsidR="00944493" w:rsidRPr="00D36347" w:rsidRDefault="00944493" w:rsidP="00944493">
      <w:pPr>
        <w:rPr>
          <w:rFonts w:ascii="Calibri" w:hAnsi="Calibri"/>
          <w:sz w:val="22"/>
          <w:highlight w:val="yellow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 xml:space="preserve">se sídlem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4AC45905" w14:textId="1CA1DD18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IČ</w:t>
      </w:r>
      <w:r w:rsidR="004179AF">
        <w:rPr>
          <w:rFonts w:ascii="Calibri" w:hAnsi="Calibri"/>
          <w:sz w:val="22"/>
        </w:rPr>
        <w:t>O</w:t>
      </w:r>
      <w:r w:rsidRPr="00944493">
        <w:rPr>
          <w:rFonts w:ascii="Calibri" w:hAnsi="Calibri"/>
          <w:sz w:val="22"/>
        </w:rPr>
        <w:t xml:space="preserve">: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6997F1A6" w14:textId="4774D0A5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DIČ: CZ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051E6F89" w14:textId="66CA6157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bankovní spojení: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7BA98267" w14:textId="4A96AD2F" w:rsidR="00944493" w:rsidRPr="00944493" w:rsidRDefault="00944493" w:rsidP="007855F3">
      <w:pPr>
        <w:ind w:firstLine="2835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účet č.: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30FCACFE" w14:textId="1B277AC0" w:rsidR="00944493" w:rsidRPr="00944493" w:rsidRDefault="00944493" w:rsidP="00944493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>zapsán dne</w:t>
      </w:r>
      <w:r w:rsidR="007D0761">
        <w:rPr>
          <w:rFonts w:ascii="Calibri" w:hAnsi="Calibri"/>
          <w:sz w:val="22"/>
        </w:rPr>
        <w:t xml:space="preserve"> </w:t>
      </w:r>
      <w:r w:rsidR="007D0761" w:rsidRPr="00D36347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 v obchodním rejstříku u</w:t>
      </w:r>
      <w:r w:rsidR="007D0761">
        <w:rPr>
          <w:rFonts w:ascii="Calibri" w:hAnsi="Calibri"/>
          <w:sz w:val="22"/>
        </w:rPr>
        <w:t xml:space="preserve"> </w:t>
      </w:r>
      <w:r w:rsidR="007D0761" w:rsidRPr="00D36347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 v </w:t>
      </w:r>
      <w:r w:rsidR="007D0761" w:rsidRPr="00D36347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, oddíl </w:t>
      </w:r>
      <w:r w:rsidR="007D0761" w:rsidRPr="00D36347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, vložka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6885649D" w14:textId="7C739B7F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b/>
          <w:sz w:val="22"/>
        </w:rPr>
        <w:t>zastoupen</w:t>
      </w:r>
      <w:r w:rsidRPr="00944493">
        <w:rPr>
          <w:rFonts w:ascii="Calibri" w:hAnsi="Calibri"/>
          <w:sz w:val="22"/>
        </w:rPr>
        <w:t xml:space="preserve"> </w:t>
      </w:r>
      <w:r w:rsidR="007D0761" w:rsidRPr="00D36347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ab/>
      </w:r>
    </w:p>
    <w:p w14:paraId="6071BACB" w14:textId="445798C9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běžného plnění smlouvy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0617DCD5" w14:textId="5B09EF16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technických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5C7F9E1C" w14:textId="54A4B996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  <w:t xml:space="preserve">číslo smlouvy zhotovitele: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26E183FF" w14:textId="77777777" w:rsidR="00635230" w:rsidRDefault="00635230" w:rsidP="00944493">
      <w:pPr>
        <w:rPr>
          <w:rFonts w:ascii="Calibri" w:hAnsi="Calibri"/>
          <w:sz w:val="22"/>
          <w:szCs w:val="22"/>
        </w:rPr>
      </w:pPr>
    </w:p>
    <w:p w14:paraId="34918FB9" w14:textId="12A6C815" w:rsidR="00766CC3" w:rsidRDefault="00FD0801" w:rsidP="00764C1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(objednatel a zhotovitel dále také jako „smluvní strany“)</w:t>
      </w:r>
    </w:p>
    <w:p w14:paraId="47E40441" w14:textId="77777777" w:rsidR="00FD0801" w:rsidRDefault="00FD0801" w:rsidP="00764C1D">
      <w:pPr>
        <w:rPr>
          <w:rFonts w:ascii="Calibri" w:hAnsi="Calibri"/>
          <w:sz w:val="22"/>
          <w:szCs w:val="22"/>
        </w:rPr>
      </w:pPr>
    </w:p>
    <w:p w14:paraId="4F438DFD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DAAFE52" w14:textId="77777777" w:rsidR="00FD7E74" w:rsidRDefault="00FD7E74" w:rsidP="006E7608">
      <w:pPr>
        <w:pStyle w:val="nadpisvesmlouvch"/>
      </w:pPr>
      <w:r w:rsidRPr="00666572">
        <w:t>Předmět smlouvy</w:t>
      </w:r>
    </w:p>
    <w:p w14:paraId="53EB80B5" w14:textId="77777777" w:rsidR="007451A2" w:rsidRPr="00666572" w:rsidRDefault="007451A2" w:rsidP="006E7608">
      <w:pPr>
        <w:pStyle w:val="nadpisvesmlouvch"/>
      </w:pPr>
    </w:p>
    <w:p w14:paraId="0CB56F68" w14:textId="6A75E613" w:rsidR="00FD7E74" w:rsidRDefault="00FD7E74" w:rsidP="00C1074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Předmětem této smlouvy je </w:t>
      </w:r>
      <w:r w:rsidR="002C411E" w:rsidRPr="00666572">
        <w:rPr>
          <w:rFonts w:ascii="Calibri" w:hAnsi="Calibri"/>
          <w:sz w:val="22"/>
          <w:szCs w:val="22"/>
        </w:rPr>
        <w:t>závazek zhotovitele prov</w:t>
      </w:r>
      <w:r w:rsidR="007F1840" w:rsidRPr="00666572">
        <w:rPr>
          <w:rFonts w:ascii="Calibri" w:hAnsi="Calibri"/>
          <w:sz w:val="22"/>
          <w:szCs w:val="22"/>
        </w:rPr>
        <w:t>ést</w:t>
      </w:r>
      <w:r w:rsidR="002C411E" w:rsidRPr="00666572">
        <w:rPr>
          <w:rFonts w:ascii="Calibri" w:hAnsi="Calibri"/>
          <w:sz w:val="22"/>
          <w:szCs w:val="22"/>
        </w:rPr>
        <w:t xml:space="preserve"> pro objednatele </w:t>
      </w:r>
      <w:r w:rsidR="007D0761">
        <w:rPr>
          <w:rFonts w:ascii="Calibri" w:hAnsi="Calibri"/>
          <w:sz w:val="22"/>
          <w:szCs w:val="22"/>
        </w:rPr>
        <w:t>s</w:t>
      </w:r>
      <w:r w:rsidR="007D0761" w:rsidRPr="007D0761">
        <w:rPr>
          <w:rFonts w:ascii="Calibri" w:hAnsi="Calibri"/>
          <w:sz w:val="22"/>
          <w:szCs w:val="22"/>
        </w:rPr>
        <w:t>tavební práce</w:t>
      </w:r>
      <w:r w:rsidR="001F5CDC">
        <w:rPr>
          <w:rFonts w:ascii="Calibri" w:hAnsi="Calibri"/>
          <w:sz w:val="22"/>
          <w:szCs w:val="22"/>
        </w:rPr>
        <w:t> spočívající v</w:t>
      </w:r>
      <w:r w:rsidR="00844C73">
        <w:rPr>
          <w:rFonts w:ascii="Calibri" w:hAnsi="Calibri"/>
          <w:sz w:val="22"/>
          <w:szCs w:val="22"/>
        </w:rPr>
        <w:t> opravě propojení světelných signalizačních zařízení na ústřednu Centrálního technického dispečinku</w:t>
      </w:r>
      <w:r w:rsidR="00CC3B4C" w:rsidRPr="00CC3B4C">
        <w:rPr>
          <w:rFonts w:ascii="Calibri" w:hAnsi="Calibri"/>
          <w:sz w:val="22"/>
          <w:szCs w:val="22"/>
        </w:rPr>
        <w:t xml:space="preserve"> </w:t>
      </w:r>
      <w:r w:rsidR="00444366">
        <w:rPr>
          <w:rFonts w:ascii="Calibri" w:hAnsi="Calibri"/>
          <w:sz w:val="22"/>
          <w:szCs w:val="22"/>
        </w:rPr>
        <w:t xml:space="preserve">a </w:t>
      </w:r>
      <w:r w:rsidR="00434B5D" w:rsidRPr="00CC3B4C">
        <w:rPr>
          <w:rFonts w:asciiTheme="minorHAnsi" w:hAnsiTheme="minorHAnsi"/>
          <w:sz w:val="22"/>
          <w:szCs w:val="22"/>
        </w:rPr>
        <w:t>dle podmínek této smlouvy a</w:t>
      </w:r>
      <w:r w:rsidR="00AE143D">
        <w:rPr>
          <w:rFonts w:asciiTheme="minorHAnsi" w:hAnsiTheme="minorHAnsi"/>
          <w:sz w:val="22"/>
          <w:szCs w:val="22"/>
        </w:rPr>
        <w:t> </w:t>
      </w:r>
      <w:r w:rsidR="00434B5D" w:rsidRPr="00CC3B4C">
        <w:rPr>
          <w:rFonts w:asciiTheme="minorHAnsi" w:hAnsiTheme="minorHAnsi"/>
          <w:sz w:val="22"/>
          <w:szCs w:val="22"/>
        </w:rPr>
        <w:t xml:space="preserve">zadávacích podmínek veřejné zakázky včetně příloh s názvem </w:t>
      </w:r>
      <w:r w:rsidR="00434B5D" w:rsidRPr="00CC3B4C">
        <w:rPr>
          <w:rFonts w:asciiTheme="minorHAnsi" w:hAnsiTheme="minorHAnsi"/>
          <w:b/>
          <w:sz w:val="22"/>
          <w:szCs w:val="22"/>
        </w:rPr>
        <w:t>„</w:t>
      </w:r>
      <w:r w:rsidR="00071FC2" w:rsidRPr="00071FC2">
        <w:rPr>
          <w:rFonts w:asciiTheme="minorHAnsi" w:hAnsiTheme="minorHAnsi"/>
          <w:b/>
          <w:sz w:val="22"/>
          <w:szCs w:val="22"/>
        </w:rPr>
        <w:t>OPRAVA PROPOJENÍ SVĚTELNÝCH SIGNALIZAČNÍCH ZAŘÍZENÍ NA ÚSTŘEDNU CENTRÁLNÍHO TECHNICKÉHO DISPEČINKU</w:t>
      </w:r>
      <w:r w:rsidR="007B26CF">
        <w:rPr>
          <w:rFonts w:asciiTheme="minorHAnsi" w:hAnsiTheme="minorHAnsi"/>
          <w:b/>
          <w:sz w:val="22"/>
          <w:szCs w:val="22"/>
        </w:rPr>
        <w:t>“</w:t>
      </w:r>
      <w:r w:rsidR="00434B5D" w:rsidRPr="00C10746">
        <w:rPr>
          <w:rFonts w:asciiTheme="minorHAnsi" w:hAnsiTheme="minorHAnsi"/>
          <w:sz w:val="22"/>
          <w:szCs w:val="22"/>
        </w:rPr>
        <w:t xml:space="preserve">, v jejímž rámci je tato smlouva uzavírána </w:t>
      </w:r>
      <w:r w:rsidR="00BD3B41" w:rsidRPr="00C10746">
        <w:rPr>
          <w:rFonts w:ascii="Calibri" w:hAnsi="Calibri"/>
          <w:sz w:val="22"/>
          <w:szCs w:val="22"/>
        </w:rPr>
        <w:t>(dále jen „dílo“)</w:t>
      </w:r>
      <w:r w:rsidR="00EE32C5" w:rsidRPr="00C10746">
        <w:rPr>
          <w:rFonts w:ascii="Calibri" w:hAnsi="Calibri"/>
          <w:sz w:val="22"/>
          <w:szCs w:val="22"/>
        </w:rPr>
        <w:t>.</w:t>
      </w:r>
    </w:p>
    <w:p w14:paraId="2DA59B86" w14:textId="77777777" w:rsidR="004179AF" w:rsidRPr="004179AF" w:rsidRDefault="004179AF" w:rsidP="004179A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179AF">
        <w:rPr>
          <w:sz w:val="21"/>
          <w:szCs w:val="21"/>
        </w:rPr>
        <w:t xml:space="preserve">         </w:t>
      </w:r>
      <w:bookmarkStart w:id="0" w:name="_Hlk503256272"/>
      <w:r w:rsidRPr="004179AF">
        <w:rPr>
          <w:rFonts w:asciiTheme="minorHAnsi" w:hAnsiTheme="minorHAnsi" w:cstheme="minorHAnsi"/>
          <w:b/>
          <w:sz w:val="22"/>
          <w:szCs w:val="22"/>
        </w:rPr>
        <w:t>Dílem</w:t>
      </w:r>
      <w:r w:rsidRPr="004179AF">
        <w:rPr>
          <w:rFonts w:asciiTheme="minorHAnsi" w:hAnsiTheme="minorHAnsi" w:cstheme="minorHAnsi"/>
          <w:sz w:val="22"/>
          <w:szCs w:val="22"/>
        </w:rPr>
        <w:t xml:space="preserve"> je zhotovení takto definovaných částí díla:</w:t>
      </w:r>
    </w:p>
    <w:p w14:paraId="454C32F4" w14:textId="480852F3" w:rsidR="004179AF" w:rsidRPr="002A09E7" w:rsidRDefault="004179AF" w:rsidP="00444366">
      <w:pPr>
        <w:numPr>
          <w:ilvl w:val="0"/>
          <w:numId w:val="25"/>
        </w:numPr>
        <w:spacing w:before="120" w:after="120"/>
        <w:ind w:left="851" w:hanging="311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Stavba </w:t>
      </w:r>
      <w:r w:rsidRPr="002A09E7">
        <w:rPr>
          <w:rFonts w:asciiTheme="minorHAnsi" w:hAnsiTheme="minorHAnsi" w:cstheme="minorHAnsi"/>
          <w:sz w:val="22"/>
          <w:szCs w:val="22"/>
          <w:u w:val="single"/>
        </w:rPr>
        <w:t>„</w:t>
      </w:r>
      <w:r w:rsidR="00071FC2" w:rsidRPr="00071FC2">
        <w:rPr>
          <w:rFonts w:asciiTheme="minorHAnsi" w:hAnsiTheme="minorHAnsi"/>
          <w:bCs/>
          <w:sz w:val="22"/>
          <w:szCs w:val="22"/>
          <w:u w:val="single"/>
        </w:rPr>
        <w:t xml:space="preserve">OPRAVA PROPOJENÍ SVĚTELNÝCH SIGNALIZAČNÍCH ZAŘÍZENÍ NA ÚSTŘEDNU CENTRÁLNÍHO TECHNICKÉHO </w:t>
      </w:r>
      <w:r w:rsidR="00071FC2" w:rsidRPr="00B502CD">
        <w:rPr>
          <w:rFonts w:asciiTheme="minorHAnsi" w:hAnsiTheme="minorHAnsi"/>
          <w:bCs/>
          <w:sz w:val="22"/>
          <w:szCs w:val="22"/>
          <w:u w:val="single"/>
        </w:rPr>
        <w:t>DISPEČINKU</w:t>
      </w:r>
      <w:r w:rsidRPr="002A09E7">
        <w:rPr>
          <w:rFonts w:asciiTheme="minorHAnsi" w:hAnsiTheme="minorHAnsi" w:cstheme="minorHAnsi"/>
          <w:bCs/>
          <w:sz w:val="22"/>
          <w:szCs w:val="22"/>
          <w:u w:val="single"/>
        </w:rPr>
        <w:t>“</w:t>
      </w:r>
    </w:p>
    <w:p w14:paraId="0B2F1773" w14:textId="124B5B5B" w:rsidR="00071FC2" w:rsidRPr="00071FC2" w:rsidRDefault="004179AF" w:rsidP="00071FC2">
      <w:pPr>
        <w:spacing w:before="120" w:after="120"/>
        <w:ind w:left="540"/>
        <w:rPr>
          <w:rFonts w:ascii="Calibri" w:hAnsi="Calibr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Stavbou je</w:t>
      </w:r>
      <w:r w:rsidR="007B26CF" w:rsidRPr="007B26CF">
        <w:rPr>
          <w:rFonts w:ascii="Calibri" w:hAnsi="Calibri"/>
          <w:sz w:val="22"/>
          <w:szCs w:val="22"/>
        </w:rPr>
        <w:t xml:space="preserve"> oprava a rekonstrukce tras pro připojení SSZ v trase </w:t>
      </w:r>
      <w:r w:rsidR="00B502CD">
        <w:rPr>
          <w:rFonts w:ascii="Calibri" w:hAnsi="Calibri"/>
          <w:sz w:val="22"/>
          <w:szCs w:val="22"/>
        </w:rPr>
        <w:t xml:space="preserve">– </w:t>
      </w:r>
      <w:r w:rsidR="007B26CF" w:rsidRPr="007B26CF">
        <w:rPr>
          <w:rFonts w:ascii="Calibri" w:hAnsi="Calibri"/>
          <w:sz w:val="22"/>
          <w:szCs w:val="22"/>
        </w:rPr>
        <w:t>1.08 Antonína Procházky</w:t>
      </w:r>
      <w:r w:rsidR="00B502CD">
        <w:rPr>
          <w:rFonts w:ascii="Calibri" w:hAnsi="Calibri"/>
          <w:sz w:val="22"/>
          <w:szCs w:val="22"/>
        </w:rPr>
        <w:t xml:space="preserve"> – </w:t>
      </w:r>
      <w:r w:rsidR="007B26CF" w:rsidRPr="007B26CF">
        <w:rPr>
          <w:rFonts w:ascii="Calibri" w:hAnsi="Calibri"/>
          <w:sz w:val="22"/>
          <w:szCs w:val="22"/>
        </w:rPr>
        <w:t xml:space="preserve">TS3, Královopolský tunel – CTD BKOM v podřízeném režimu a připojení na centrální technický dispečink a komplexní vyzkoušení. Zpětná úprava povrchů bude provedena na jednu spáru dle typu současného povrchu. </w:t>
      </w:r>
      <w:r w:rsidR="00071FC2" w:rsidRPr="00071FC2">
        <w:rPr>
          <w:rFonts w:ascii="Calibri" w:hAnsi="Calibri"/>
          <w:sz w:val="22"/>
          <w:szCs w:val="22"/>
        </w:rPr>
        <w:t xml:space="preserve"> </w:t>
      </w:r>
    </w:p>
    <w:p w14:paraId="29FDBF86" w14:textId="315D05FB" w:rsidR="004179AF" w:rsidRPr="004179AF" w:rsidRDefault="0090658B" w:rsidP="0090658B">
      <w:pPr>
        <w:spacing w:before="120" w:after="120"/>
        <w:ind w:left="851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b) </w:t>
      </w:r>
      <w:r w:rsidR="004179AF" w:rsidRPr="004179AF">
        <w:rPr>
          <w:rFonts w:asciiTheme="minorHAnsi" w:hAnsiTheme="minorHAnsi" w:cstheme="minorHAnsi"/>
          <w:sz w:val="22"/>
          <w:szCs w:val="22"/>
          <w:u w:val="single"/>
        </w:rPr>
        <w:t>Dokumentace skutečného provedení stavby (dále jen „DSPS“)</w:t>
      </w:r>
    </w:p>
    <w:p w14:paraId="06A93CD8" w14:textId="433FC451" w:rsidR="004179AF" w:rsidRDefault="004179AF" w:rsidP="00D3617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715ADC">
        <w:rPr>
          <w:rFonts w:asciiTheme="minorHAnsi" w:hAnsiTheme="minorHAnsi" w:cstheme="minorHAnsi"/>
          <w:sz w:val="22"/>
          <w:szCs w:val="22"/>
        </w:rPr>
        <w:t xml:space="preserve">1. DSPS zhotovitel vyhotoví v souladu s právními předpisy a 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se směrnicí </w:t>
      </w:r>
      <w:r w:rsidR="00BE7E0B" w:rsidRPr="00715ADC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Mp-SU3200-01 </w:t>
      </w:r>
      <w:r w:rsidR="00BE7E0B" w:rsidRPr="00715ADC">
        <w:rPr>
          <w:rFonts w:asciiTheme="minorHAnsi" w:hAnsiTheme="minorHAnsi" w:cstheme="minorHAnsi"/>
          <w:sz w:val="22"/>
          <w:szCs w:val="22"/>
        </w:rPr>
        <w:t xml:space="preserve">„Postupu pro přebírání dokumentace skutečného provedení staveb“ </w:t>
      </w:r>
      <w:r w:rsidR="00D36174" w:rsidRPr="00715ADC">
        <w:rPr>
          <w:rFonts w:asciiTheme="minorHAnsi" w:hAnsiTheme="minorHAnsi" w:cstheme="minorHAnsi"/>
          <w:sz w:val="22"/>
          <w:szCs w:val="22"/>
        </w:rPr>
        <w:t>(dále také „Směrnice</w:t>
      </w:r>
      <w:r w:rsidR="008D2092" w:rsidRPr="00715ADC">
        <w:rPr>
          <w:rFonts w:asciiTheme="minorHAnsi" w:hAnsiTheme="minorHAnsi" w:cstheme="minorHAnsi"/>
          <w:sz w:val="22"/>
          <w:szCs w:val="22"/>
        </w:rPr>
        <w:t>“</w:t>
      </w:r>
      <w:r w:rsidR="00D36174" w:rsidRPr="00715ADC">
        <w:rPr>
          <w:rFonts w:asciiTheme="minorHAnsi" w:hAnsiTheme="minorHAnsi" w:cstheme="minorHAnsi"/>
          <w:sz w:val="22"/>
          <w:szCs w:val="22"/>
        </w:rPr>
        <w:t>)</w:t>
      </w:r>
      <w:r w:rsidRPr="00715ADC">
        <w:rPr>
          <w:rFonts w:asciiTheme="minorHAnsi" w:hAnsiTheme="minorHAnsi" w:cstheme="minorHAnsi"/>
          <w:sz w:val="22"/>
          <w:szCs w:val="22"/>
        </w:rPr>
        <w:t xml:space="preserve">. </w:t>
      </w:r>
      <w:r w:rsidR="00D36174" w:rsidRPr="00715ADC">
        <w:rPr>
          <w:rFonts w:asciiTheme="minorHAnsi" w:hAnsiTheme="minorHAnsi" w:cstheme="minorHAnsi"/>
          <w:sz w:val="22"/>
          <w:szCs w:val="22"/>
        </w:rPr>
        <w:t>Zaměřování podzemních částí stavby bude provedeno před zakrytím, jak je stanoveno v § 13, odst. 6 vyhlášky č.</w:t>
      </w:r>
      <w:r w:rsidR="000B3286" w:rsidRPr="00715ADC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715ADC">
        <w:rPr>
          <w:rFonts w:asciiTheme="minorHAnsi" w:hAnsiTheme="minorHAnsi" w:cstheme="minorHAnsi"/>
          <w:sz w:val="22"/>
          <w:szCs w:val="22"/>
        </w:rPr>
        <w:t>31/1995 Sb.</w:t>
      </w:r>
      <w:r w:rsidR="000B3286" w:rsidRPr="00715ADC">
        <w:rPr>
          <w:rFonts w:asciiTheme="minorHAnsi" w:hAnsiTheme="minorHAnsi" w:cstheme="minorHAnsi"/>
          <w:sz w:val="22"/>
          <w:szCs w:val="22"/>
        </w:rPr>
        <w:t>, ve znění pozdějších předpisů,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 a ve směrnici Mp-SÚ3200-01 „Předpis pro vyhotovení geodetické dokumentace skutečného provedení staveb“, odst. 3.1.1.3. Zhotovitel uvede informaci o zaměření podzemních částí stavby do stavebního deníku dle: „Náležitostí a</w:t>
      </w:r>
      <w:r w:rsidR="006A6696" w:rsidRPr="00715ADC">
        <w:t> 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způsobu vedení stavebního deníku a jednoduchého záznamu o stavbě“ ve smyslu </w:t>
      </w:r>
      <w:r w:rsidR="000B3286" w:rsidRPr="00715ADC">
        <w:rPr>
          <w:rFonts w:asciiTheme="minorHAnsi" w:hAnsiTheme="minorHAnsi" w:cstheme="minorHAnsi"/>
          <w:sz w:val="22"/>
          <w:szCs w:val="22"/>
        </w:rPr>
        <w:t xml:space="preserve">Přílohy č. </w:t>
      </w:r>
      <w:r w:rsidR="00CF6AFC" w:rsidRPr="00715ADC">
        <w:rPr>
          <w:rFonts w:asciiTheme="minorHAnsi" w:hAnsiTheme="minorHAnsi" w:cstheme="minorHAnsi"/>
          <w:sz w:val="22"/>
          <w:szCs w:val="22"/>
        </w:rPr>
        <w:t>1</w:t>
      </w:r>
      <w:r w:rsidR="00F74619">
        <w:rPr>
          <w:rFonts w:asciiTheme="minorHAnsi" w:hAnsiTheme="minorHAnsi" w:cstheme="minorHAnsi"/>
          <w:sz w:val="22"/>
          <w:szCs w:val="22"/>
        </w:rPr>
        <w:t>2</w:t>
      </w:r>
      <w:r w:rsidR="000B3286" w:rsidRPr="00715ADC">
        <w:rPr>
          <w:rFonts w:asciiTheme="minorHAnsi" w:hAnsiTheme="minorHAnsi" w:cstheme="minorHAnsi"/>
          <w:sz w:val="22"/>
          <w:szCs w:val="22"/>
        </w:rPr>
        <w:t xml:space="preserve">, Stavební deník, oddíl B, odst. 2., písmeno h) 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vyhlášky č. </w:t>
      </w:r>
      <w:r w:rsidR="00F74619">
        <w:rPr>
          <w:rFonts w:asciiTheme="minorHAnsi" w:hAnsiTheme="minorHAnsi" w:cstheme="minorHAnsi"/>
          <w:sz w:val="22"/>
          <w:szCs w:val="22"/>
        </w:rPr>
        <w:t>131/2024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 Sb., </w:t>
      </w:r>
      <w:r w:rsidR="000B3286" w:rsidRPr="00715ADC">
        <w:rPr>
          <w:rFonts w:asciiTheme="minorHAnsi" w:hAnsiTheme="minorHAnsi" w:cstheme="minorHAnsi"/>
          <w:sz w:val="22"/>
          <w:szCs w:val="22"/>
        </w:rPr>
        <w:t>o dokumentaci staveb, ve znění pozdějších předpisů.</w:t>
      </w:r>
    </w:p>
    <w:p w14:paraId="330092F3" w14:textId="3D4C0BB5" w:rsidR="00071FC2" w:rsidRDefault="00071FC2" w:rsidP="00D3617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DSPS bude </w:t>
      </w:r>
      <w:r w:rsidR="00EB5E72">
        <w:rPr>
          <w:rFonts w:asciiTheme="minorHAnsi" w:hAnsiTheme="minorHAnsi" w:cstheme="minorHAnsi"/>
          <w:sz w:val="22"/>
          <w:szCs w:val="22"/>
        </w:rPr>
        <w:t xml:space="preserve">obsahovat jednoznačné informace </w:t>
      </w:r>
      <w:r w:rsidR="00614A3D">
        <w:rPr>
          <w:rFonts w:asciiTheme="minorHAnsi" w:hAnsiTheme="minorHAnsi" w:cstheme="minorHAnsi"/>
          <w:sz w:val="22"/>
          <w:szCs w:val="22"/>
        </w:rPr>
        <w:t xml:space="preserve">o kabelových vedeních ve správě objednatele v oblasti (lokalitě) prováděné rekonstrukce </w:t>
      </w:r>
      <w:r>
        <w:rPr>
          <w:rFonts w:asciiTheme="minorHAnsi" w:hAnsiTheme="minorHAnsi" w:cstheme="minorHAnsi"/>
          <w:sz w:val="22"/>
          <w:szCs w:val="22"/>
        </w:rPr>
        <w:t>rozdělena</w:t>
      </w:r>
      <w:r w:rsidR="00614A3D">
        <w:rPr>
          <w:rFonts w:asciiTheme="minorHAnsi" w:hAnsiTheme="minorHAnsi" w:cstheme="minorHAnsi"/>
          <w:sz w:val="22"/>
          <w:szCs w:val="22"/>
        </w:rPr>
        <w:t>, rozdělené</w:t>
      </w:r>
      <w:r>
        <w:rPr>
          <w:rFonts w:asciiTheme="minorHAnsi" w:hAnsiTheme="minorHAnsi" w:cstheme="minorHAnsi"/>
          <w:sz w:val="22"/>
          <w:szCs w:val="22"/>
        </w:rPr>
        <w:t xml:space="preserve"> následovně:</w:t>
      </w:r>
    </w:p>
    <w:p w14:paraId="441069B2" w14:textId="568815DA" w:rsidR="00071FC2" w:rsidRDefault="00071FC2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kabelová vedení stávající, nadále využívaná,</w:t>
      </w:r>
    </w:p>
    <w:p w14:paraId="532A10D9" w14:textId="6C58D282" w:rsidR="00071FC2" w:rsidRDefault="00071FC2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kabelová vedení stávající, rušená (s příp. určením bodů přerušení u částečně rušených vedení),</w:t>
      </w:r>
    </w:p>
    <w:p w14:paraId="169A70AF" w14:textId="326EF38D" w:rsidR="00071FC2" w:rsidRDefault="00071FC2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kabelová vedení nová.</w:t>
      </w:r>
    </w:p>
    <w:p w14:paraId="61F40B12" w14:textId="015F8659" w:rsidR="00614A3D" w:rsidRPr="00715ADC" w:rsidRDefault="00614A3D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rozlišení je zhotovitel povinen zohlednit jak v kabelovém schéma, tak v geodetickém zaměření [dle písm. c) tohoto článku smlouvy níže] a situačních schématech.</w:t>
      </w:r>
    </w:p>
    <w:p w14:paraId="258FD0AF" w14:textId="6EBF0185" w:rsidR="004179AF" w:rsidRPr="00715ADC" w:rsidRDefault="00071FC2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79AF" w:rsidRPr="00715ADC">
        <w:rPr>
          <w:rFonts w:asciiTheme="minorHAnsi" w:hAnsiTheme="minorHAnsi" w:cstheme="minorHAnsi"/>
          <w:sz w:val="22"/>
          <w:szCs w:val="22"/>
        </w:rPr>
        <w:t>.</w:t>
      </w:r>
      <w:r w:rsidR="004179AF" w:rsidRPr="00715ADC">
        <w:rPr>
          <w:rFonts w:asciiTheme="minorHAnsi" w:hAnsiTheme="minorHAnsi" w:cstheme="minorHAnsi"/>
          <w:sz w:val="22"/>
          <w:szCs w:val="22"/>
        </w:rPr>
        <w:tab/>
        <w:t xml:space="preserve"> DSPS bude předána 3x v tištěné podobě. Veškerá tištěná vyhotovení DSPS budou ověřena </w:t>
      </w:r>
      <w:r w:rsidR="00CC3B4C" w:rsidRPr="00715ADC">
        <w:rPr>
          <w:rFonts w:asciiTheme="minorHAnsi" w:hAnsiTheme="minorHAnsi" w:cstheme="minorHAnsi"/>
          <w:sz w:val="22"/>
          <w:szCs w:val="22"/>
        </w:rPr>
        <w:t>autorizovaným zeměměřickým inženýrem</w:t>
      </w:r>
      <w:r w:rsidR="00D36174" w:rsidRPr="00715ADC">
        <w:rPr>
          <w:rFonts w:asciiTheme="minorHAnsi" w:hAnsiTheme="minorHAnsi" w:cstheme="minorHAnsi"/>
          <w:sz w:val="22"/>
          <w:szCs w:val="22"/>
        </w:rPr>
        <w:t>. Výsledek geodetického zaměření bude ověřen osobou oprávněnou k ověřování výsledků zeměměřických činností dle zákona č. 200/1994 Sb</w:t>
      </w:r>
      <w:r w:rsidR="00BF1D9D" w:rsidRPr="00715ADC">
        <w:rPr>
          <w:rFonts w:asciiTheme="minorHAnsi" w:hAnsiTheme="minorHAnsi" w:cstheme="minorHAnsi"/>
          <w:sz w:val="22"/>
          <w:szCs w:val="22"/>
        </w:rPr>
        <w:t>.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, </w:t>
      </w:r>
      <w:r w:rsidR="00F74619">
        <w:rPr>
          <w:rFonts w:asciiTheme="minorHAnsi" w:hAnsiTheme="minorHAnsi" w:cstheme="minorHAnsi"/>
          <w:sz w:val="22"/>
          <w:szCs w:val="22"/>
        </w:rPr>
        <w:t xml:space="preserve">o zeměměřičství, </w:t>
      </w:r>
      <w:r w:rsidR="00BF1D9D" w:rsidRPr="00715ADC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D36174" w:rsidRPr="00715ADC">
        <w:rPr>
          <w:rFonts w:asciiTheme="minorHAnsi" w:hAnsiTheme="minorHAnsi" w:cstheme="minorHAnsi"/>
          <w:sz w:val="22"/>
          <w:szCs w:val="22"/>
        </w:rPr>
        <w:t>.</w:t>
      </w:r>
    </w:p>
    <w:p w14:paraId="1945957B" w14:textId="1CAC18C2" w:rsidR="004179AF" w:rsidRPr="00715ADC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715ADC">
        <w:rPr>
          <w:rFonts w:asciiTheme="minorHAnsi" w:hAnsiTheme="minorHAnsi" w:cstheme="minorHAnsi"/>
          <w:sz w:val="22"/>
          <w:szCs w:val="22"/>
        </w:rPr>
        <w:t>3.</w:t>
      </w:r>
      <w:r w:rsidRPr="00715ADC">
        <w:rPr>
          <w:rFonts w:asciiTheme="minorHAnsi" w:hAnsiTheme="minorHAnsi" w:cstheme="minorHAnsi"/>
          <w:sz w:val="22"/>
          <w:szCs w:val="22"/>
        </w:rPr>
        <w:tab/>
      </w:r>
      <w:r w:rsidR="008D2092" w:rsidRPr="00715ADC">
        <w:rPr>
          <w:rFonts w:asciiTheme="minorHAnsi" w:hAnsiTheme="minorHAnsi" w:cstheme="minorHAnsi"/>
          <w:sz w:val="22"/>
          <w:szCs w:val="22"/>
        </w:rPr>
        <w:t xml:space="preserve"> </w:t>
      </w:r>
      <w:r w:rsidRPr="00715ADC">
        <w:rPr>
          <w:rFonts w:asciiTheme="minorHAnsi" w:hAnsiTheme="minorHAnsi" w:cstheme="minorHAnsi"/>
          <w:sz w:val="22"/>
          <w:szCs w:val="22"/>
        </w:rPr>
        <w:t>DSPS bude rovněž předána elektronicky vždy na dvou nosičích dat CD nebo DVD, přičemž na každém z nosičů bude DSPS zapsána ve formátu *.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715ADC">
        <w:rPr>
          <w:rFonts w:asciiTheme="minorHAnsi" w:hAnsiTheme="minorHAnsi" w:cstheme="minorHAnsi"/>
          <w:sz w:val="22"/>
          <w:szCs w:val="22"/>
        </w:rPr>
        <w:t xml:space="preserve"> a zároveň i v obecně rozšířeném přepisovatelném formátu (textová část *.doc nebo *.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715ADC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xls</w:t>
      </w:r>
      <w:proofErr w:type="spellEnd"/>
      <w:r w:rsidRPr="00715ADC">
        <w:rPr>
          <w:rFonts w:asciiTheme="minorHAnsi" w:hAnsiTheme="minorHAnsi" w:cstheme="minorHAnsi"/>
          <w:sz w:val="22"/>
          <w:szCs w:val="22"/>
        </w:rPr>
        <w:t xml:space="preserve"> nebo *.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715ADC">
        <w:rPr>
          <w:rFonts w:asciiTheme="minorHAnsi" w:hAnsiTheme="minorHAnsi" w:cstheme="minorHAnsi"/>
          <w:sz w:val="22"/>
          <w:szCs w:val="22"/>
        </w:rPr>
        <w:t>, výkresová část ve formátu *.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d</w:t>
      </w:r>
      <w:r w:rsidR="00D36174" w:rsidRPr="00715ADC">
        <w:rPr>
          <w:rFonts w:asciiTheme="minorHAnsi" w:hAnsiTheme="minorHAnsi" w:cstheme="minorHAnsi"/>
          <w:sz w:val="22"/>
          <w:szCs w:val="22"/>
        </w:rPr>
        <w:t>gn</w:t>
      </w:r>
      <w:proofErr w:type="spellEnd"/>
      <w:r w:rsidR="00B62F9E" w:rsidRPr="00715ADC">
        <w:rPr>
          <w:rFonts w:asciiTheme="minorHAnsi" w:hAnsiTheme="minorHAnsi" w:cstheme="minorHAnsi"/>
          <w:sz w:val="22"/>
          <w:szCs w:val="22"/>
        </w:rPr>
        <w:t>)</w:t>
      </w:r>
      <w:r w:rsidRPr="00715ADC">
        <w:rPr>
          <w:rFonts w:asciiTheme="minorHAnsi" w:hAnsiTheme="minorHAnsi" w:cstheme="minorHAnsi"/>
          <w:sz w:val="22"/>
          <w:szCs w:val="22"/>
        </w:rPr>
        <w:t>.</w:t>
      </w:r>
    </w:p>
    <w:p w14:paraId="76142D6F" w14:textId="630325A1" w:rsidR="004179AF" w:rsidRPr="004179AF" w:rsidRDefault="004179AF" w:rsidP="00CC3B4C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715ADC">
        <w:rPr>
          <w:rFonts w:asciiTheme="minorHAnsi" w:hAnsiTheme="minorHAnsi" w:cstheme="minorHAnsi"/>
          <w:sz w:val="22"/>
          <w:szCs w:val="22"/>
        </w:rPr>
        <w:t>4.</w:t>
      </w:r>
      <w:r w:rsidR="008D2092" w:rsidRPr="00715ADC">
        <w:rPr>
          <w:rFonts w:asciiTheme="minorHAnsi" w:hAnsiTheme="minorHAnsi" w:cstheme="minorHAnsi"/>
          <w:sz w:val="22"/>
          <w:szCs w:val="22"/>
        </w:rPr>
        <w:t xml:space="preserve"> </w:t>
      </w:r>
      <w:r w:rsidRPr="00715ADC">
        <w:rPr>
          <w:rFonts w:asciiTheme="minorHAnsi" w:hAnsiTheme="minorHAnsi" w:cstheme="minorHAnsi"/>
          <w:sz w:val="22"/>
          <w:szCs w:val="22"/>
        </w:rPr>
        <w:t xml:space="preserve">Zhotovitel poskytuje objednateli výhradní a neomezenou licenci k užití DSPS k dalšímu zpracování a pořizování rozmnoženin. Objednatel je oprávněn uzavřít 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podlicenční</w:t>
      </w:r>
      <w:proofErr w:type="spellEnd"/>
      <w:r w:rsidRPr="00715ADC">
        <w:rPr>
          <w:rFonts w:asciiTheme="minorHAnsi" w:hAnsiTheme="minorHAnsi" w:cstheme="minorHAnsi"/>
          <w:sz w:val="22"/>
          <w:szCs w:val="22"/>
        </w:rPr>
        <w:t xml:space="preserve"> smlouvu, objednatel je oprávněn postoupit licenci třetí osobě, k čemuž se zhotovitel zavazuje udělit objednateli souhlas. Objednatel není povinen licenci využít. Zhotovitel prohlašuje, že je oprávněn licenci v daném rozsahu udělit</w:t>
      </w:r>
      <w:bookmarkEnd w:id="0"/>
      <w:r w:rsidRPr="00715ADC">
        <w:rPr>
          <w:rFonts w:asciiTheme="minorHAnsi" w:hAnsiTheme="minorHAnsi" w:cstheme="minorHAnsi"/>
          <w:sz w:val="22"/>
          <w:szCs w:val="22"/>
        </w:rPr>
        <w:t>.</w:t>
      </w:r>
    </w:p>
    <w:p w14:paraId="7F1FF6F4" w14:textId="6BA6B15B" w:rsidR="004179AF" w:rsidRPr="0090658B" w:rsidRDefault="004179AF" w:rsidP="0090658B">
      <w:pPr>
        <w:pStyle w:val="Odstavecseseznamem"/>
        <w:numPr>
          <w:ilvl w:val="0"/>
          <w:numId w:val="43"/>
        </w:num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90658B">
        <w:rPr>
          <w:rFonts w:asciiTheme="minorHAnsi" w:hAnsiTheme="minorHAnsi" w:cstheme="minorHAnsi"/>
          <w:sz w:val="22"/>
          <w:szCs w:val="22"/>
          <w:u w:val="single"/>
        </w:rPr>
        <w:t>Geodetické zaměření stavby a geometrický plán</w:t>
      </w:r>
    </w:p>
    <w:p w14:paraId="4BCE6946" w14:textId="7483BC29" w:rsidR="00071FC2" w:rsidRDefault="004179AF" w:rsidP="00071FC2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1. Geodeticky bude zaměřeno skutečné provedení stavby a veškeré dotčené inženýrské sítě včetně stavbou odkrytých, ale nepřekládaných inženýrských sítí. </w:t>
      </w:r>
      <w:r w:rsidR="00D36174">
        <w:rPr>
          <w:rFonts w:asciiTheme="minorHAnsi" w:hAnsiTheme="minorHAnsi" w:cstheme="minorHAnsi"/>
          <w:sz w:val="22"/>
          <w:szCs w:val="22"/>
        </w:rPr>
        <w:t>Více uvedeno ve Směrnici</w:t>
      </w:r>
      <w:r w:rsidRPr="004179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 případě, že se na stavbě prolne plnění více zhotovitelů, je zhotovitel povinen zaštítit kompletní geodetické zaměření.</w:t>
      </w:r>
    </w:p>
    <w:p w14:paraId="3348ECC8" w14:textId="3A172882" w:rsidR="00071FC2" w:rsidRDefault="00071FC2" w:rsidP="00071FC2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Geodetické zaměření bude provedeno v následujících vrstvách:</w:t>
      </w:r>
    </w:p>
    <w:p w14:paraId="6CCEB6FA" w14:textId="77777777" w:rsidR="00071FC2" w:rsidRDefault="00071FC2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kabelová vedení stávající, nadále využívaná,</w:t>
      </w:r>
    </w:p>
    <w:p w14:paraId="514E806B" w14:textId="77777777" w:rsidR="00071FC2" w:rsidRDefault="00071FC2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kabelová vedení stávající, rušená (s příp. určením bodů přerušení u částečně rušených vedení),</w:t>
      </w:r>
    </w:p>
    <w:p w14:paraId="50227B56" w14:textId="48B1BEB3" w:rsidR="00071FC2" w:rsidRPr="004179AF" w:rsidRDefault="00071FC2" w:rsidP="00614A3D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kabelová vedení nová.</w:t>
      </w:r>
    </w:p>
    <w:p w14:paraId="489B395B" w14:textId="09799B49" w:rsidR="004179AF" w:rsidRPr="004179AF" w:rsidRDefault="00071FC2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4179AF" w:rsidRPr="004179AF">
        <w:rPr>
          <w:rFonts w:asciiTheme="minorHAnsi" w:hAnsiTheme="minorHAnsi" w:cstheme="minorHAnsi"/>
          <w:sz w:val="22"/>
          <w:szCs w:val="22"/>
        </w:rPr>
        <w:t>. Výsledek geodetického zaměření stavby bude předán nejpozději při dokončení stavby, a to 3x v listinné podobě a 1x elektronicky na nosiči dat CD, či DVD.</w:t>
      </w:r>
    </w:p>
    <w:p w14:paraId="05F43486" w14:textId="53D91BCE" w:rsidR="004179AF" w:rsidRPr="004179AF" w:rsidRDefault="00071FC2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4179AF" w:rsidRPr="004179AF">
        <w:rPr>
          <w:rFonts w:asciiTheme="minorHAnsi" w:hAnsiTheme="minorHAnsi" w:cstheme="minorHAnsi"/>
          <w:sz w:val="22"/>
          <w:szCs w:val="22"/>
        </w:rPr>
        <w:t>.</w:t>
      </w:r>
      <w:r w:rsidR="0044436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Zhotovitel je v případě nutnosti řešení majetkoprávních vztahů a na základě požadavku objednatele povinen vyhotovit geometrický plán na stavbu, který bude určen jak pro účely rozdělení pozemků, tak i pro vymezení rozsahu věcných břemen a služebností včetně sítí uvedených v bodu 1. tohoto článku. Hranice silničního pozemku je zhotovitel povinen konzultovat </w:t>
      </w:r>
      <w:r w:rsidR="00AF0DFC">
        <w:rPr>
          <w:rFonts w:asciiTheme="minorHAnsi" w:hAnsiTheme="minorHAnsi" w:cstheme="minorHAnsi"/>
          <w:sz w:val="22"/>
          <w:szCs w:val="22"/>
        </w:rPr>
        <w:t xml:space="preserve">s technickým dozorem </w:t>
      </w:r>
      <w:r w:rsidR="00CC3B4C">
        <w:rPr>
          <w:rFonts w:asciiTheme="minorHAnsi" w:hAnsiTheme="minorHAnsi" w:cstheme="minorHAnsi"/>
          <w:sz w:val="22"/>
          <w:szCs w:val="22"/>
        </w:rPr>
        <w:t>objednatele</w:t>
      </w:r>
      <w:r w:rsidR="004179AF" w:rsidRPr="004179AF">
        <w:rPr>
          <w:rFonts w:asciiTheme="minorHAnsi" w:hAnsiTheme="minorHAnsi" w:cstheme="minorHAnsi"/>
          <w:sz w:val="22"/>
          <w:szCs w:val="22"/>
        </w:rPr>
        <w:t>.</w:t>
      </w:r>
    </w:p>
    <w:p w14:paraId="048FB1B4" w14:textId="3C72B5DD" w:rsidR="004179AF" w:rsidRPr="004179AF" w:rsidRDefault="00071FC2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179AF" w:rsidRPr="004179AF">
        <w:rPr>
          <w:rFonts w:asciiTheme="minorHAnsi" w:hAnsiTheme="minorHAnsi" w:cstheme="minorHAnsi"/>
          <w:sz w:val="22"/>
          <w:szCs w:val="22"/>
        </w:rPr>
        <w:t>. Geometrický plán bude předán v listinné podobě v počtu vyhotovení potřebném k tomu, aby do katastru nemovitostí mohly být zapsány veškeré nové skutečnosti na plánu uvedené plus 5 plánů. Geometrický plán bude zároveň předán 1 x elektronicky na nosiči dat CD, či DVD. Předávaný geometrický plán bude v souladu s příslušnými předpisy potvrzen katastrálním úřadem.</w:t>
      </w:r>
    </w:p>
    <w:p w14:paraId="17A102A3" w14:textId="7C51A8CC" w:rsidR="004179AF" w:rsidRPr="004179AF" w:rsidRDefault="00071FC2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. </w:t>
      </w:r>
      <w:r w:rsidR="00444366">
        <w:rPr>
          <w:rFonts w:asciiTheme="minorHAnsi" w:hAnsiTheme="minorHAnsi" w:cstheme="minorHAnsi"/>
          <w:sz w:val="22"/>
          <w:szCs w:val="22"/>
        </w:rPr>
        <w:t>Z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hotovitel poskytuje objednateli výhradní a neomezenou licenci ke hmotně zachycenému výsledku </w:t>
      </w:r>
      <w:r w:rsidR="004179AF" w:rsidRPr="00D36347">
        <w:rPr>
          <w:rFonts w:asciiTheme="minorHAnsi" w:hAnsiTheme="minorHAnsi" w:cstheme="minorHAnsi"/>
          <w:sz w:val="22"/>
          <w:szCs w:val="22"/>
        </w:rPr>
        <w:t>geodetického zaměření stavby a ke geometrickým plánům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. Objednatel je oprávněn uzavřít </w:t>
      </w:r>
      <w:proofErr w:type="spellStart"/>
      <w:r w:rsidR="004179AF" w:rsidRPr="004179AF">
        <w:rPr>
          <w:rFonts w:asciiTheme="minorHAnsi" w:hAnsiTheme="minorHAnsi" w:cstheme="minorHAnsi"/>
          <w:sz w:val="22"/>
          <w:szCs w:val="22"/>
        </w:rPr>
        <w:t>podlicenční</w:t>
      </w:r>
      <w:proofErr w:type="spellEnd"/>
      <w:r w:rsidR="004179AF" w:rsidRPr="004179AF">
        <w:rPr>
          <w:rFonts w:asciiTheme="minorHAnsi" w:hAnsiTheme="minorHAnsi" w:cstheme="minorHAnsi"/>
          <w:sz w:val="22"/>
          <w:szCs w:val="22"/>
        </w:rPr>
        <w:t xml:space="preserve"> smlouvu. Objednatel není povinen licenci využít. Zhotovitel prohlašuje, že je oprávněn licenci v daném rozsahu udělit.</w:t>
      </w:r>
    </w:p>
    <w:p w14:paraId="16EEDC31" w14:textId="63C58E06" w:rsidR="004179AF" w:rsidRDefault="004179AF" w:rsidP="00D36347">
      <w:pPr>
        <w:pStyle w:val="Seznam"/>
        <w:numPr>
          <w:ilvl w:val="0"/>
          <w:numId w:val="0"/>
        </w:numPr>
        <w:tabs>
          <w:tab w:val="left" w:pos="4395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          (dále také „dílo“ a „stavba“)</w:t>
      </w:r>
      <w:r w:rsidR="0049349D">
        <w:rPr>
          <w:rFonts w:asciiTheme="minorHAnsi" w:hAnsiTheme="minorHAnsi" w:cstheme="minorHAnsi"/>
          <w:sz w:val="22"/>
          <w:szCs w:val="22"/>
        </w:rPr>
        <w:t>.</w:t>
      </w:r>
    </w:p>
    <w:p w14:paraId="14F2C72F" w14:textId="77777777" w:rsidR="0090658B" w:rsidRDefault="004179AF" w:rsidP="0090658B">
      <w:pPr>
        <w:pStyle w:val="Odstavecseseznamem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Zhotovitel prohlašuje, že má veškeré podklady nezbytné k řádnému provedení díla.</w:t>
      </w:r>
      <w:bookmarkStart w:id="1" w:name="_Hlk503256378"/>
    </w:p>
    <w:p w14:paraId="318B0D1D" w14:textId="38EDC6DC" w:rsidR="004179AF" w:rsidRPr="0090658B" w:rsidRDefault="004179AF" w:rsidP="0090658B">
      <w:pPr>
        <w:pStyle w:val="Odstavecseseznamem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0658B">
        <w:rPr>
          <w:rFonts w:asciiTheme="minorHAnsi" w:hAnsiTheme="minorHAnsi" w:cstheme="minorHAnsi"/>
          <w:sz w:val="22"/>
          <w:szCs w:val="22"/>
        </w:rPr>
        <w:t>Zhotovitel je povinen provést dílo řádně a včas. Dílo je provedeno úplně a bezvadně, odpovídá-li této smlouvě a je</w:t>
      </w:r>
      <w:r w:rsidRPr="0090658B">
        <w:rPr>
          <w:rFonts w:asciiTheme="minorHAnsi" w:hAnsiTheme="minorHAnsi" w:cstheme="minorHAnsi"/>
          <w:sz w:val="22"/>
          <w:szCs w:val="22"/>
        </w:rPr>
        <w:noBreakHyphen/>
        <w:t>li způsobilé ke svému účelu použití. Dílo je provedeno včas, jsou-li všechny jeho části dle této smlouvy jako úplné a bezvadné předány objednateli ve lhůtách touto smlouvou sjednaných</w:t>
      </w:r>
      <w:bookmarkEnd w:id="1"/>
      <w:r w:rsidRPr="0090658B">
        <w:rPr>
          <w:rFonts w:asciiTheme="minorHAnsi" w:hAnsiTheme="minorHAnsi" w:cstheme="minorHAnsi"/>
          <w:sz w:val="22"/>
          <w:szCs w:val="22"/>
        </w:rPr>
        <w:t>.</w:t>
      </w:r>
    </w:p>
    <w:p w14:paraId="3E82E395" w14:textId="77777777" w:rsidR="004179AF" w:rsidRPr="00F74619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2" w:name="_Hlk503256388"/>
      <w:r w:rsidRPr="004179AF">
        <w:rPr>
          <w:rFonts w:asciiTheme="minorHAnsi" w:hAnsiTheme="minorHAnsi" w:cstheme="minorHAnsi"/>
          <w:sz w:val="22"/>
          <w:szCs w:val="22"/>
        </w:rPr>
        <w:t xml:space="preserve">Dílo bude provedeno tak, aby bylo způsobilé k obvyklému užívání, a v souladu se zadáním díla, čímž </w:t>
      </w:r>
      <w:r w:rsidRPr="00F74619">
        <w:rPr>
          <w:rFonts w:asciiTheme="minorHAnsi" w:hAnsiTheme="minorHAnsi" w:cstheme="minorHAnsi"/>
          <w:sz w:val="22"/>
          <w:szCs w:val="22"/>
        </w:rPr>
        <w:t>je v řazení dle závaznosti:</w:t>
      </w:r>
    </w:p>
    <w:p w14:paraId="3E61A0FF" w14:textId="77777777" w:rsidR="004179AF" w:rsidRPr="00F74619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soupis prací,</w:t>
      </w:r>
    </w:p>
    <w:p w14:paraId="426A369F" w14:textId="7E80FAEF" w:rsidR="004179AF" w:rsidRPr="00614A3D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614A3D">
        <w:rPr>
          <w:rFonts w:asciiTheme="minorHAnsi" w:hAnsiTheme="minorHAnsi" w:cstheme="minorHAnsi"/>
          <w:sz w:val="22"/>
          <w:szCs w:val="22"/>
        </w:rPr>
        <w:t>projektová dokumentace</w:t>
      </w:r>
      <w:r w:rsidR="00506533" w:rsidRPr="00614A3D">
        <w:rPr>
          <w:rFonts w:asciiTheme="minorHAnsi" w:hAnsiTheme="minorHAnsi" w:cstheme="minorHAnsi"/>
          <w:sz w:val="22"/>
          <w:szCs w:val="22"/>
        </w:rPr>
        <w:t xml:space="preserve"> ve stupni D</w:t>
      </w:r>
      <w:r w:rsidR="00CC3B4C" w:rsidRPr="00614A3D">
        <w:rPr>
          <w:rFonts w:asciiTheme="minorHAnsi" w:hAnsiTheme="minorHAnsi" w:cstheme="minorHAnsi"/>
          <w:sz w:val="22"/>
          <w:szCs w:val="22"/>
        </w:rPr>
        <w:t>USP+</w:t>
      </w:r>
      <w:r w:rsidR="00506533" w:rsidRPr="00614A3D">
        <w:rPr>
          <w:rFonts w:asciiTheme="minorHAnsi" w:hAnsiTheme="minorHAnsi" w:cstheme="minorHAnsi"/>
          <w:sz w:val="22"/>
          <w:szCs w:val="22"/>
        </w:rPr>
        <w:t>PDPS</w:t>
      </w:r>
      <w:r w:rsidR="000F111C" w:rsidRPr="00614A3D">
        <w:rPr>
          <w:rFonts w:asciiTheme="minorHAnsi" w:hAnsiTheme="minorHAnsi" w:cstheme="minorHAnsi"/>
          <w:sz w:val="22"/>
          <w:szCs w:val="22"/>
        </w:rPr>
        <w:t xml:space="preserve"> zpracovaná </w:t>
      </w:r>
      <w:r w:rsidR="00CC3B4C" w:rsidRPr="00614A3D">
        <w:rPr>
          <w:rFonts w:asciiTheme="minorHAnsi" w:hAnsiTheme="minorHAnsi" w:cstheme="minorHAnsi"/>
          <w:sz w:val="22"/>
          <w:szCs w:val="22"/>
        </w:rPr>
        <w:t>objednatelem,</w:t>
      </w:r>
    </w:p>
    <w:p w14:paraId="7FBE3F62" w14:textId="77777777" w:rsidR="004179AF" w:rsidRPr="00F74619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přehledná situace stavby,</w:t>
      </w:r>
    </w:p>
    <w:p w14:paraId="409299B3" w14:textId="77777777" w:rsidR="004179AF" w:rsidRPr="00F74619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písemné pokyny objednatele,</w:t>
      </w:r>
    </w:p>
    <w:p w14:paraId="531F2EAF" w14:textId="77777777" w:rsidR="004179AF" w:rsidRPr="00F74619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technické normy vztahující se k materiálům a činnostem prováděných na základě této smlouvy,</w:t>
      </w:r>
    </w:p>
    <w:p w14:paraId="6E4ED46D" w14:textId="77777777" w:rsidR="004179AF" w:rsidRPr="004179AF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technické kvalitativní podmínky</w:t>
      </w:r>
      <w:bookmarkEnd w:id="2"/>
      <w:r w:rsidRPr="00F74619">
        <w:rPr>
          <w:rFonts w:asciiTheme="minorHAnsi" w:hAnsiTheme="minorHAnsi" w:cstheme="minorHAnsi"/>
          <w:sz w:val="22"/>
          <w:szCs w:val="22"/>
        </w:rPr>
        <w:t>.</w:t>
      </w:r>
      <w:r w:rsidRPr="004179AF">
        <w:rPr>
          <w:rFonts w:asciiTheme="minorHAnsi" w:hAnsiTheme="minorHAnsi" w:cstheme="minorHAnsi"/>
          <w:sz w:val="22"/>
          <w:szCs w:val="22"/>
        </w:rPr>
        <w:tab/>
      </w:r>
    </w:p>
    <w:p w14:paraId="46E8C11A" w14:textId="77777777" w:rsidR="00EA4109" w:rsidRDefault="00EA4109">
      <w:pPr>
        <w:jc w:val="center"/>
        <w:rPr>
          <w:rFonts w:ascii="Calibri" w:hAnsi="Calibri"/>
          <w:b/>
          <w:sz w:val="22"/>
          <w:szCs w:val="22"/>
        </w:rPr>
      </w:pPr>
    </w:p>
    <w:p w14:paraId="6A44E858" w14:textId="77777777" w:rsidR="00FD7E74" w:rsidRPr="006E7608" w:rsidRDefault="00FD7E74" w:rsidP="005B0F2C">
      <w:pPr>
        <w:pStyle w:val="Odstavecseseznamem"/>
        <w:numPr>
          <w:ilvl w:val="0"/>
          <w:numId w:val="24"/>
        </w:numPr>
        <w:jc w:val="center"/>
        <w:rPr>
          <w:rFonts w:ascii="Calibri" w:hAnsi="Calibri"/>
          <w:b/>
          <w:sz w:val="22"/>
          <w:szCs w:val="22"/>
        </w:rPr>
      </w:pPr>
    </w:p>
    <w:p w14:paraId="7092795E" w14:textId="5A8FED1E" w:rsidR="00401E86" w:rsidRPr="004179AF" w:rsidRDefault="004179AF" w:rsidP="00401E86">
      <w:pPr>
        <w:jc w:val="center"/>
        <w:rPr>
          <w:rFonts w:ascii="Calibri" w:hAnsi="Calibri"/>
          <w:b/>
          <w:strike/>
          <w:sz w:val="22"/>
          <w:szCs w:val="22"/>
        </w:rPr>
      </w:pPr>
      <w:r w:rsidRPr="004179AF">
        <w:rPr>
          <w:rFonts w:ascii="Calibri" w:hAnsi="Calibri"/>
          <w:b/>
          <w:sz w:val="22"/>
          <w:szCs w:val="22"/>
        </w:rPr>
        <w:t>Lhůty plnění a místo plnění</w:t>
      </w:r>
    </w:p>
    <w:p w14:paraId="3E46FF96" w14:textId="77777777" w:rsidR="007451A2" w:rsidRPr="00666572" w:rsidRDefault="007451A2" w:rsidP="00401E86">
      <w:pPr>
        <w:jc w:val="center"/>
        <w:rPr>
          <w:rFonts w:ascii="Calibri" w:hAnsi="Calibri"/>
          <w:b/>
          <w:sz w:val="22"/>
          <w:szCs w:val="22"/>
        </w:rPr>
      </w:pPr>
    </w:p>
    <w:p w14:paraId="44C801D2" w14:textId="548D0554" w:rsidR="00AC60E1" w:rsidRDefault="0033435B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AF6">
        <w:rPr>
          <w:rFonts w:ascii="Calibri" w:hAnsi="Calibri"/>
          <w:sz w:val="22"/>
          <w:szCs w:val="22"/>
        </w:rPr>
        <w:t>Provádění díla bude zahájeno</w:t>
      </w:r>
      <w:r w:rsidR="000C5D8A" w:rsidRPr="00FC7AF6">
        <w:rPr>
          <w:rFonts w:ascii="Calibri" w:hAnsi="Calibri"/>
          <w:sz w:val="22"/>
          <w:szCs w:val="22"/>
        </w:rPr>
        <w:t>:</w:t>
      </w:r>
      <w:r w:rsidR="00977D32" w:rsidRPr="00FC7AF6">
        <w:rPr>
          <w:rFonts w:ascii="Calibri" w:hAnsi="Calibri"/>
          <w:sz w:val="22"/>
          <w:szCs w:val="22"/>
        </w:rPr>
        <w:t xml:space="preserve"> </w:t>
      </w:r>
      <w:r w:rsidR="00094655" w:rsidRPr="00D36347">
        <w:rPr>
          <w:rFonts w:ascii="Calibri" w:hAnsi="Calibri"/>
          <w:sz w:val="22"/>
          <w:szCs w:val="22"/>
        </w:rPr>
        <w:t xml:space="preserve">ihned po </w:t>
      </w:r>
      <w:r w:rsidR="0016101C" w:rsidRPr="00D36347">
        <w:rPr>
          <w:rFonts w:ascii="Calibri" w:hAnsi="Calibri"/>
          <w:sz w:val="22"/>
          <w:szCs w:val="22"/>
        </w:rPr>
        <w:t>účinnosti</w:t>
      </w:r>
      <w:r w:rsidR="00094655" w:rsidRPr="00D36347">
        <w:rPr>
          <w:rFonts w:ascii="Calibri" w:hAnsi="Calibri"/>
          <w:sz w:val="22"/>
          <w:szCs w:val="22"/>
        </w:rPr>
        <w:t xml:space="preserve"> smlouvy</w:t>
      </w:r>
      <w:r w:rsidR="00506533" w:rsidRPr="00D36347">
        <w:rPr>
          <w:rFonts w:ascii="Calibri" w:hAnsi="Calibri"/>
          <w:sz w:val="22"/>
          <w:szCs w:val="22"/>
        </w:rPr>
        <w:t>.</w:t>
      </w:r>
    </w:p>
    <w:p w14:paraId="790F7BD7" w14:textId="1B7ECF7E" w:rsidR="00CA0DD1" w:rsidRDefault="00CA0DD1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Předání staveniště: </w:t>
      </w:r>
      <w:r w:rsidR="00CC3B4C">
        <w:rPr>
          <w:rFonts w:ascii="Calibri" w:hAnsi="Calibri"/>
          <w:sz w:val="22"/>
          <w:szCs w:val="22"/>
        </w:rPr>
        <w:t xml:space="preserve">na výzvu objednatele, nejpozdější do </w:t>
      </w:r>
      <w:r w:rsidR="00071FC2">
        <w:rPr>
          <w:rFonts w:ascii="Calibri" w:hAnsi="Calibri"/>
          <w:sz w:val="22"/>
          <w:szCs w:val="22"/>
        </w:rPr>
        <w:t>5</w:t>
      </w:r>
      <w:r w:rsidR="00CC3B4C">
        <w:rPr>
          <w:rFonts w:ascii="Calibri" w:hAnsi="Calibri"/>
          <w:sz w:val="22"/>
          <w:szCs w:val="22"/>
        </w:rPr>
        <w:t xml:space="preserve"> měsíců od</w:t>
      </w:r>
      <w:r w:rsidRPr="0027178F">
        <w:rPr>
          <w:rFonts w:ascii="Calibri" w:hAnsi="Calibri"/>
          <w:sz w:val="22"/>
          <w:szCs w:val="22"/>
        </w:rPr>
        <w:t xml:space="preserve"> účinnosti smlouvy</w:t>
      </w:r>
      <w:r>
        <w:rPr>
          <w:rFonts w:ascii="Calibri" w:hAnsi="Calibri"/>
          <w:sz w:val="22"/>
          <w:szCs w:val="22"/>
        </w:rPr>
        <w:t>.</w:t>
      </w:r>
    </w:p>
    <w:p w14:paraId="46916577" w14:textId="472A2F2E" w:rsidR="00F60303" w:rsidRDefault="00F60303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Provádění stavby bude zahájeno: </w:t>
      </w:r>
      <w:r w:rsidR="00F1692C">
        <w:rPr>
          <w:rFonts w:ascii="Calibri" w:hAnsi="Calibri"/>
          <w:sz w:val="22"/>
          <w:szCs w:val="22"/>
        </w:rPr>
        <w:t xml:space="preserve">v den </w:t>
      </w:r>
      <w:r w:rsidR="00506533">
        <w:rPr>
          <w:rFonts w:ascii="Calibri" w:hAnsi="Calibri"/>
          <w:sz w:val="22"/>
          <w:szCs w:val="22"/>
        </w:rPr>
        <w:t>předání staveniště</w:t>
      </w:r>
      <w:r>
        <w:rPr>
          <w:rFonts w:ascii="Calibri" w:hAnsi="Calibri"/>
          <w:sz w:val="22"/>
          <w:szCs w:val="22"/>
        </w:rPr>
        <w:t>.</w:t>
      </w:r>
    </w:p>
    <w:p w14:paraId="47FAB772" w14:textId="6124F69D" w:rsidR="004179AF" w:rsidRPr="003A7A07" w:rsidRDefault="004179AF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>Dokončení a předání stavby</w:t>
      </w:r>
      <w:r w:rsidR="00506533">
        <w:rPr>
          <w:rFonts w:ascii="Calibri" w:hAnsi="Calibri"/>
          <w:sz w:val="22"/>
          <w:szCs w:val="22"/>
        </w:rPr>
        <w:t>, vyklizení staveniště</w:t>
      </w:r>
      <w:r w:rsidRPr="003A7A07">
        <w:rPr>
          <w:rFonts w:ascii="Calibri" w:hAnsi="Calibri"/>
          <w:sz w:val="22"/>
          <w:szCs w:val="22"/>
        </w:rPr>
        <w:t xml:space="preserve">: </w:t>
      </w:r>
      <w:r w:rsidR="00506533">
        <w:rPr>
          <w:rFonts w:ascii="Calibri" w:hAnsi="Calibri"/>
          <w:sz w:val="22"/>
          <w:szCs w:val="22"/>
        </w:rPr>
        <w:t xml:space="preserve">do </w:t>
      </w:r>
      <w:r w:rsidR="007B26CF">
        <w:rPr>
          <w:rFonts w:ascii="Calibri" w:hAnsi="Calibri"/>
          <w:sz w:val="22"/>
          <w:szCs w:val="22"/>
        </w:rPr>
        <w:t>90</w:t>
      </w:r>
      <w:r w:rsidR="00506533">
        <w:rPr>
          <w:rFonts w:ascii="Calibri" w:hAnsi="Calibri"/>
          <w:sz w:val="22"/>
          <w:szCs w:val="22"/>
        </w:rPr>
        <w:t xml:space="preserve"> dní ode dne předání staveniště</w:t>
      </w:r>
      <w:r w:rsidRPr="003A7A07">
        <w:rPr>
          <w:rFonts w:ascii="Calibri" w:hAnsi="Calibri"/>
          <w:sz w:val="22"/>
          <w:szCs w:val="22"/>
        </w:rPr>
        <w:t>.</w:t>
      </w:r>
    </w:p>
    <w:p w14:paraId="3C4D6D67" w14:textId="06381593" w:rsidR="003A7A07" w:rsidRPr="003A7A07" w:rsidRDefault="003A7A07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 xml:space="preserve">Dokončení a předání </w:t>
      </w:r>
      <w:r w:rsidR="00506533">
        <w:rPr>
          <w:rFonts w:ascii="Calibri" w:hAnsi="Calibri"/>
          <w:sz w:val="22"/>
          <w:szCs w:val="22"/>
        </w:rPr>
        <w:t xml:space="preserve">díla včetně </w:t>
      </w:r>
      <w:r w:rsidRPr="003A7A07">
        <w:rPr>
          <w:rFonts w:ascii="Calibri" w:hAnsi="Calibri"/>
          <w:sz w:val="22"/>
          <w:szCs w:val="22"/>
        </w:rPr>
        <w:t xml:space="preserve">dokladové části: do </w:t>
      </w:r>
      <w:r w:rsidR="00071FC2">
        <w:rPr>
          <w:rFonts w:ascii="Calibri" w:hAnsi="Calibri"/>
          <w:sz w:val="22"/>
          <w:szCs w:val="22"/>
        </w:rPr>
        <w:t>60</w:t>
      </w:r>
      <w:r w:rsidRPr="003A7A07">
        <w:rPr>
          <w:rFonts w:ascii="Calibri" w:hAnsi="Calibri"/>
          <w:sz w:val="22"/>
          <w:szCs w:val="22"/>
        </w:rPr>
        <w:t xml:space="preserve"> dn</w:t>
      </w:r>
      <w:r w:rsidR="00506533">
        <w:rPr>
          <w:rFonts w:ascii="Calibri" w:hAnsi="Calibri"/>
          <w:sz w:val="22"/>
          <w:szCs w:val="22"/>
        </w:rPr>
        <w:t>í</w:t>
      </w:r>
      <w:r w:rsidRPr="003A7A07">
        <w:rPr>
          <w:rFonts w:ascii="Calibri" w:hAnsi="Calibri"/>
          <w:sz w:val="22"/>
          <w:szCs w:val="22"/>
        </w:rPr>
        <w:t xml:space="preserve"> ode dne </w:t>
      </w:r>
      <w:r w:rsidR="00CC3B4C">
        <w:rPr>
          <w:rFonts w:ascii="Calibri" w:hAnsi="Calibri"/>
          <w:sz w:val="22"/>
          <w:szCs w:val="22"/>
        </w:rPr>
        <w:t xml:space="preserve">dokončení </w:t>
      </w:r>
      <w:r w:rsidR="00F1692C">
        <w:rPr>
          <w:rFonts w:ascii="Calibri" w:hAnsi="Calibri"/>
          <w:sz w:val="22"/>
          <w:szCs w:val="22"/>
        </w:rPr>
        <w:t>stavebních prací</w:t>
      </w:r>
      <w:r w:rsidRPr="003A7A07">
        <w:rPr>
          <w:rFonts w:ascii="Calibri" w:hAnsi="Calibri"/>
          <w:sz w:val="22"/>
          <w:szCs w:val="22"/>
        </w:rPr>
        <w:t>.</w:t>
      </w:r>
    </w:p>
    <w:p w14:paraId="692E35C0" w14:textId="30A04D32" w:rsidR="00CE39DD" w:rsidRPr="00666572" w:rsidRDefault="002F43A2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Místo plnění:</w:t>
      </w:r>
      <w:r w:rsidR="005C46AE" w:rsidRPr="00666572">
        <w:rPr>
          <w:rFonts w:ascii="Calibri" w:hAnsi="Calibri"/>
          <w:sz w:val="22"/>
          <w:szCs w:val="22"/>
        </w:rPr>
        <w:t xml:space="preserve"> </w:t>
      </w:r>
      <w:r w:rsidR="00506533">
        <w:rPr>
          <w:rFonts w:ascii="Calibri" w:hAnsi="Calibri"/>
          <w:sz w:val="22"/>
          <w:szCs w:val="22"/>
        </w:rPr>
        <w:t>Brno</w:t>
      </w:r>
      <w:r w:rsidR="00CC3B4C">
        <w:rPr>
          <w:rFonts w:ascii="Calibri" w:hAnsi="Calibri"/>
          <w:sz w:val="22"/>
          <w:szCs w:val="22"/>
        </w:rPr>
        <w:t>.</w:t>
      </w:r>
    </w:p>
    <w:p w14:paraId="66D1552B" w14:textId="3860C38A" w:rsidR="004179AF" w:rsidRDefault="004179AF" w:rsidP="00D36347">
      <w:pPr>
        <w:pStyle w:val="Seznam"/>
        <w:numPr>
          <w:ilvl w:val="0"/>
          <w:numId w:val="2"/>
        </w:numPr>
        <w:tabs>
          <w:tab w:val="left" w:pos="1072"/>
        </w:tabs>
        <w:rPr>
          <w:rFonts w:ascii="Calibri" w:hAnsi="Calibri"/>
          <w:sz w:val="22"/>
          <w:szCs w:val="22"/>
        </w:rPr>
      </w:pPr>
      <w:r w:rsidRPr="00204030">
        <w:rPr>
          <w:rFonts w:ascii="Calibri" w:hAnsi="Calibri"/>
          <w:sz w:val="22"/>
          <w:szCs w:val="22"/>
        </w:rPr>
        <w:t>Dřívější plnění je možné.</w:t>
      </w:r>
    </w:p>
    <w:p w14:paraId="511B788D" w14:textId="77777777" w:rsidR="000674B5" w:rsidRPr="000674B5" w:rsidRDefault="00C326FC" w:rsidP="000674B5">
      <w:pPr>
        <w:pStyle w:val="Seznam"/>
        <w:numPr>
          <w:ilvl w:val="0"/>
          <w:numId w:val="2"/>
        </w:numPr>
        <w:tabs>
          <w:tab w:val="left" w:pos="1072"/>
        </w:tabs>
        <w:rPr>
          <w:rFonts w:asciiTheme="minorHAnsi" w:hAnsiTheme="minorHAnsi" w:cstheme="minorHAnsi"/>
          <w:sz w:val="22"/>
          <w:szCs w:val="22"/>
        </w:rPr>
      </w:pPr>
      <w:r w:rsidRPr="000674B5">
        <w:rPr>
          <w:rFonts w:asciiTheme="minorHAnsi" w:hAnsiTheme="minorHAnsi" w:cstheme="minorHAnsi"/>
          <w:sz w:val="22"/>
          <w:szCs w:val="22"/>
        </w:rPr>
        <w:t>Při provádění díla je zhotovitel povinen maximálně účelně zkrátit průběh realizace prací tak, aby od započetí prací do jejich ukončení nedocházelo ke zbytečným neopodstatněným časovým prodlevám.</w:t>
      </w:r>
    </w:p>
    <w:p w14:paraId="48ACD7F9" w14:textId="77777777" w:rsidR="00D6180F" w:rsidRPr="00666572" w:rsidRDefault="00D6180F">
      <w:pPr>
        <w:jc w:val="center"/>
        <w:rPr>
          <w:rFonts w:ascii="Calibri" w:hAnsi="Calibri"/>
          <w:b/>
          <w:sz w:val="22"/>
          <w:szCs w:val="22"/>
        </w:rPr>
      </w:pPr>
    </w:p>
    <w:p w14:paraId="6FFA188F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88D210E" w14:textId="77777777" w:rsidR="00FD7E74" w:rsidRDefault="00FD7E74" w:rsidP="006E7608">
      <w:pPr>
        <w:pStyle w:val="nadpisvesmlouvch"/>
      </w:pPr>
      <w:r w:rsidRPr="00666572">
        <w:t>Cena díla</w:t>
      </w:r>
    </w:p>
    <w:p w14:paraId="093A00B6" w14:textId="77777777" w:rsidR="007451A2" w:rsidRPr="00666572" w:rsidRDefault="007451A2" w:rsidP="006E7608">
      <w:pPr>
        <w:pStyle w:val="nadpisvesmlouvch"/>
      </w:pPr>
    </w:p>
    <w:p w14:paraId="650C104F" w14:textId="4D41811B" w:rsidR="008C01D3" w:rsidRPr="002026CC" w:rsidRDefault="008A2322" w:rsidP="002026C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díla byla dohodou smluvních stran stanovena </w:t>
      </w:r>
      <w:r w:rsidRPr="000C1D52">
        <w:rPr>
          <w:rFonts w:ascii="Calibri" w:hAnsi="Calibri"/>
          <w:sz w:val="22"/>
          <w:szCs w:val="22"/>
        </w:rPr>
        <w:t xml:space="preserve">bez DPH na </w:t>
      </w:r>
      <w:r w:rsidR="00FC7AF6" w:rsidRPr="00D36347">
        <w:rPr>
          <w:rFonts w:ascii="Calibri" w:hAnsi="Calibri"/>
          <w:sz w:val="22"/>
          <w:szCs w:val="22"/>
          <w:highlight w:val="yellow"/>
        </w:rPr>
        <w:t>………</w:t>
      </w:r>
      <w:proofErr w:type="gramStart"/>
      <w:r w:rsidR="00FC7AF6" w:rsidRPr="00D36347">
        <w:rPr>
          <w:rFonts w:ascii="Calibri" w:hAnsi="Calibri"/>
          <w:sz w:val="22"/>
          <w:szCs w:val="22"/>
          <w:highlight w:val="yellow"/>
        </w:rPr>
        <w:t>…….</w:t>
      </w:r>
      <w:proofErr w:type="gramEnd"/>
      <w:r w:rsidR="00FC7AF6" w:rsidRPr="00D36347">
        <w:rPr>
          <w:rFonts w:ascii="Calibri" w:hAnsi="Calibri"/>
          <w:sz w:val="22"/>
          <w:szCs w:val="22"/>
          <w:highlight w:val="yellow"/>
        </w:rPr>
        <w:t>.</w:t>
      </w:r>
      <w:r w:rsidR="00A47603" w:rsidRPr="00D36347">
        <w:rPr>
          <w:rFonts w:ascii="Calibri" w:hAnsi="Calibri"/>
          <w:sz w:val="22"/>
          <w:szCs w:val="22"/>
          <w:highlight w:val="yellow"/>
        </w:rPr>
        <w:t xml:space="preserve"> Kč.</w:t>
      </w:r>
      <w:r w:rsidR="008C01D3">
        <w:rPr>
          <w:rFonts w:ascii="Calibri" w:hAnsi="Calibri"/>
          <w:sz w:val="22"/>
          <w:szCs w:val="22"/>
        </w:rPr>
        <w:t xml:space="preserve"> </w:t>
      </w:r>
    </w:p>
    <w:p w14:paraId="7AE38E76" w14:textId="77777777" w:rsidR="00FD7E7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C64F4">
        <w:rPr>
          <w:rFonts w:ascii="Calibri" w:hAnsi="Calibri"/>
          <w:sz w:val="22"/>
          <w:szCs w:val="22"/>
        </w:rPr>
        <w:t>Práce, jejichž provedení je předmětem této smlouvy</w:t>
      </w:r>
      <w:r w:rsidR="00FC7AF6" w:rsidRPr="00EC64F4">
        <w:rPr>
          <w:rFonts w:ascii="Calibri" w:hAnsi="Calibri"/>
          <w:sz w:val="22"/>
          <w:szCs w:val="22"/>
        </w:rPr>
        <w:t>,</w:t>
      </w:r>
      <w:r w:rsidRPr="00EC64F4">
        <w:rPr>
          <w:rFonts w:ascii="Calibri" w:hAnsi="Calibri"/>
          <w:sz w:val="22"/>
          <w:szCs w:val="22"/>
        </w:rPr>
        <w:t xml:space="preserve"> spadají dle § 92a a § 92e zákona</w:t>
      </w:r>
      <w:r w:rsidRPr="00EC64F4">
        <w:rPr>
          <w:rFonts w:ascii="Calibri" w:hAnsi="Calibri"/>
          <w:sz w:val="22"/>
          <w:szCs w:val="22"/>
        </w:rPr>
        <w:br/>
        <w:t xml:space="preserve">č. 235/2004 Sb., o dani z přidané hodnoty, </w:t>
      </w:r>
      <w:r w:rsidR="00FC7AF6" w:rsidRPr="00EC64F4">
        <w:rPr>
          <w:rFonts w:ascii="Calibri" w:hAnsi="Calibri"/>
          <w:sz w:val="22"/>
          <w:szCs w:val="22"/>
        </w:rPr>
        <w:t>ve znění pozdějších předpisů</w:t>
      </w:r>
      <w:r w:rsidRPr="00EC64F4">
        <w:rPr>
          <w:rFonts w:ascii="Calibri" w:hAnsi="Calibri"/>
          <w:sz w:val="22"/>
          <w:szCs w:val="22"/>
        </w:rPr>
        <w:t>, do režimu přenesené daňové povinnosti. Povinen přiznat a zaplatit daň je objednatel.</w:t>
      </w:r>
    </w:p>
    <w:p w14:paraId="06DD40A7" w14:textId="33BAB406" w:rsidR="00F500BD" w:rsidRPr="00666572" w:rsidRDefault="00FC7AF6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Uvedená</w:t>
      </w:r>
      <w:r w:rsidR="00F500BD" w:rsidRPr="00666572">
        <w:rPr>
          <w:rFonts w:ascii="Calibri" w:hAnsi="Calibri"/>
          <w:sz w:val="22"/>
          <w:szCs w:val="22"/>
        </w:rPr>
        <w:t xml:space="preserve"> cena je nejvýše přípustná a nelze ji zvýšit ani pod vlivem změny cen vstupů nebo jiných vnějších podmínek. Ke změně ceny může dojít pouze v případě dodatečných změn v rozsahu díla odsouhlasených oběma smluvními st</w:t>
      </w:r>
      <w:r w:rsidR="001F2BCC" w:rsidRPr="00666572">
        <w:rPr>
          <w:rFonts w:ascii="Calibri" w:hAnsi="Calibri"/>
          <w:sz w:val="22"/>
          <w:szCs w:val="22"/>
        </w:rPr>
        <w:t>ranami</w:t>
      </w:r>
      <w:r w:rsidR="008C01D3">
        <w:rPr>
          <w:rFonts w:ascii="Calibri" w:hAnsi="Calibri"/>
          <w:sz w:val="22"/>
          <w:szCs w:val="22"/>
        </w:rPr>
        <w:t xml:space="preserve"> v souladu se zákonem č. 134/2016 Sb., o zadávání veřejných zakázek, ve znění pozdějších předpisů (dále jen „ZZVZ“).</w:t>
      </w:r>
    </w:p>
    <w:p w14:paraId="7105FCD7" w14:textId="74F9E45B" w:rsidR="00F500BD" w:rsidRDefault="00F500BD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zahrnuje veškeré náklady a vedlejší výkony nutné k řádnému provedení díla (zejména náklady na vytyčení podzemních sítí, odvoz vytěženého materiálu, uložení přebytečné zeminy, zpracování geodetického zaměření, poplatky a nájemné za plochu pro zařízení staveniště, náklady na zřízení, provoz a údržbu a vyklizení staveniště, náklady související s veškerými zkouškami, náklady na kompletaci, zaškolení </w:t>
      </w:r>
      <w:r w:rsidR="00204030" w:rsidRPr="00666572">
        <w:rPr>
          <w:rFonts w:ascii="Calibri" w:hAnsi="Calibri"/>
          <w:sz w:val="22"/>
          <w:szCs w:val="22"/>
        </w:rPr>
        <w:t>obsluhy</w:t>
      </w:r>
      <w:r w:rsidRPr="00666572">
        <w:rPr>
          <w:rFonts w:ascii="Calibri" w:hAnsi="Calibri"/>
          <w:sz w:val="22"/>
          <w:szCs w:val="22"/>
        </w:rPr>
        <w:t xml:space="preserve"> apod.).</w:t>
      </w:r>
    </w:p>
    <w:p w14:paraId="2B738749" w14:textId="1276C623" w:rsidR="00FD0801" w:rsidRPr="00FD0801" w:rsidRDefault="002026CC" w:rsidP="00FD0801">
      <w:pPr>
        <w:pStyle w:val="Odstavecseseznamem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Položkovým rozpočtem je zhotovitelem oceněný soupis stavebních prací, dodávek a služeb, v němž jsou zhotovitelem uvedeny jednotkové ceny u všech položek stavebních prací, dodávek a služeb a jejich celkové ceny pro vymezené množství. </w:t>
      </w:r>
      <w:r w:rsidR="009355ED">
        <w:rPr>
          <w:rFonts w:asciiTheme="minorHAnsi" w:hAnsiTheme="minorHAnsi" w:cstheme="minorHAnsi"/>
          <w:color w:val="000000"/>
          <w:sz w:val="22"/>
          <w:szCs w:val="22"/>
        </w:rPr>
        <w:t>Přesný položkový rozpočet na dílo tvoří přílohu č. 1 této smlouvy.</w:t>
      </w:r>
    </w:p>
    <w:p w14:paraId="003D0A0C" w14:textId="77777777" w:rsidR="001E2089" w:rsidRDefault="001E2089">
      <w:pPr>
        <w:jc w:val="center"/>
        <w:rPr>
          <w:rFonts w:ascii="Calibri" w:hAnsi="Calibri"/>
          <w:b/>
          <w:sz w:val="22"/>
          <w:szCs w:val="22"/>
        </w:rPr>
      </w:pPr>
    </w:p>
    <w:p w14:paraId="682586F8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02B7BE4D" w14:textId="77777777" w:rsidR="00FD7E74" w:rsidRDefault="006F7177" w:rsidP="006E7608">
      <w:pPr>
        <w:pStyle w:val="nadpisvesmlouvch"/>
      </w:pPr>
      <w:r w:rsidRPr="00505977">
        <w:t>Platební podmínky</w:t>
      </w:r>
    </w:p>
    <w:p w14:paraId="5E0C3A28" w14:textId="77777777" w:rsidR="007451A2" w:rsidRPr="00666572" w:rsidRDefault="007451A2" w:rsidP="006E7608">
      <w:pPr>
        <w:pStyle w:val="nadpisvesmlouvch"/>
      </w:pPr>
    </w:p>
    <w:p w14:paraId="161FF47E" w14:textId="68684D1B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uhradí smluvní cenu za dílo postupně, placením skutečně a řádně provedených prací v jednotlivých měsících, na základě sou</w:t>
      </w:r>
      <w:r w:rsidR="008E2E03">
        <w:rPr>
          <w:rFonts w:ascii="Calibri" w:hAnsi="Calibri"/>
          <w:sz w:val="22"/>
          <w:szCs w:val="22"/>
        </w:rPr>
        <w:t>pisu skutečně provedených prací</w:t>
      </w:r>
      <w:r w:rsidRPr="00666572">
        <w:rPr>
          <w:rFonts w:ascii="Calibri" w:hAnsi="Calibri"/>
          <w:sz w:val="22"/>
          <w:szCs w:val="22"/>
        </w:rPr>
        <w:t xml:space="preserve"> potvrzeného oběma smluvními stranami. Zaplacení konečné faktury je podmíněno řádným provedením díla a jeho úspěšným předáním a převzetím dle oboustranně potvrzeného zápisu. Při konečné fakturaci budou odečteny dříve zaplacené </w:t>
      </w:r>
      <w:r w:rsidR="001E2089">
        <w:rPr>
          <w:rFonts w:ascii="Calibri" w:hAnsi="Calibri"/>
          <w:sz w:val="22"/>
          <w:szCs w:val="22"/>
        </w:rPr>
        <w:t>částky z titulu dílčí fakturace</w:t>
      </w:r>
      <w:r w:rsidR="00CA0DD1">
        <w:rPr>
          <w:rFonts w:ascii="Calibri" w:hAnsi="Calibri"/>
          <w:sz w:val="22"/>
          <w:szCs w:val="22"/>
        </w:rPr>
        <w:t>.</w:t>
      </w:r>
    </w:p>
    <w:p w14:paraId="62F335BA" w14:textId="55F0E0CB" w:rsidR="00601617" w:rsidRPr="002E6541" w:rsidRDefault="00601617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</w:t>
      </w:r>
      <w:r>
        <w:rPr>
          <w:rFonts w:ascii="Calibri" w:hAnsi="Calibri"/>
          <w:sz w:val="22"/>
        </w:rPr>
        <w:t>č. 235/2004 </w:t>
      </w:r>
      <w:r w:rsidRPr="002E6541">
        <w:rPr>
          <w:rFonts w:ascii="Calibri" w:hAnsi="Calibri"/>
          <w:sz w:val="22"/>
        </w:rPr>
        <w:t xml:space="preserve">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Zhotovitel se zavazuje dodat fakturu objednateli na </w:t>
      </w:r>
      <w:r w:rsidR="00596439">
        <w:rPr>
          <w:rFonts w:ascii="Calibri" w:hAnsi="Calibri"/>
          <w:sz w:val="22"/>
        </w:rPr>
        <w:t xml:space="preserve">email: </w:t>
      </w:r>
      <w:hyperlink r:id="rId8" w:history="1">
        <w:r w:rsidR="00596439">
          <w:rPr>
            <w:rStyle w:val="Hypertextovodkaz"/>
            <w:rFonts w:ascii="Calibri" w:hAnsi="Calibri"/>
            <w:sz w:val="22"/>
          </w:rPr>
          <w:t>uctarna@bkom.cz</w:t>
        </w:r>
      </w:hyperlink>
      <w:r w:rsidR="00596439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27610401" w14:textId="63151560" w:rsidR="00B6102B" w:rsidRPr="00666572" w:rsidRDefault="00B6102B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</w:t>
      </w:r>
      <w:r w:rsidR="00601617">
        <w:rPr>
          <w:rFonts w:ascii="Calibri" w:hAnsi="Calibri"/>
          <w:sz w:val="22"/>
          <w:szCs w:val="22"/>
        </w:rPr>
        <w:t>tento účet zveřejněný podle zákona</w:t>
      </w:r>
      <w:r w:rsidRPr="00666572">
        <w:rPr>
          <w:rFonts w:ascii="Calibri" w:hAnsi="Calibri"/>
          <w:sz w:val="22"/>
          <w:szCs w:val="22"/>
        </w:rPr>
        <w:t xml:space="preserve"> č. 235/2004 Sb., o dani z přidané hodnoty</w:t>
      </w:r>
      <w:r w:rsidR="00601617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a nebude tak v prodlení s úhradou ceny díla. Pokud by objednateli vzniklo ručení v souvislosti s neplněním povinnosti zhotovi</w:t>
      </w:r>
      <w:r w:rsidR="00095845">
        <w:rPr>
          <w:rFonts w:ascii="Calibri" w:hAnsi="Calibri"/>
          <w:sz w:val="22"/>
          <w:szCs w:val="22"/>
        </w:rPr>
        <w:t>tele vyplývajících ze zákona č. </w:t>
      </w:r>
      <w:r w:rsidRPr="00666572">
        <w:rPr>
          <w:rFonts w:ascii="Calibri" w:hAnsi="Calibri"/>
          <w:sz w:val="22"/>
          <w:szCs w:val="22"/>
        </w:rPr>
        <w:t xml:space="preserve">235/2004 Sb., o dani z přidané hodnoty, </w:t>
      </w:r>
      <w:r w:rsidR="00601617">
        <w:rPr>
          <w:rFonts w:ascii="Calibri" w:hAnsi="Calibri"/>
          <w:sz w:val="22"/>
          <w:szCs w:val="22"/>
        </w:rPr>
        <w:t xml:space="preserve">ve znění pozdějších předpisů, </w:t>
      </w:r>
      <w:r w:rsidRPr="00666572">
        <w:rPr>
          <w:rFonts w:ascii="Calibri" w:hAnsi="Calibri"/>
          <w:sz w:val="22"/>
          <w:szCs w:val="22"/>
        </w:rPr>
        <w:t>má objednatel nárok na náhradu všeho, co za zhotovitele v souvislosti s tímto ručením plnil.</w:t>
      </w:r>
    </w:p>
    <w:p w14:paraId="4FE34F43" w14:textId="77777777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Objednatel je oprávněn vrátit fakturu zhotoviteli až do data její splatnosti, jestliže obsahuje neúplné nebo nepravdivé údaje. </w:t>
      </w:r>
      <w:r w:rsidR="00B8053B" w:rsidRPr="00666572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CF7CFC">
        <w:rPr>
          <w:rFonts w:ascii="Calibri" w:hAnsi="Calibri"/>
          <w:sz w:val="22"/>
          <w:szCs w:val="22"/>
        </w:rPr>
        <w:t>m</w:t>
      </w:r>
      <w:r w:rsidR="00B8053B" w:rsidRPr="00666572">
        <w:rPr>
          <w:rFonts w:ascii="Calibri" w:hAnsi="Calibri"/>
          <w:sz w:val="22"/>
          <w:szCs w:val="22"/>
        </w:rPr>
        <w:t xml:space="preserve">. </w:t>
      </w:r>
      <w:r w:rsidRPr="00666572">
        <w:rPr>
          <w:rFonts w:ascii="Calibri" w:hAnsi="Calibri"/>
          <w:sz w:val="22"/>
          <w:szCs w:val="22"/>
        </w:rPr>
        <w:t>Zhotovitel je povinen fakturu řádně opravit a doručit ji objednateli s novou lhůtou splatnosti.</w:t>
      </w:r>
    </w:p>
    <w:p w14:paraId="5E64A052" w14:textId="77777777" w:rsidR="00F500BD" w:rsidRPr="00666572" w:rsidRDefault="00EC64F4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f</w:t>
      </w:r>
      <w:r w:rsidR="00F500BD" w:rsidRPr="00666572">
        <w:rPr>
          <w:rFonts w:ascii="Calibri" w:hAnsi="Calibri"/>
          <w:sz w:val="22"/>
          <w:szCs w:val="22"/>
        </w:rPr>
        <w:t xml:space="preserve">aktura je splatná </w:t>
      </w:r>
      <w:r w:rsidR="00F500BD" w:rsidRPr="00CA0DD1">
        <w:rPr>
          <w:rFonts w:ascii="Calibri" w:hAnsi="Calibri"/>
          <w:sz w:val="22"/>
          <w:szCs w:val="22"/>
        </w:rPr>
        <w:t xml:space="preserve">do </w:t>
      </w:r>
      <w:r w:rsidR="00F500BD" w:rsidRPr="00D36347">
        <w:rPr>
          <w:rFonts w:ascii="Calibri" w:hAnsi="Calibri"/>
          <w:sz w:val="22"/>
          <w:szCs w:val="22"/>
        </w:rPr>
        <w:t>30 dnů</w:t>
      </w:r>
      <w:r w:rsidR="00F500BD" w:rsidRPr="00666572">
        <w:rPr>
          <w:rFonts w:ascii="Calibri" w:hAnsi="Calibri"/>
          <w:sz w:val="22"/>
          <w:szCs w:val="22"/>
        </w:rPr>
        <w:t xml:space="preserve"> od jejího doručení objednateli.</w:t>
      </w:r>
    </w:p>
    <w:p w14:paraId="5567419B" w14:textId="606F57C3" w:rsidR="00441A8A" w:rsidRDefault="00441A8A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Zhotovitel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2A86B626" w14:textId="4869DF18" w:rsidR="00E95695" w:rsidRPr="00D12CE4" w:rsidRDefault="00E95695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</w:t>
      </w:r>
      <w:bookmarkStart w:id="3" w:name="_Hlk68857451"/>
      <w:r w:rsidR="00E15AE2">
        <w:rPr>
          <w:rFonts w:ascii="Calibri" w:hAnsi="Calibri"/>
          <w:sz w:val="22"/>
          <w:szCs w:val="22"/>
        </w:rPr>
        <w:t xml:space="preserve">ani úhrada přiměřené části ceny díla </w:t>
      </w:r>
      <w:bookmarkEnd w:id="3"/>
      <w:r>
        <w:rPr>
          <w:rFonts w:ascii="Calibri" w:hAnsi="Calibri"/>
          <w:sz w:val="22"/>
          <w:szCs w:val="22"/>
        </w:rPr>
        <w:t xml:space="preserve">se </w:t>
      </w:r>
      <w:r w:rsidR="00E15AE2">
        <w:rPr>
          <w:rFonts w:ascii="Calibri" w:hAnsi="Calibri"/>
          <w:sz w:val="22"/>
          <w:szCs w:val="22"/>
        </w:rPr>
        <w:t xml:space="preserve">nesjednávají, </w:t>
      </w:r>
      <w:bookmarkStart w:id="4" w:name="_Hlk68857462"/>
      <w:r w:rsidR="00E15AE2" w:rsidRPr="00841E44">
        <w:rPr>
          <w:rFonts w:ascii="Calibri" w:hAnsi="Calibri"/>
          <w:sz w:val="22"/>
          <w:szCs w:val="22"/>
        </w:rPr>
        <w:t>a to ani v případě, provádí-li se dílo po částech nebo se značnými náklady</w:t>
      </w:r>
      <w:bookmarkEnd w:id="4"/>
      <w:r>
        <w:rPr>
          <w:rFonts w:ascii="Calibri" w:hAnsi="Calibri"/>
          <w:sz w:val="22"/>
          <w:szCs w:val="22"/>
        </w:rPr>
        <w:t>.</w:t>
      </w:r>
    </w:p>
    <w:p w14:paraId="3ACCC3DF" w14:textId="77777777" w:rsidR="00CA0DD1" w:rsidRPr="00666572" w:rsidRDefault="00CA0DD1" w:rsidP="00384080">
      <w:pPr>
        <w:rPr>
          <w:rFonts w:ascii="Calibri" w:hAnsi="Calibri"/>
          <w:b/>
          <w:sz w:val="22"/>
          <w:szCs w:val="22"/>
        </w:rPr>
      </w:pPr>
    </w:p>
    <w:p w14:paraId="1EADE06C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0F8754EC" w14:textId="77777777" w:rsidR="00FD7E74" w:rsidRDefault="00FD7E74" w:rsidP="006E7608">
      <w:pPr>
        <w:pStyle w:val="nadpisvesmlouvch"/>
      </w:pPr>
      <w:r w:rsidRPr="00666572">
        <w:t>Předání staveniště</w:t>
      </w:r>
    </w:p>
    <w:p w14:paraId="55D1925D" w14:textId="77777777" w:rsidR="007451A2" w:rsidRPr="00666572" w:rsidRDefault="007451A2" w:rsidP="006E7608">
      <w:pPr>
        <w:pStyle w:val="nadpisvesmlouvch"/>
      </w:pPr>
    </w:p>
    <w:p w14:paraId="63E8CF34" w14:textId="32572595" w:rsidR="00EC1BB1" w:rsidRPr="008A7598" w:rsidRDefault="00EC1BB1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8A7598">
        <w:rPr>
          <w:rFonts w:ascii="Calibri" w:hAnsi="Calibri"/>
          <w:sz w:val="22"/>
          <w:szCs w:val="22"/>
        </w:rPr>
        <w:t xml:space="preserve">Objednatel předá zhotoviteli staveniště </w:t>
      </w:r>
      <w:r w:rsidR="0085302A">
        <w:rPr>
          <w:rFonts w:ascii="Calibri" w:hAnsi="Calibri"/>
          <w:sz w:val="22"/>
          <w:szCs w:val="22"/>
        </w:rPr>
        <w:t xml:space="preserve">nejpozději </w:t>
      </w:r>
      <w:r w:rsidRPr="00D36347">
        <w:rPr>
          <w:rFonts w:ascii="Calibri" w:hAnsi="Calibri"/>
          <w:sz w:val="22"/>
          <w:szCs w:val="22"/>
        </w:rPr>
        <w:t>do</w:t>
      </w:r>
      <w:r w:rsidR="00CA0DD1" w:rsidRPr="00D36347">
        <w:rPr>
          <w:rFonts w:ascii="Calibri" w:hAnsi="Calibri"/>
          <w:sz w:val="22"/>
          <w:szCs w:val="22"/>
        </w:rPr>
        <w:t xml:space="preserve"> </w:t>
      </w:r>
      <w:r w:rsidR="00071FC2">
        <w:rPr>
          <w:rFonts w:ascii="Calibri" w:hAnsi="Calibri"/>
          <w:sz w:val="22"/>
          <w:szCs w:val="22"/>
        </w:rPr>
        <w:t>5</w:t>
      </w:r>
      <w:r w:rsidR="00CA0DD1" w:rsidRPr="00D36347">
        <w:rPr>
          <w:rFonts w:ascii="Calibri" w:hAnsi="Calibri"/>
          <w:sz w:val="22"/>
          <w:szCs w:val="22"/>
        </w:rPr>
        <w:t xml:space="preserve"> měsíců ode dne nabytí </w:t>
      </w:r>
      <w:r w:rsidR="0016101C" w:rsidRPr="00D36347">
        <w:rPr>
          <w:rFonts w:ascii="Calibri" w:hAnsi="Calibri"/>
          <w:sz w:val="22"/>
          <w:szCs w:val="22"/>
        </w:rPr>
        <w:t>účinnosti</w:t>
      </w:r>
      <w:r w:rsidRPr="00D36347">
        <w:rPr>
          <w:rFonts w:ascii="Calibri" w:hAnsi="Calibri"/>
          <w:sz w:val="22"/>
          <w:szCs w:val="22"/>
        </w:rPr>
        <w:t xml:space="preserve"> této smlouvy</w:t>
      </w:r>
      <w:r w:rsidRPr="008A7598">
        <w:rPr>
          <w:rFonts w:ascii="Calibri" w:hAnsi="Calibri"/>
          <w:sz w:val="22"/>
          <w:szCs w:val="22"/>
        </w:rPr>
        <w:t>, a to ve stavu způsobilém pro provedení díla.</w:t>
      </w:r>
    </w:p>
    <w:p w14:paraId="7561DA6D" w14:textId="3AE1EBA7" w:rsidR="00FD7E74" w:rsidRPr="00666572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>O předání staveniště učiní zhotovitel zápis do stavebního deníku. Nebude-li dohodnuto jinak, současně s předáním staveniště budou zhotoviteli předány i veškeré potřebné doklady pro zahájení provádění díla, zejména stavební povolení.</w:t>
      </w:r>
    </w:p>
    <w:p w14:paraId="46056DF3" w14:textId="081A2F1A" w:rsidR="00FD7E74" w:rsidRPr="00D36347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bookmarkStart w:id="5" w:name="_Hlk503255761"/>
      <w:r w:rsidRPr="00D36347">
        <w:rPr>
          <w:rFonts w:ascii="Calibri" w:hAnsi="Calibri"/>
          <w:sz w:val="22"/>
          <w:szCs w:val="22"/>
        </w:rPr>
        <w:t>Zhotovitel je povinen seznámit se před zahájením provádění díla s rozmístěním podzemních vedení a v průběhu provádění díla je vhodným způsobem přeložit nebo chránit, aby v průběhu provádění díla nedošlo k jejich poškození.</w:t>
      </w:r>
    </w:p>
    <w:p w14:paraId="5957E1E9" w14:textId="6F8DAC38" w:rsidR="00FD7E74" w:rsidRPr="00D36347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36347">
        <w:rPr>
          <w:rFonts w:ascii="Calibri" w:hAnsi="Calibri"/>
          <w:sz w:val="22"/>
          <w:szCs w:val="22"/>
        </w:rPr>
        <w:t>Povolení potřebná k užívání pozemních komunikací a ostatních veřejných ploch dotčených prováděním díla je zhotovitel povinen opatřit na vlastní náklad</w:t>
      </w:r>
      <w:r w:rsidR="008C04BF" w:rsidRPr="00D36347">
        <w:rPr>
          <w:rFonts w:ascii="Calibri" w:hAnsi="Calibri"/>
          <w:sz w:val="22"/>
          <w:szCs w:val="22"/>
        </w:rPr>
        <w:t>y</w:t>
      </w:r>
      <w:r w:rsidRPr="00D36347">
        <w:rPr>
          <w:rFonts w:ascii="Calibri" w:hAnsi="Calibri"/>
          <w:sz w:val="22"/>
          <w:szCs w:val="22"/>
        </w:rPr>
        <w:t>.</w:t>
      </w:r>
    </w:p>
    <w:bookmarkEnd w:id="5"/>
    <w:p w14:paraId="7B0CC86D" w14:textId="77777777" w:rsidR="00AE084D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na své náklady udržovat na staveništi pořádek a čistotu a v průběhu provádění díla odstraňovat odpady a nečistoty jeho činností vzniklé. Dojde-li v 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 přímé souvislosti s činností zhotovitele.</w:t>
      </w:r>
    </w:p>
    <w:p w14:paraId="34720A2A" w14:textId="44D4FE33" w:rsidR="0072203F" w:rsidRPr="00AE084D" w:rsidRDefault="0072203F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AE084D">
        <w:rPr>
          <w:rFonts w:ascii="Calibri" w:hAnsi="Calibri"/>
          <w:sz w:val="22"/>
          <w:szCs w:val="22"/>
        </w:rPr>
        <w:t xml:space="preserve">Zhotovitel je povinen dodržovat po celou dobu provádění prací právní a technické podmínky vyplývající ze závazných právních předpisů, vyhlášek a norem, zvlášť v oblasti bezpečnosti práce za mimořádných podmínek při provozu silničních vozidel dle technických podmínek </w:t>
      </w:r>
      <w:r w:rsidRPr="009355ED">
        <w:rPr>
          <w:rFonts w:ascii="Calibri" w:hAnsi="Calibri"/>
          <w:sz w:val="22"/>
          <w:szCs w:val="22"/>
        </w:rPr>
        <w:t>MDS č. 66 „Zásady pro přechodné dopravní značení na pozemních komunikacích“, bezpečnostní, p</w:t>
      </w:r>
      <w:r w:rsidRPr="00AE084D">
        <w:rPr>
          <w:rFonts w:ascii="Calibri" w:hAnsi="Calibri"/>
          <w:sz w:val="22"/>
          <w:szCs w:val="22"/>
        </w:rPr>
        <w:t>ožární a hygienické</w:t>
      </w:r>
      <w:r w:rsidR="009B7E00">
        <w:rPr>
          <w:rFonts w:ascii="Calibri" w:hAnsi="Calibri"/>
          <w:sz w:val="22"/>
          <w:szCs w:val="22"/>
        </w:rPr>
        <w:t xml:space="preserve"> předpisy</w:t>
      </w:r>
      <w:r w:rsidRPr="00AE084D">
        <w:rPr>
          <w:rFonts w:ascii="Calibri" w:hAnsi="Calibri"/>
          <w:sz w:val="22"/>
          <w:szCs w:val="22"/>
        </w:rPr>
        <w:t xml:space="preserve"> a dále pak požadavky a podmínky vyplývají</w:t>
      </w:r>
      <w:r w:rsidR="002A31E9">
        <w:rPr>
          <w:rFonts w:ascii="Calibri" w:hAnsi="Calibri"/>
          <w:sz w:val="22"/>
          <w:szCs w:val="22"/>
        </w:rPr>
        <w:t>cí z vyhlášky č</w:t>
      </w:r>
      <w:r w:rsidR="009355ED">
        <w:rPr>
          <w:rFonts w:ascii="Calibri" w:hAnsi="Calibri"/>
          <w:sz w:val="22"/>
          <w:szCs w:val="22"/>
        </w:rPr>
        <w:t>. 146/2024 Sb., o požadavcích na výstavbu</w:t>
      </w:r>
      <w:r w:rsidR="00283B33">
        <w:rPr>
          <w:rFonts w:ascii="Calibri" w:hAnsi="Calibri"/>
          <w:sz w:val="22"/>
          <w:szCs w:val="22"/>
        </w:rPr>
        <w:t>, ve znění pozdějších předpisů</w:t>
      </w:r>
      <w:r w:rsidRPr="00AE084D">
        <w:rPr>
          <w:rFonts w:ascii="Calibri" w:hAnsi="Calibri"/>
          <w:sz w:val="22"/>
          <w:szCs w:val="22"/>
        </w:rPr>
        <w:t>.</w:t>
      </w:r>
      <w:r w:rsidR="007B119B" w:rsidRPr="00AE084D">
        <w:rPr>
          <w:rFonts w:ascii="Calibri" w:hAnsi="Calibri"/>
          <w:sz w:val="22"/>
          <w:szCs w:val="22"/>
        </w:rPr>
        <w:t xml:space="preserve"> Zhotovitel je povinen dodržovat zákon č. </w:t>
      </w:r>
      <w:r w:rsidR="007B119B" w:rsidRPr="009355ED">
        <w:rPr>
          <w:rFonts w:ascii="Calibri" w:hAnsi="Calibri"/>
          <w:sz w:val="22"/>
          <w:szCs w:val="22"/>
        </w:rPr>
        <w:t xml:space="preserve">309/2006 </w:t>
      </w:r>
      <w:r w:rsidR="00E65035" w:rsidRPr="009355ED">
        <w:rPr>
          <w:rFonts w:ascii="Calibri" w:hAnsi="Calibri"/>
          <w:sz w:val="22"/>
          <w:szCs w:val="22"/>
        </w:rPr>
        <w:t>Sb.</w:t>
      </w:r>
      <w:r w:rsidR="00283B33" w:rsidRPr="009355ED">
        <w:rPr>
          <w:rFonts w:ascii="Calibri" w:hAnsi="Calibri"/>
          <w:sz w:val="22"/>
          <w:szCs w:val="22"/>
        </w:rPr>
        <w:t>,</w:t>
      </w:r>
      <w:r w:rsidR="00283B33">
        <w:rPr>
          <w:rFonts w:ascii="Calibri" w:hAnsi="Calibri"/>
          <w:sz w:val="22"/>
          <w:szCs w:val="22"/>
        </w:rPr>
        <w:t xml:space="preserve"> </w:t>
      </w:r>
      <w:r w:rsidR="00283B33" w:rsidRPr="00283B33">
        <w:rPr>
          <w:rFonts w:ascii="Calibri" w:hAnsi="Calibri"/>
          <w:sz w:val="22"/>
          <w:szCs w:val="22"/>
        </w:rPr>
        <w:t>o</w:t>
      </w:r>
      <w:r w:rsidR="009355ED">
        <w:rPr>
          <w:rFonts w:ascii="Calibri" w:hAnsi="Calibri"/>
          <w:sz w:val="22"/>
          <w:szCs w:val="22"/>
        </w:rPr>
        <w:t> </w:t>
      </w:r>
      <w:r w:rsidR="00283B33" w:rsidRPr="00283B33">
        <w:rPr>
          <w:rFonts w:ascii="Calibri" w:hAnsi="Calibri"/>
          <w:sz w:val="22"/>
          <w:szCs w:val="22"/>
        </w:rPr>
        <w:t>zajištění dalších podmínek bezpečnosti a ochrany zdraví při práci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>a</w:t>
      </w:r>
      <w:r w:rsidR="009355ED">
        <w:rPr>
          <w:rFonts w:ascii="Calibri" w:hAnsi="Calibri"/>
          <w:sz w:val="22"/>
          <w:szCs w:val="22"/>
        </w:rPr>
        <w:t> </w:t>
      </w:r>
      <w:r w:rsidR="007B119B" w:rsidRPr="00AE084D">
        <w:rPr>
          <w:rFonts w:ascii="Calibri" w:hAnsi="Calibri"/>
          <w:sz w:val="22"/>
          <w:szCs w:val="22"/>
        </w:rPr>
        <w:t xml:space="preserve">nařízení vlády </w:t>
      </w:r>
      <w:r w:rsidR="00095845" w:rsidRPr="004C3AA3">
        <w:rPr>
          <w:rFonts w:ascii="Calibri" w:hAnsi="Calibri"/>
          <w:sz w:val="22"/>
          <w:szCs w:val="22"/>
        </w:rPr>
        <w:t>č. </w:t>
      </w:r>
      <w:r w:rsidR="007B119B" w:rsidRPr="004C3AA3">
        <w:rPr>
          <w:rFonts w:ascii="Calibri" w:hAnsi="Calibri"/>
          <w:sz w:val="22"/>
          <w:szCs w:val="22"/>
        </w:rPr>
        <w:t>591/2006</w:t>
      </w:r>
      <w:r w:rsidR="007B119B" w:rsidRPr="00AE084D">
        <w:rPr>
          <w:rFonts w:ascii="Calibri" w:hAnsi="Calibri"/>
          <w:sz w:val="22"/>
          <w:szCs w:val="22"/>
        </w:rPr>
        <w:t xml:space="preserve">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>zejména při uspořádání staveniště dle § 2 uvedeného nařízení vlády.</w:t>
      </w:r>
    </w:p>
    <w:p w14:paraId="5ED004FD" w14:textId="48048835" w:rsidR="001E2089" w:rsidRPr="00D36347" w:rsidRDefault="0072203F" w:rsidP="00D36347">
      <w:pPr>
        <w:pStyle w:val="Seznam"/>
        <w:numPr>
          <w:ilvl w:val="0"/>
          <w:numId w:val="6"/>
        </w:numPr>
        <w:rPr>
          <w:rFonts w:asciiTheme="minorHAnsi" w:hAnsiTheme="minorHAnsi" w:cstheme="minorHAnsi"/>
        </w:rPr>
      </w:pPr>
      <w:bookmarkStart w:id="6" w:name="_Hlk503255799"/>
      <w:bookmarkStart w:id="7" w:name="_Hlk503255787"/>
      <w:r w:rsidRPr="00D36347">
        <w:rPr>
          <w:rFonts w:ascii="Calibri" w:hAnsi="Calibri"/>
          <w:sz w:val="22"/>
          <w:szCs w:val="22"/>
        </w:rPr>
        <w:t xml:space="preserve">Objednatel nezajišťuje vytýčení sítí, energii, zařízení staveniště, </w:t>
      </w:r>
      <w:r w:rsidR="00700032" w:rsidRPr="00D36347">
        <w:rPr>
          <w:rFonts w:ascii="Calibri" w:hAnsi="Calibri"/>
          <w:sz w:val="22"/>
          <w:szCs w:val="22"/>
        </w:rPr>
        <w:t xml:space="preserve">zvláštní užívání komunikace, </w:t>
      </w:r>
      <w:r w:rsidRPr="00D36347">
        <w:rPr>
          <w:rFonts w:ascii="Calibri" w:hAnsi="Calibri"/>
          <w:sz w:val="22"/>
          <w:szCs w:val="22"/>
        </w:rPr>
        <w:t>uzavírku ani dopravní značení.</w:t>
      </w:r>
      <w:r w:rsidR="004179AF" w:rsidRPr="00D36347">
        <w:rPr>
          <w:rFonts w:ascii="Calibri" w:hAnsi="Calibri"/>
          <w:sz w:val="22"/>
          <w:szCs w:val="22"/>
        </w:rPr>
        <w:t xml:space="preserve"> </w:t>
      </w:r>
      <w:r w:rsidR="001E2089" w:rsidRPr="00D36347">
        <w:rPr>
          <w:rFonts w:ascii="Calibri" w:hAnsi="Calibri"/>
          <w:sz w:val="22"/>
          <w:szCs w:val="22"/>
        </w:rPr>
        <w:t>Jestliže v souvislosti se zahájením prací na staveništi a s prováděním díla bude nutné umístit nebo přemístit dopravní značky dle předpisů o pozemních komunikacích, zajišťuje toto rovněž zhotovitel na svůj náklad.</w:t>
      </w:r>
      <w:bookmarkStart w:id="8" w:name="_Hlk503255848"/>
      <w:bookmarkEnd w:id="6"/>
    </w:p>
    <w:p w14:paraId="538C6D9F" w14:textId="1DB08305" w:rsidR="000B1471" w:rsidRPr="00D36347" w:rsidRDefault="001E2089" w:rsidP="000B1471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36347">
        <w:rPr>
          <w:rFonts w:asciiTheme="minorHAnsi" w:hAnsiTheme="minorHAnsi" w:cstheme="minorHAnsi"/>
          <w:sz w:val="22"/>
          <w:szCs w:val="22"/>
        </w:rPr>
        <w:t>Zhotovitel je povinen informovat objednatele v dostatečném předstihu, a není-li to možné, tak bezodkladně poté, co se o takové skutečnosti doví, o výskytu osob na staveništi, s výjimkou zaměstnanců objednatele a zhotovitele projektanta, osob při výkonu veřejné správy, případně dalších osob, o kterých to objednatel určí</w:t>
      </w:r>
      <w:bookmarkEnd w:id="7"/>
      <w:r w:rsidRPr="00D36347">
        <w:rPr>
          <w:rFonts w:asciiTheme="minorHAnsi" w:hAnsiTheme="minorHAnsi" w:cstheme="minorHAnsi"/>
          <w:sz w:val="22"/>
          <w:szCs w:val="22"/>
        </w:rPr>
        <w:t>.</w:t>
      </w:r>
    </w:p>
    <w:p w14:paraId="6CAD7517" w14:textId="77777777" w:rsidR="00C326FC" w:rsidRPr="00C326FC" w:rsidRDefault="000B1471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>Dojde-li v průběhu provádění díla k zásahu do pozemní komunikace, je zhotovitel povinen zabezpečit pracovní místa na pozemní komunikaci plně v souladu se vzorovými výkresy dle TP 66 – Zásady pro označování pracovních míst na pozemních komunikacích.</w:t>
      </w:r>
    </w:p>
    <w:p w14:paraId="78CDD7DB" w14:textId="20E1D16B" w:rsidR="000B1471" w:rsidRPr="00C326FC" w:rsidRDefault="00C326FC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Bude-li v průběhu provádění díla 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nutné realizovat práce v celém profilu obousměrné pozemní komunikace, je </w:t>
      </w:r>
      <w:r w:rsidRPr="00C326FC">
        <w:rPr>
          <w:rFonts w:asciiTheme="minorHAnsi" w:hAnsiTheme="minorHAnsi" w:cstheme="minorHAnsi"/>
          <w:sz w:val="22"/>
          <w:szCs w:val="22"/>
        </w:rPr>
        <w:t>zhotovitel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 povinen rozdělit průběh prací tak, aby nejdříve provedl a dokončil práce na jedné polovině vozovky a teprve následně realizoval prováděné práce na druhé polovině vozovky.</w:t>
      </w:r>
    </w:p>
    <w:bookmarkEnd w:id="8"/>
    <w:p w14:paraId="288BDFAF" w14:textId="77777777" w:rsidR="004179AF" w:rsidRDefault="004179AF" w:rsidP="004179AF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  <w:highlight w:val="yellow"/>
        </w:rPr>
      </w:pPr>
    </w:p>
    <w:p w14:paraId="300B3C75" w14:textId="77777777" w:rsidR="00FD7E74" w:rsidRPr="00666572" w:rsidRDefault="00FD7E74" w:rsidP="00016F0D">
      <w:pPr>
        <w:pStyle w:val="nadpisvesmlouvch"/>
        <w:numPr>
          <w:ilvl w:val="0"/>
          <w:numId w:val="17"/>
        </w:numPr>
      </w:pPr>
    </w:p>
    <w:p w14:paraId="3A1B2B7F" w14:textId="77777777" w:rsidR="00FD7E74" w:rsidRDefault="00FD7E74" w:rsidP="00016F0D">
      <w:pPr>
        <w:pStyle w:val="nadpisvesmlouvch"/>
      </w:pPr>
      <w:r w:rsidRPr="00666572">
        <w:t>Stavební deník</w:t>
      </w:r>
    </w:p>
    <w:p w14:paraId="3F607C8E" w14:textId="77777777" w:rsidR="007451A2" w:rsidRPr="00666572" w:rsidRDefault="007451A2" w:rsidP="00016F0D">
      <w:pPr>
        <w:pStyle w:val="nadpisvesmlouvch"/>
      </w:pPr>
    </w:p>
    <w:p w14:paraId="7397301F" w14:textId="750CD345" w:rsidR="00FD7E74" w:rsidRPr="00666572" w:rsidRDefault="00FD7E74" w:rsidP="00016F0D">
      <w:pPr>
        <w:pStyle w:val="Seznam"/>
        <w:keepNext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Ode dne převzetí staveniště je zhotovitel povinen vést stavební deník, do kterého je povinen zapisovat veškeré skutečnosti rozhodné pro plnění smlouvy, zejména</w:t>
      </w:r>
      <w:r w:rsidR="00F375B8">
        <w:rPr>
          <w:rFonts w:ascii="Calibri" w:hAnsi="Calibri"/>
          <w:sz w:val="22"/>
          <w:szCs w:val="22"/>
        </w:rPr>
        <w:t xml:space="preserve"> údaje o časovém postupu prací </w:t>
      </w:r>
      <w:r w:rsidRPr="00666572">
        <w:rPr>
          <w:rFonts w:ascii="Calibri" w:hAnsi="Calibri"/>
          <w:sz w:val="22"/>
          <w:szCs w:val="22"/>
        </w:rPr>
        <w:t>a o jejich jakosti, zdůvodnění případných odchylek od projektové dokumentace, klimatické podmínky apod., a dále údaje potřebné pro posouzení průběhu díla orgány státní správy pro účely státního stavebního dohledu a dalších činností uložených právními předpisy.</w:t>
      </w:r>
    </w:p>
    <w:p w14:paraId="0A1DFB9E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do stavebního deníku činí osoba pověřená zhotovitelem, a to vždy v 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3B4A94AC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je povinen sledovat obsah deníku a je oprávněn dle potřeby připojovat svá stanoviska.</w:t>
      </w:r>
    </w:p>
    <w:p w14:paraId="37364DC5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>Jestliže je k dennímu záznamu potřebné stanovisko druhé smluvní strany, musí být do deníku zapsáno do tří dnů.</w:t>
      </w:r>
    </w:p>
    <w:p w14:paraId="39525CC1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ve stavebním deníku nelze v žádném případě považovat za změnu smlouvy.</w:t>
      </w:r>
    </w:p>
    <w:p w14:paraId="36D24125" w14:textId="77777777" w:rsidR="00D36174" w:rsidRDefault="00D36174">
      <w:pPr>
        <w:jc w:val="center"/>
        <w:rPr>
          <w:rFonts w:ascii="Calibri" w:hAnsi="Calibri"/>
          <w:b/>
          <w:sz w:val="22"/>
          <w:szCs w:val="22"/>
        </w:rPr>
      </w:pPr>
    </w:p>
    <w:p w14:paraId="1C4CBC31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46DC6164" w14:textId="77777777" w:rsidR="00FD7E74" w:rsidRDefault="00FD7E74" w:rsidP="006E7608">
      <w:pPr>
        <w:pStyle w:val="nadpisvesmlouvch"/>
      </w:pPr>
      <w:r w:rsidRPr="00666572">
        <w:t>Technický dozor</w:t>
      </w:r>
    </w:p>
    <w:p w14:paraId="0F911F02" w14:textId="77777777" w:rsidR="007451A2" w:rsidRPr="00666572" w:rsidRDefault="007451A2" w:rsidP="006E7608">
      <w:pPr>
        <w:pStyle w:val="nadpisvesmlouvch"/>
      </w:pPr>
    </w:p>
    <w:p w14:paraId="337FF3A6" w14:textId="77777777" w:rsidR="00E82981" w:rsidRPr="0066657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kontrolovat dodržování projekt</w:t>
      </w:r>
      <w:r>
        <w:rPr>
          <w:rFonts w:ascii="Calibri" w:hAnsi="Calibri"/>
          <w:sz w:val="22"/>
          <w:szCs w:val="22"/>
        </w:rPr>
        <w:t>ů</w:t>
      </w:r>
      <w:r w:rsidRPr="00666572">
        <w:rPr>
          <w:rFonts w:ascii="Calibri" w:hAnsi="Calibri"/>
          <w:sz w:val="22"/>
          <w:szCs w:val="22"/>
        </w:rPr>
        <w:t>, technických norem, smluvních podmínek a právních předpisů a rozhodnutí veřejnoprávních orgánů. O výsledcích kontrol provádí zápis do stavebního deníku. Zhotovitel je povinen činit neprodleně veškerá potřebná opatření k odstranění vytknutých závad.</w:t>
      </w:r>
    </w:p>
    <w:p w14:paraId="4EB2F6CE" w14:textId="7C1BF199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nařídit přerušení prací, jestliže tak nemůže okamžitě učinit oprávněný zástupce zhotovitele a jestliže je ohrožena bezpečnost díla, zdraví nebo životy osob </w:t>
      </w:r>
      <w:r w:rsidRPr="00666572">
        <w:rPr>
          <w:rFonts w:ascii="Calibri" w:hAnsi="Calibri"/>
          <w:sz w:val="22"/>
          <w:szCs w:val="22"/>
        </w:rPr>
        <w:br/>
        <w:t>na staveništi nebo hrozí-li jiné vážné nebezpečí.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 xml:space="preserve">Dále je technický dozor objednatele oprávněn nařídit přerušení prací v případě jiného závažného důvodu na straně </w:t>
      </w:r>
      <w:r w:rsidR="006668CE">
        <w:rPr>
          <w:rFonts w:ascii="Calibri" w:hAnsi="Calibri"/>
          <w:sz w:val="22"/>
          <w:szCs w:val="22"/>
        </w:rPr>
        <w:t>o</w:t>
      </w:r>
      <w:r w:rsidRPr="00C92C56">
        <w:rPr>
          <w:rFonts w:ascii="Calibri" w:hAnsi="Calibri"/>
          <w:sz w:val="22"/>
          <w:szCs w:val="22"/>
        </w:rPr>
        <w:t xml:space="preserve">bjednatele. Není-li přerušení prací zapříčiněno jednáním zhotovitele či porušením jeho povinnosti, o dobu přerušení prací se automaticky prodlužují termíny a lhůty k provedení díla. V takovém případě není nutné uzavírat dodatek k této </w:t>
      </w:r>
      <w:r>
        <w:rPr>
          <w:rFonts w:ascii="Calibri" w:hAnsi="Calibri"/>
          <w:sz w:val="22"/>
          <w:szCs w:val="22"/>
        </w:rPr>
        <w:t>smlouvě</w:t>
      </w:r>
      <w:r w:rsidRPr="00C92C56">
        <w:rPr>
          <w:rFonts w:ascii="Calibri" w:hAnsi="Calibri"/>
          <w:sz w:val="22"/>
          <w:szCs w:val="22"/>
        </w:rPr>
        <w:t>, postačí zápis ve stavebním deníku.</w:t>
      </w:r>
    </w:p>
    <w:p w14:paraId="42B30BF6" w14:textId="07E1F37F" w:rsidR="00E82981" w:rsidRPr="002F199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>V případě, že technický dozor objednatele nebo jiná k tomu oprávněná osoba (např. oblastní inspektorát práce) přeruší práce z důvodu porušení pravidel bezpečnosti a ochrany zdraví při práci; toto přerušení nemá vliv na termíny či lhůty k provedení díla. V případě, že zhotovitel provádí dílo v</w:t>
      </w:r>
      <w:r w:rsidR="006668CE">
        <w:rPr>
          <w:rFonts w:ascii="Calibri" w:hAnsi="Calibri"/>
          <w:sz w:val="22"/>
          <w:szCs w:val="22"/>
        </w:rPr>
        <w:t> </w:t>
      </w:r>
      <w:r w:rsidRPr="00C92C56">
        <w:rPr>
          <w:rFonts w:ascii="Calibri" w:hAnsi="Calibri"/>
          <w:sz w:val="22"/>
          <w:szCs w:val="22"/>
        </w:rPr>
        <w:t xml:space="preserve">rozporu s touto </w:t>
      </w:r>
      <w:r>
        <w:rPr>
          <w:rFonts w:ascii="Calibri" w:hAnsi="Calibri"/>
          <w:sz w:val="22"/>
          <w:szCs w:val="22"/>
        </w:rPr>
        <w:t>smlouvou</w:t>
      </w:r>
      <w:r w:rsidRPr="00C92C56">
        <w:rPr>
          <w:rFonts w:ascii="Calibri" w:hAnsi="Calibri"/>
          <w:sz w:val="22"/>
          <w:szCs w:val="22"/>
        </w:rPr>
        <w:t>, a ani přes písemné upozornění v zápise z kontrolního dne nebo ve stavebním deníku nesjedná nápravu, je technický dozor objednatele oprávněni přerušit práce na stavbě nebo její části; toto přerušení nemá vliv na termíny či lhůty k provedení díla. Ze stejných důvodů jako technický dozor objednatele je oprávněn nařídit přerušení prací i objednatel.</w:t>
      </w:r>
    </w:p>
    <w:p w14:paraId="69DEAF03" w14:textId="77777777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Technický dozor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není oprávněn ke kontrole a zásahům do hospodářské činnosti zhotovitele.</w:t>
      </w:r>
    </w:p>
    <w:p w14:paraId="1EECED58" w14:textId="619907C6" w:rsidR="00E82981" w:rsidRPr="0046322C" w:rsidRDefault="00E82981" w:rsidP="00953598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46322C">
        <w:rPr>
          <w:rFonts w:ascii="Calibri" w:hAnsi="Calibri"/>
          <w:sz w:val="22"/>
          <w:szCs w:val="22"/>
        </w:rPr>
        <w:t>Technickým dozorem objednatele je</w:t>
      </w:r>
      <w:r w:rsidR="00A13717" w:rsidRPr="0046322C">
        <w:rPr>
          <w:rFonts w:ascii="Calibri" w:hAnsi="Calibri"/>
          <w:sz w:val="22"/>
          <w:szCs w:val="22"/>
        </w:rPr>
        <w:t xml:space="preserve"> Ing. </w:t>
      </w:r>
      <w:r w:rsidR="00351EB8" w:rsidRPr="0046322C">
        <w:rPr>
          <w:rFonts w:ascii="Calibri" w:hAnsi="Calibri"/>
          <w:sz w:val="22"/>
          <w:szCs w:val="22"/>
        </w:rPr>
        <w:t>Oldřich Střítecký</w:t>
      </w:r>
      <w:r w:rsidRPr="0046322C">
        <w:rPr>
          <w:rFonts w:ascii="Calibri" w:hAnsi="Calibri"/>
          <w:sz w:val="22"/>
          <w:szCs w:val="22"/>
        </w:rPr>
        <w:t>, e-mail</w:t>
      </w:r>
      <w:r w:rsidR="00A13717" w:rsidRPr="0046322C">
        <w:rPr>
          <w:rFonts w:ascii="Calibri" w:hAnsi="Calibri"/>
          <w:sz w:val="22"/>
          <w:szCs w:val="22"/>
        </w:rPr>
        <w:t xml:space="preserve">: </w:t>
      </w:r>
      <w:r w:rsidR="00351EB8" w:rsidRPr="0046322C">
        <w:rPr>
          <w:rFonts w:ascii="Calibri" w:hAnsi="Calibri"/>
          <w:sz w:val="22"/>
          <w:szCs w:val="22"/>
        </w:rPr>
        <w:t>stritecky</w:t>
      </w:r>
      <w:r w:rsidR="00953598" w:rsidRPr="0046322C">
        <w:rPr>
          <w:rFonts w:ascii="Calibri" w:hAnsi="Calibri"/>
          <w:sz w:val="22"/>
          <w:szCs w:val="22"/>
        </w:rPr>
        <w:t>@bkom.cz, tel.: +420 </w:t>
      </w:r>
      <w:r w:rsidR="00384080" w:rsidRPr="0046322C">
        <w:rPr>
          <w:rFonts w:ascii="Calibri" w:hAnsi="Calibri"/>
          <w:sz w:val="22"/>
          <w:szCs w:val="22"/>
        </w:rPr>
        <w:t>723 301 881</w:t>
      </w:r>
    </w:p>
    <w:p w14:paraId="4EA02E1B" w14:textId="505317EE" w:rsidR="00FD7E74" w:rsidRP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>Ke změně osoby vykonávající technický dozor objednatele postačuje písemné sdělení objednatele adresované zhotoviteli.</w:t>
      </w:r>
    </w:p>
    <w:p w14:paraId="6B3CFBE9" w14:textId="77777777" w:rsidR="00621966" w:rsidRPr="00666572" w:rsidRDefault="00621966">
      <w:pPr>
        <w:jc w:val="center"/>
        <w:rPr>
          <w:rFonts w:ascii="Calibri" w:hAnsi="Calibri"/>
          <w:b/>
          <w:sz w:val="22"/>
          <w:szCs w:val="22"/>
        </w:rPr>
      </w:pPr>
    </w:p>
    <w:p w14:paraId="40B66FD9" w14:textId="77777777" w:rsidR="00FD7E74" w:rsidRPr="00666572" w:rsidRDefault="00FD7E74" w:rsidP="00F439CA">
      <w:pPr>
        <w:pStyle w:val="nadpisvesmlouvch"/>
        <w:numPr>
          <w:ilvl w:val="0"/>
          <w:numId w:val="17"/>
        </w:numPr>
      </w:pPr>
      <w:bookmarkStart w:id="9" w:name="_Hlk503255974"/>
    </w:p>
    <w:p w14:paraId="31EDBEDC" w14:textId="77777777" w:rsidR="00683F30" w:rsidRPr="0049349D" w:rsidRDefault="00683F30" w:rsidP="00F439CA">
      <w:pPr>
        <w:keepNext/>
        <w:ind w:left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F30">
        <w:rPr>
          <w:rFonts w:asciiTheme="minorHAnsi" w:hAnsiTheme="minorHAnsi" w:cstheme="minorHAnsi"/>
          <w:b/>
          <w:sz w:val="22"/>
          <w:szCs w:val="22"/>
        </w:rPr>
        <w:t>Oprávněné os</w:t>
      </w:r>
      <w:r w:rsidR="00EB5CA2" w:rsidRPr="0049349D">
        <w:rPr>
          <w:rFonts w:asciiTheme="minorHAnsi" w:hAnsiTheme="minorHAnsi" w:cstheme="minorHAnsi"/>
          <w:b/>
          <w:sz w:val="22"/>
          <w:szCs w:val="22"/>
        </w:rPr>
        <w:t>o</w:t>
      </w:r>
      <w:r w:rsidRPr="00683F30">
        <w:rPr>
          <w:rFonts w:asciiTheme="minorHAnsi" w:hAnsiTheme="minorHAnsi" w:cstheme="minorHAnsi"/>
          <w:b/>
          <w:sz w:val="22"/>
          <w:szCs w:val="22"/>
        </w:rPr>
        <w:t>by smluvních stran</w:t>
      </w:r>
    </w:p>
    <w:p w14:paraId="08BFCE66" w14:textId="77777777" w:rsidR="00EB5CA2" w:rsidRPr="00683F30" w:rsidRDefault="00EB5CA2" w:rsidP="00EB5CA2">
      <w:pPr>
        <w:ind w:left="540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415DD5AD" w14:textId="77777777" w:rsidR="00683F30" w:rsidRPr="00925994" w:rsidRDefault="00683F30" w:rsidP="00D36347">
      <w:pPr>
        <w:pStyle w:val="Odstavecseseznamem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925994">
        <w:rPr>
          <w:rFonts w:asciiTheme="minorHAnsi" w:hAnsiTheme="minorHAnsi" w:cstheme="minorHAnsi"/>
          <w:sz w:val="22"/>
          <w:szCs w:val="22"/>
        </w:rPr>
        <w:t>Oprávněnou osobou objednatele je správce stavby. Správce stavby je oprávněn činit veškerá právní jednání dle této smlouvy, správce stavby však není oprávněn uzavírat dodatky k této smlouvě.</w:t>
      </w:r>
    </w:p>
    <w:p w14:paraId="5A19C0C5" w14:textId="77777777" w:rsidR="00683F30" w:rsidRPr="00683F30" w:rsidRDefault="00683F30" w:rsidP="00D36347">
      <w:pPr>
        <w:numPr>
          <w:ilvl w:val="0"/>
          <w:numId w:val="27"/>
        </w:numPr>
        <w:tabs>
          <w:tab w:val="num" w:pos="54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>Oprávněnou osobou zhotovitele je stavbyvedoucí. Stavbyvedoucí je oprávněn k veškerým právním jednáním dle této smlouvy, stavbyvedoucí však není oprávněn uzavírat dodatky k této smlouvě.</w:t>
      </w:r>
    </w:p>
    <w:p w14:paraId="29053D3B" w14:textId="465EEA52" w:rsidR="00683F30" w:rsidRDefault="00683F30" w:rsidP="00D36347">
      <w:pPr>
        <w:numPr>
          <w:ilvl w:val="0"/>
          <w:numId w:val="27"/>
        </w:numPr>
        <w:tabs>
          <w:tab w:val="num" w:pos="54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 xml:space="preserve">Stavbyvedoucím je </w:t>
      </w:r>
      <w:r w:rsidR="00925994" w:rsidRPr="00D36347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proofErr w:type="gramStart"/>
      <w:r w:rsidR="00925994" w:rsidRPr="00D36347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r w:rsidRPr="00D36347">
        <w:rPr>
          <w:rFonts w:asciiTheme="minorHAnsi" w:hAnsiTheme="minorHAnsi" w:cstheme="minorHAnsi"/>
          <w:sz w:val="22"/>
          <w:szCs w:val="22"/>
          <w:highlight w:val="yellow"/>
        </w:rPr>
        <w:t>.</w:t>
      </w:r>
      <w:proofErr w:type="gramEnd"/>
      <w:r w:rsidR="00CA0DD1">
        <w:rPr>
          <w:rFonts w:asciiTheme="minorHAnsi" w:hAnsiTheme="minorHAnsi" w:cstheme="minorHAnsi"/>
          <w:sz w:val="22"/>
          <w:szCs w:val="22"/>
        </w:rPr>
        <w:t xml:space="preserve">, e-mail: </w:t>
      </w:r>
      <w:r w:rsidR="00CA0DD1" w:rsidRPr="00D36347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Start"/>
      <w:r w:rsidR="00CA0DD1" w:rsidRPr="00D36347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="00CA0DD1">
        <w:rPr>
          <w:rFonts w:asciiTheme="minorHAnsi" w:hAnsiTheme="minorHAnsi" w:cstheme="minorHAnsi"/>
          <w:sz w:val="22"/>
          <w:szCs w:val="22"/>
        </w:rPr>
        <w:t xml:space="preserve">, tel.: +420 </w:t>
      </w:r>
      <w:r w:rsidR="00CA0DD1" w:rsidRPr="00D36347">
        <w:rPr>
          <w:rFonts w:asciiTheme="minorHAnsi" w:hAnsiTheme="minorHAnsi" w:cstheme="minorHAnsi"/>
          <w:sz w:val="22"/>
          <w:szCs w:val="22"/>
          <w:highlight w:val="yellow"/>
        </w:rPr>
        <w:t>… … …</w:t>
      </w:r>
      <w:r w:rsidR="00CA0DD1">
        <w:rPr>
          <w:rFonts w:asciiTheme="minorHAnsi" w:hAnsiTheme="minorHAnsi" w:cstheme="minorHAnsi"/>
          <w:sz w:val="22"/>
          <w:szCs w:val="22"/>
        </w:rPr>
        <w:t>.</w:t>
      </w:r>
    </w:p>
    <w:p w14:paraId="266A5748" w14:textId="77777777" w:rsidR="008D7264" w:rsidRPr="00683F30" w:rsidRDefault="008D7264" w:rsidP="008D7264">
      <w:pPr>
        <w:ind w:left="426"/>
        <w:rPr>
          <w:rFonts w:asciiTheme="minorHAnsi" w:hAnsiTheme="minorHAnsi" w:cstheme="minorHAnsi"/>
          <w:sz w:val="22"/>
          <w:szCs w:val="22"/>
        </w:rPr>
      </w:pPr>
    </w:p>
    <w:bookmarkEnd w:id="9"/>
    <w:p w14:paraId="072CC956" w14:textId="23501384" w:rsidR="00683F30" w:rsidRDefault="00683F30" w:rsidP="00D36347">
      <w:pPr>
        <w:pStyle w:val="nadpisvesmlouvch"/>
        <w:numPr>
          <w:ilvl w:val="0"/>
          <w:numId w:val="17"/>
        </w:numPr>
      </w:pPr>
    </w:p>
    <w:p w14:paraId="5C349F77" w14:textId="77777777" w:rsidR="00FD7E74" w:rsidRDefault="00FD7E74" w:rsidP="00283B33">
      <w:pPr>
        <w:pStyle w:val="nadpisvesmlouvch"/>
      </w:pPr>
      <w:r w:rsidRPr="00666572">
        <w:t>Další povinnosti smluvních stran</w:t>
      </w:r>
    </w:p>
    <w:p w14:paraId="69D66D0C" w14:textId="77777777" w:rsidR="007451A2" w:rsidRPr="00666572" w:rsidRDefault="007451A2" w:rsidP="00283B33">
      <w:pPr>
        <w:pStyle w:val="nadpisvesmlouvch"/>
      </w:pPr>
    </w:p>
    <w:p w14:paraId="622256E0" w14:textId="425F39EA" w:rsidR="00FD7E74" w:rsidRPr="00666572" w:rsidRDefault="00FD7E74" w:rsidP="00283B33">
      <w:pPr>
        <w:pStyle w:val="Seznam"/>
        <w:keepNext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je povinen použít materiály v souladu s platnými technickými předpisy.</w:t>
      </w:r>
    </w:p>
    <w:p w14:paraId="5A6BB055" w14:textId="0C2B3E5B" w:rsidR="00FD7E74" w:rsidRPr="00666572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bookmarkStart w:id="10" w:name="_Hlk109378451"/>
      <w:r w:rsidRPr="00666572">
        <w:rPr>
          <w:rFonts w:ascii="Calibri" w:hAnsi="Calibri"/>
          <w:sz w:val="22"/>
          <w:szCs w:val="22"/>
        </w:rPr>
        <w:t xml:space="preserve">Zhotovitel odpovídá za to, že </w:t>
      </w:r>
      <w:r>
        <w:rPr>
          <w:rFonts w:ascii="Calibri" w:hAnsi="Calibri"/>
          <w:sz w:val="22"/>
          <w:szCs w:val="22"/>
        </w:rPr>
        <w:t>po dobu plnění smlouvy bude splňovat veškeré podmínky účasti v zadávacím řízení veřejné zakázky</w:t>
      </w:r>
      <w:bookmarkEnd w:id="10"/>
      <w:r w:rsidR="00FD7E74" w:rsidRPr="00666572">
        <w:rPr>
          <w:rFonts w:ascii="Calibri" w:hAnsi="Calibri"/>
          <w:sz w:val="22"/>
          <w:szCs w:val="22"/>
        </w:rPr>
        <w:t>.</w:t>
      </w:r>
    </w:p>
    <w:p w14:paraId="7058885D" w14:textId="42131899" w:rsidR="0033435B" w:rsidRPr="00A05744" w:rsidRDefault="00FD7E74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je povinen vyzvat objednatele ke kontrole všech prací, které mají být zakryty nebo se stanou nepřístupnými. Výzva ke kontrole musí být písemná, nejméně dva pracovní dny předem. V případě porušení této povinnosti je zhotovitel povinen umožnit objednateli dodatečnou kontrolu na své náklady.</w:t>
      </w:r>
    </w:p>
    <w:p w14:paraId="13EDD440" w14:textId="777C22EC" w:rsidR="0012609D" w:rsidRPr="00A05744" w:rsidRDefault="0012609D" w:rsidP="005B0F2C">
      <w:pPr>
        <w:pStyle w:val="Seznam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A05744">
        <w:rPr>
          <w:rFonts w:ascii="Calibri" w:hAnsi="Calibri"/>
          <w:bCs/>
          <w:sz w:val="22"/>
          <w:szCs w:val="22"/>
        </w:rPr>
        <w:lastRenderedPageBreak/>
        <w:t>Zhotovitel na sebe přebírá nebezpečí změny okolností dle ustanovení § 1765 zákona č. 89/2012 Sb., občanský zákoník</w:t>
      </w:r>
      <w:r>
        <w:rPr>
          <w:rFonts w:ascii="Calibri" w:hAnsi="Calibri"/>
          <w:bCs/>
          <w:sz w:val="22"/>
          <w:szCs w:val="22"/>
        </w:rPr>
        <w:t>, v</w:t>
      </w:r>
      <w:r w:rsidR="00A05744">
        <w:rPr>
          <w:rFonts w:ascii="Calibri" w:hAnsi="Calibri"/>
          <w:bCs/>
          <w:sz w:val="22"/>
          <w:szCs w:val="22"/>
        </w:rPr>
        <w:t>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0F744FAC" w14:textId="520976BC" w:rsidR="000C5D8A" w:rsidRPr="00D36347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bookmarkStart w:id="11" w:name="_Hlk195192634"/>
      <w:bookmarkStart w:id="12" w:name="_Hlk503256021"/>
      <w:r>
        <w:rPr>
          <w:rFonts w:ascii="Calibri" w:hAnsi="Calibri"/>
          <w:sz w:val="22"/>
          <w:szCs w:val="22"/>
        </w:rPr>
        <w:t>Ve lhůtách dle č</w:t>
      </w:r>
      <w:r w:rsidRPr="006B5325">
        <w:rPr>
          <w:rFonts w:ascii="Calibri" w:hAnsi="Calibri"/>
          <w:sz w:val="22"/>
          <w:szCs w:val="22"/>
        </w:rPr>
        <w:t xml:space="preserve">. </w:t>
      </w:r>
      <w:r w:rsidRPr="00D36347">
        <w:rPr>
          <w:rFonts w:ascii="Calibri" w:hAnsi="Calibri"/>
          <w:sz w:val="22"/>
          <w:szCs w:val="22"/>
        </w:rPr>
        <w:t>III.</w:t>
      </w:r>
      <w:r w:rsidRPr="006B5325">
        <w:rPr>
          <w:rFonts w:ascii="Calibri" w:hAnsi="Calibri"/>
          <w:sz w:val="22"/>
          <w:szCs w:val="22"/>
        </w:rPr>
        <w:t xml:space="preserve"> této smlouvy je zhotovitel povinen</w:t>
      </w:r>
      <w:bookmarkEnd w:id="11"/>
      <w:r w:rsidR="000C5D8A" w:rsidRPr="00D36347">
        <w:rPr>
          <w:rFonts w:ascii="Calibri" w:hAnsi="Calibri"/>
          <w:sz w:val="22"/>
          <w:szCs w:val="22"/>
        </w:rPr>
        <w:t>:</w:t>
      </w:r>
    </w:p>
    <w:p w14:paraId="538BCB11" w14:textId="110B3802" w:rsidR="003531CE" w:rsidRDefault="003531CE" w:rsidP="00071FC2">
      <w:pPr>
        <w:pStyle w:val="Seznam"/>
        <w:numPr>
          <w:ilvl w:val="0"/>
          <w:numId w:val="18"/>
        </w:numPr>
        <w:ind w:left="851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zajistit projednání </w:t>
      </w:r>
      <w:r w:rsidR="00844C73">
        <w:rPr>
          <w:rFonts w:ascii="Calibri" w:hAnsi="Calibri"/>
          <w:iCs/>
          <w:sz w:val="22"/>
          <w:szCs w:val="22"/>
        </w:rPr>
        <w:t>a realizaci provizorního dopravního značení včetně případného použití mobilních signalizačních zařízení (semaforů),</w:t>
      </w:r>
    </w:p>
    <w:p w14:paraId="4F5C0FE8" w14:textId="30827CA1" w:rsidR="00844C73" w:rsidRDefault="00844C73" w:rsidP="00071FC2">
      <w:pPr>
        <w:pStyle w:val="Seznam"/>
        <w:numPr>
          <w:ilvl w:val="0"/>
          <w:numId w:val="18"/>
        </w:numPr>
        <w:ind w:left="851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zajistit pěší přístup do všech vchodů přilehlých domů v prostoru stavby po celou dobu provádění díla,</w:t>
      </w:r>
    </w:p>
    <w:p w14:paraId="4319BB14" w14:textId="77777777" w:rsidR="00844C73" w:rsidRPr="005D31D2" w:rsidRDefault="00844C73" w:rsidP="00844C73">
      <w:pPr>
        <w:pStyle w:val="Odstavecseseznamem"/>
        <w:numPr>
          <w:ilvl w:val="0"/>
          <w:numId w:val="18"/>
        </w:numPr>
        <w:ind w:left="851"/>
        <w:rPr>
          <w:rFonts w:ascii="Calibri" w:hAnsi="Calibri"/>
          <w:bCs/>
          <w:iCs/>
          <w:sz w:val="22"/>
          <w:szCs w:val="22"/>
        </w:rPr>
      </w:pPr>
      <w:r w:rsidRPr="005D31D2">
        <w:rPr>
          <w:rFonts w:ascii="Calibri" w:hAnsi="Calibri"/>
          <w:bCs/>
          <w:iCs/>
          <w:sz w:val="22"/>
          <w:szCs w:val="22"/>
        </w:rPr>
        <w:t>zajistit po celou dobu stavebních prací odpovídající technické vybavení</w:t>
      </w:r>
      <w:r>
        <w:rPr>
          <w:rFonts w:ascii="Calibri" w:hAnsi="Calibri"/>
          <w:bCs/>
          <w:iCs/>
          <w:sz w:val="22"/>
          <w:szCs w:val="22"/>
        </w:rPr>
        <w:t>,</w:t>
      </w:r>
    </w:p>
    <w:p w14:paraId="4D2AD9CA" w14:textId="77777777" w:rsidR="00844C73" w:rsidRPr="00517A44" w:rsidRDefault="00844C73" w:rsidP="00844C73">
      <w:pPr>
        <w:pStyle w:val="Seznam"/>
        <w:numPr>
          <w:ilvl w:val="0"/>
          <w:numId w:val="18"/>
        </w:numPr>
        <w:ind w:left="851"/>
        <w:rPr>
          <w:rFonts w:ascii="Calibri" w:hAnsi="Calibri"/>
          <w:sz w:val="22"/>
          <w:szCs w:val="22"/>
        </w:rPr>
      </w:pPr>
      <w:r w:rsidRPr="005D31D2">
        <w:rPr>
          <w:rFonts w:ascii="Calibri" w:hAnsi="Calibri"/>
          <w:sz w:val="22"/>
          <w:szCs w:val="22"/>
        </w:rPr>
        <w:t xml:space="preserve">zajistit, aby veškeré stavební a montážní práce byly provedeny podle platných norem </w:t>
      </w:r>
      <w:r w:rsidRPr="00517A44">
        <w:rPr>
          <w:rFonts w:ascii="Calibri" w:hAnsi="Calibri"/>
          <w:sz w:val="22"/>
          <w:szCs w:val="22"/>
        </w:rPr>
        <w:t>ČSN, TP a ZTKP,</w:t>
      </w:r>
    </w:p>
    <w:p w14:paraId="7FF1E6F5" w14:textId="77777777" w:rsidR="00844C73" w:rsidRPr="00517A44" w:rsidRDefault="00844C73" w:rsidP="00844C73">
      <w:pPr>
        <w:pStyle w:val="Seznam"/>
        <w:numPr>
          <w:ilvl w:val="0"/>
          <w:numId w:val="18"/>
        </w:numPr>
        <w:ind w:left="851"/>
        <w:rPr>
          <w:rFonts w:ascii="Calibri" w:hAnsi="Calibri"/>
          <w:sz w:val="22"/>
          <w:szCs w:val="22"/>
        </w:rPr>
      </w:pPr>
      <w:r w:rsidRPr="00517A44">
        <w:rPr>
          <w:rFonts w:ascii="Calibri" w:hAnsi="Calibri"/>
          <w:sz w:val="22"/>
          <w:szCs w:val="22"/>
        </w:rPr>
        <w:t>respektovat podmínky uvedené ve vyjádřeních příslušných dotčených orgánů,</w:t>
      </w:r>
    </w:p>
    <w:p w14:paraId="7E363744" w14:textId="77777777" w:rsidR="00844C73" w:rsidRPr="00517A44" w:rsidRDefault="00844C73" w:rsidP="00844C73">
      <w:pPr>
        <w:pStyle w:val="Odstavecseseznamem"/>
        <w:numPr>
          <w:ilvl w:val="0"/>
          <w:numId w:val="18"/>
        </w:numPr>
        <w:ind w:left="851"/>
        <w:rPr>
          <w:rFonts w:ascii="Calibri" w:hAnsi="Calibri"/>
          <w:iCs/>
          <w:sz w:val="22"/>
          <w:szCs w:val="22"/>
        </w:rPr>
      </w:pPr>
      <w:r w:rsidRPr="00517A44">
        <w:rPr>
          <w:rFonts w:ascii="Calibri" w:hAnsi="Calibri"/>
          <w:iCs/>
          <w:sz w:val="22"/>
          <w:szCs w:val="22"/>
        </w:rPr>
        <w:t>spolupracovat s koordinátorem BOZP objednatele,</w:t>
      </w:r>
    </w:p>
    <w:p w14:paraId="5A516CEE" w14:textId="77777777" w:rsidR="00844C73" w:rsidRPr="00844C73" w:rsidRDefault="00844C73" w:rsidP="00844C73">
      <w:pPr>
        <w:pStyle w:val="Odstavecseseznamem"/>
        <w:numPr>
          <w:ilvl w:val="0"/>
          <w:numId w:val="18"/>
        </w:numPr>
        <w:ind w:left="851"/>
      </w:pPr>
      <w:r w:rsidRPr="00517A44">
        <w:rPr>
          <w:rFonts w:ascii="Calibri" w:hAnsi="Calibri"/>
          <w:iCs/>
          <w:sz w:val="22"/>
          <w:szCs w:val="22"/>
        </w:rPr>
        <w:t>použít materiály I. jakostní kvality</w:t>
      </w:r>
      <w:r>
        <w:rPr>
          <w:rFonts w:ascii="Calibri" w:hAnsi="Calibri"/>
          <w:iCs/>
          <w:sz w:val="22"/>
          <w:szCs w:val="22"/>
        </w:rPr>
        <w:t>,</w:t>
      </w:r>
    </w:p>
    <w:p w14:paraId="5524D619" w14:textId="2CDD6A0C" w:rsidR="00844C73" w:rsidRPr="00844C73" w:rsidRDefault="00844C73" w:rsidP="00844C73">
      <w:pPr>
        <w:pStyle w:val="Odstavecseseznamem"/>
        <w:numPr>
          <w:ilvl w:val="0"/>
          <w:numId w:val="18"/>
        </w:numPr>
        <w:ind w:left="851"/>
      </w:pPr>
      <w:r>
        <w:rPr>
          <w:rFonts w:ascii="Calibri" w:hAnsi="Calibri"/>
          <w:iCs/>
          <w:sz w:val="22"/>
          <w:szCs w:val="22"/>
        </w:rPr>
        <w:t>provést geodetické zaměření skutečného provedení vč. dokumentace,</w:t>
      </w:r>
    </w:p>
    <w:p w14:paraId="7E5AE87B" w14:textId="5F7348BF" w:rsidR="007F5AC3" w:rsidRPr="00844C73" w:rsidRDefault="007F5AC3" w:rsidP="00071FC2">
      <w:pPr>
        <w:pStyle w:val="Odstavecseseznamem"/>
        <w:numPr>
          <w:ilvl w:val="0"/>
          <w:numId w:val="18"/>
        </w:numPr>
        <w:ind w:left="851"/>
      </w:pPr>
      <w:r w:rsidRPr="005D31D2">
        <w:rPr>
          <w:rFonts w:ascii="Calibri" w:hAnsi="Calibri"/>
          <w:bCs/>
          <w:iCs/>
          <w:sz w:val="22"/>
          <w:szCs w:val="22"/>
        </w:rPr>
        <w:t>zajistit obsluhy jednotek IZS ve vztahu k aktuálnímu stavu na staveništi,</w:t>
      </w:r>
      <w:r w:rsidR="00844C73">
        <w:rPr>
          <w:rFonts w:ascii="Calibri" w:hAnsi="Calibri"/>
          <w:bCs/>
          <w:iCs/>
          <w:sz w:val="22"/>
          <w:szCs w:val="22"/>
        </w:rPr>
        <w:t xml:space="preserve"> a</w:t>
      </w:r>
    </w:p>
    <w:p w14:paraId="68ADC9E2" w14:textId="49BE3B98" w:rsidR="00844C73" w:rsidRPr="005D31D2" w:rsidRDefault="00844C73" w:rsidP="00071FC2">
      <w:pPr>
        <w:pStyle w:val="Odstavecseseznamem"/>
        <w:numPr>
          <w:ilvl w:val="0"/>
          <w:numId w:val="18"/>
        </w:numPr>
        <w:ind w:left="851"/>
      </w:pPr>
      <w:r>
        <w:rPr>
          <w:rFonts w:ascii="Calibri" w:hAnsi="Calibri"/>
          <w:bCs/>
          <w:iCs/>
          <w:sz w:val="22"/>
          <w:szCs w:val="22"/>
        </w:rPr>
        <w:t>zajistit zachování dopravního veřejného provozu pouze s lokálním omezením dopravního veřejného provozu.</w:t>
      </w:r>
    </w:p>
    <w:bookmarkEnd w:id="12"/>
    <w:p w14:paraId="72E6E7A6" w14:textId="4C688388" w:rsidR="007D198A" w:rsidRDefault="007D198A" w:rsidP="007D198A">
      <w:pPr>
        <w:pStyle w:val="Odstavecseseznamem"/>
        <w:numPr>
          <w:ilvl w:val="0"/>
          <w:numId w:val="5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Pokud bude Zhotovitel plnit Dílo s využitím poddodavatele, je povinen ve smyslu § 105 odst. 2 ZZVZ povinen provést tyto části </w:t>
      </w:r>
      <w:r w:rsidR="00D20737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íla sám, tj. bez využití poddodavatele:</w:t>
      </w:r>
    </w:p>
    <w:p w14:paraId="71C1D25B" w14:textId="7D5F29FB" w:rsidR="007D198A" w:rsidRDefault="007D198A" w:rsidP="007D198A">
      <w:pPr>
        <w:pStyle w:val="Odstavecseseznamem"/>
        <w:numPr>
          <w:ilvl w:val="0"/>
          <w:numId w:val="47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připojení všech dotčených SSZ do koordinované skupiny a kontrola zařízení SSZ v podřízeném režimu, a</w:t>
      </w:r>
    </w:p>
    <w:p w14:paraId="4475021E" w14:textId="161F9871" w:rsidR="00351EB8" w:rsidRPr="005732D4" w:rsidRDefault="007D198A" w:rsidP="005732D4">
      <w:pPr>
        <w:pStyle w:val="Odstavecseseznamem"/>
        <w:numPr>
          <w:ilvl w:val="0"/>
          <w:numId w:val="47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připojení na centrální technický dispečink a komplexní vyzkoušení dotčených SSZ.</w:t>
      </w:r>
    </w:p>
    <w:p w14:paraId="21CAE642" w14:textId="77777777" w:rsidR="00351EB8" w:rsidRPr="007D198A" w:rsidRDefault="00351EB8" w:rsidP="00351EB8">
      <w:pPr>
        <w:pStyle w:val="Odstavecseseznamem"/>
        <w:jc w:val="left"/>
        <w:rPr>
          <w:rFonts w:ascii="Calibri" w:hAnsi="Calibri"/>
          <w:sz w:val="22"/>
          <w:szCs w:val="22"/>
        </w:rPr>
      </w:pPr>
    </w:p>
    <w:p w14:paraId="0DA5CD3B" w14:textId="7DE72418" w:rsidR="00FD7E74" w:rsidRPr="00666572" w:rsidRDefault="00FD7E74" w:rsidP="00D36347">
      <w:pPr>
        <w:pStyle w:val="nadpisvesmlouvch"/>
        <w:numPr>
          <w:ilvl w:val="0"/>
          <w:numId w:val="17"/>
        </w:numPr>
      </w:pPr>
    </w:p>
    <w:p w14:paraId="2CBF14B2" w14:textId="77777777" w:rsidR="00FD7E74" w:rsidRDefault="00FD7E74" w:rsidP="006E7608">
      <w:pPr>
        <w:pStyle w:val="nadpisvesmlouvch"/>
      </w:pPr>
      <w:r w:rsidRPr="00666572">
        <w:t>Předání a převzetí díla</w:t>
      </w:r>
    </w:p>
    <w:p w14:paraId="3989B659" w14:textId="77777777" w:rsidR="007451A2" w:rsidRPr="00666572" w:rsidRDefault="007451A2" w:rsidP="006E7608">
      <w:pPr>
        <w:pStyle w:val="nadpisvesmlouvch"/>
      </w:pPr>
    </w:p>
    <w:p w14:paraId="61B10586" w14:textId="4A8010F8" w:rsidR="006E7ECD" w:rsidRPr="006E7ECD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3" w:name="_Hlk503256226"/>
      <w:r w:rsidRPr="006E7ECD">
        <w:rPr>
          <w:rFonts w:ascii="Calibri" w:hAnsi="Calibri"/>
          <w:sz w:val="22"/>
          <w:szCs w:val="22"/>
        </w:rPr>
        <w:t xml:space="preserve">Předání a převzetí prostoru staveniště, předání a převzetí díla probíhá jako řízení, jehož předmětem je zjištění skutečného stavu v prostoru staveniště, dokončené stavby či předání a převzetí díla. Objednatel je povinen přizvat k předání a převzetí díla osoby vykonávající funkci technického dozoru </w:t>
      </w:r>
      <w:r w:rsidR="000402A0">
        <w:rPr>
          <w:rFonts w:ascii="Calibri" w:hAnsi="Calibri"/>
          <w:sz w:val="22"/>
          <w:szCs w:val="22"/>
        </w:rPr>
        <w:t>o</w:t>
      </w:r>
      <w:r w:rsidR="006F3C3D">
        <w:rPr>
          <w:rFonts w:ascii="Calibri" w:hAnsi="Calibri"/>
          <w:sz w:val="22"/>
          <w:szCs w:val="22"/>
        </w:rPr>
        <w:t>bjednatele</w:t>
      </w:r>
      <w:r w:rsidRPr="006E7ECD">
        <w:rPr>
          <w:rFonts w:ascii="Calibri" w:hAnsi="Calibri"/>
          <w:sz w:val="22"/>
          <w:szCs w:val="22"/>
        </w:rPr>
        <w:t>, případně také autorského dozoru projektanta</w:t>
      </w:r>
      <w:bookmarkEnd w:id="13"/>
      <w:r w:rsidRPr="006E7ECD">
        <w:rPr>
          <w:rFonts w:ascii="Calibri" w:hAnsi="Calibri"/>
          <w:sz w:val="22"/>
          <w:szCs w:val="22"/>
        </w:rPr>
        <w:t>.</w:t>
      </w:r>
    </w:p>
    <w:p w14:paraId="73254B52" w14:textId="2E17D7FB" w:rsidR="00FD7E74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4" w:name="_Hlk503256235"/>
      <w:r w:rsidRPr="006E7ECD">
        <w:rPr>
          <w:rFonts w:ascii="Calibri" w:hAnsi="Calibri"/>
          <w:sz w:val="22"/>
          <w:szCs w:val="22"/>
        </w:rPr>
        <w:t xml:space="preserve">O předání a převzetí prostoru staveniště, dokončené stavby, </w:t>
      </w:r>
      <w:r w:rsidRPr="00D36347">
        <w:rPr>
          <w:rFonts w:ascii="Calibri" w:hAnsi="Calibri"/>
          <w:sz w:val="22"/>
          <w:szCs w:val="22"/>
        </w:rPr>
        <w:t>předání a převzetí díla</w:t>
      </w:r>
      <w:r w:rsidRPr="006E7ECD">
        <w:rPr>
          <w:rFonts w:ascii="Calibri" w:hAnsi="Calibri"/>
          <w:sz w:val="22"/>
          <w:szCs w:val="22"/>
        </w:rPr>
        <w:t xml:space="preserve"> je objednatel povinen sepsat protokol, který bude datován a podepsán oprávněnými zástupci smluvních stran. Tím nejsou dotčeny povinnosti zhotovitele vést stavební deník v souladu s právními předpisy. Soupis ojedinělých drobných vad stavby bude uveden v protokolu o předání v převzetí dokončené stavby</w:t>
      </w:r>
      <w:bookmarkEnd w:id="14"/>
      <w:r w:rsidR="00FD7E74" w:rsidRPr="00666572">
        <w:rPr>
          <w:rFonts w:ascii="Calibri" w:hAnsi="Calibri"/>
          <w:sz w:val="22"/>
          <w:szCs w:val="22"/>
        </w:rPr>
        <w:t>.</w:t>
      </w:r>
    </w:p>
    <w:p w14:paraId="2A8E9D6B" w14:textId="57EED1F0" w:rsidR="006E7ECD" w:rsidRPr="00666572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E7ECD">
        <w:rPr>
          <w:rFonts w:ascii="Calibri" w:hAnsi="Calibri"/>
          <w:sz w:val="22"/>
          <w:szCs w:val="22"/>
        </w:rPr>
        <w:t>Pro účely této smlouvy je stavba dokončena tehdy, je-li stavba bez vad, nebo vykazuje-li stavba ojedinělé drobné vady, které samy o sobě ani ve spojení s jinými nebrání užívání stavby funkčně nebo esteticky ani její užívání podstatným způsobem neomezují. Do dokončení stavby je zhotovitel povinen provést veškerá plnění na základě této smlouvy, není-li v této smlouvě stanoveno jinak</w:t>
      </w:r>
      <w:r>
        <w:rPr>
          <w:rFonts w:ascii="Calibri" w:hAnsi="Calibri"/>
          <w:sz w:val="22"/>
          <w:szCs w:val="22"/>
        </w:rPr>
        <w:t>.</w:t>
      </w:r>
    </w:p>
    <w:p w14:paraId="1935B194" w14:textId="77777777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U předávacího řízení je zhotovitel povinen doložit veškeré potřebné doklady, a to zejména:</w:t>
      </w:r>
    </w:p>
    <w:p w14:paraId="3BEA3AD4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provedených revizních a provozních zkouškách,</w:t>
      </w:r>
    </w:p>
    <w:p w14:paraId="23DFBC78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kontrole prací a konstrukcí zakrytých v průběhu provádění díla,</w:t>
      </w:r>
    </w:p>
    <w:p w14:paraId="594E1F2F" w14:textId="77777777" w:rsidR="00FD7E74" w:rsidRPr="00666572" w:rsidRDefault="008C04BF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originál </w:t>
      </w:r>
      <w:r w:rsidR="00FD7E74" w:rsidRPr="00666572">
        <w:rPr>
          <w:rFonts w:ascii="Calibri" w:hAnsi="Calibri"/>
          <w:sz w:val="22"/>
          <w:szCs w:val="22"/>
        </w:rPr>
        <w:t>stavební</w:t>
      </w:r>
      <w:r>
        <w:rPr>
          <w:rFonts w:ascii="Calibri" w:hAnsi="Calibri"/>
          <w:sz w:val="22"/>
          <w:szCs w:val="22"/>
        </w:rPr>
        <w:t>ho</w:t>
      </w:r>
      <w:r w:rsidR="00FD7E74" w:rsidRPr="00666572">
        <w:rPr>
          <w:rFonts w:ascii="Calibri" w:hAnsi="Calibri"/>
          <w:sz w:val="22"/>
          <w:szCs w:val="22"/>
        </w:rPr>
        <w:t xml:space="preserve"> deník</w:t>
      </w:r>
      <w:r>
        <w:rPr>
          <w:rFonts w:ascii="Calibri" w:hAnsi="Calibri"/>
          <w:sz w:val="22"/>
          <w:szCs w:val="22"/>
        </w:rPr>
        <w:t>u</w:t>
      </w:r>
      <w:r w:rsidR="00FD7E74" w:rsidRPr="00666572">
        <w:rPr>
          <w:rFonts w:ascii="Calibri" w:hAnsi="Calibri"/>
          <w:sz w:val="22"/>
          <w:szCs w:val="22"/>
        </w:rPr>
        <w:t>,</w:t>
      </w:r>
    </w:p>
    <w:p w14:paraId="250F34E1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průkazy kvality stavebních materiálů a stavebních dílů,</w:t>
      </w:r>
    </w:p>
    <w:p w14:paraId="536C574E" w14:textId="19419995" w:rsidR="00F967AC" w:rsidRPr="004C3AA3" w:rsidRDefault="00F967AC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C3AA3">
        <w:rPr>
          <w:rFonts w:ascii="Calibri" w:hAnsi="Calibri"/>
          <w:sz w:val="22"/>
          <w:szCs w:val="22"/>
        </w:rPr>
        <w:t xml:space="preserve">projektovou dokumentaci skutečného provedení stavby ve </w:t>
      </w:r>
      <w:r w:rsidR="00734498" w:rsidRPr="004C3AA3">
        <w:rPr>
          <w:rFonts w:ascii="Calibri" w:hAnsi="Calibri"/>
          <w:sz w:val="22"/>
          <w:szCs w:val="22"/>
        </w:rPr>
        <w:t>dvou</w:t>
      </w:r>
      <w:r w:rsidRPr="004C3AA3">
        <w:rPr>
          <w:rFonts w:ascii="Calibri" w:hAnsi="Calibri"/>
          <w:sz w:val="22"/>
          <w:szCs w:val="22"/>
        </w:rPr>
        <w:t xml:space="preserve"> vyhot</w:t>
      </w:r>
      <w:r w:rsidR="006C4B62" w:rsidRPr="004C3AA3">
        <w:rPr>
          <w:rFonts w:ascii="Calibri" w:hAnsi="Calibri"/>
          <w:sz w:val="22"/>
          <w:szCs w:val="22"/>
        </w:rPr>
        <w:t>oveních a</w:t>
      </w:r>
      <w:r w:rsidR="006D0A43">
        <w:rPr>
          <w:rFonts w:ascii="Calibri" w:hAnsi="Calibri"/>
          <w:sz w:val="22"/>
          <w:szCs w:val="22"/>
        </w:rPr>
        <w:t> </w:t>
      </w:r>
      <w:r w:rsidR="006C4B62" w:rsidRPr="004C3AA3">
        <w:rPr>
          <w:rFonts w:ascii="Calibri" w:hAnsi="Calibri"/>
          <w:sz w:val="22"/>
          <w:szCs w:val="22"/>
        </w:rPr>
        <w:t>v elektronické podobě</w:t>
      </w:r>
      <w:r w:rsidR="001E2089" w:rsidRPr="004C3AA3">
        <w:rPr>
          <w:rFonts w:ascii="Calibri" w:hAnsi="Calibri"/>
          <w:sz w:val="22"/>
          <w:szCs w:val="22"/>
        </w:rPr>
        <w:t xml:space="preserve"> dle čl. II. této smlouvy</w:t>
      </w:r>
      <w:r w:rsidR="00B62F9E" w:rsidRPr="004C3AA3">
        <w:rPr>
          <w:rFonts w:ascii="Calibri" w:hAnsi="Calibri"/>
          <w:sz w:val="22"/>
          <w:szCs w:val="22"/>
        </w:rPr>
        <w:t>,</w:t>
      </w:r>
    </w:p>
    <w:p w14:paraId="7E5E34AE" w14:textId="63C58283" w:rsidR="00FD7E74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geodetické zaměření skutečného</w:t>
      </w:r>
      <w:r w:rsidR="000A5AB0" w:rsidRPr="00666572">
        <w:rPr>
          <w:rFonts w:ascii="Calibri" w:hAnsi="Calibri"/>
          <w:sz w:val="22"/>
          <w:szCs w:val="22"/>
        </w:rPr>
        <w:t xml:space="preserve"> provedení stavby </w:t>
      </w:r>
      <w:r w:rsidR="006C4B62">
        <w:rPr>
          <w:rFonts w:ascii="Calibri" w:hAnsi="Calibri"/>
          <w:sz w:val="22"/>
          <w:szCs w:val="22"/>
        </w:rPr>
        <w:t xml:space="preserve">odsouhlasené geodetem objednatele </w:t>
      </w:r>
      <w:r w:rsidR="000A5AB0" w:rsidRPr="00666572">
        <w:rPr>
          <w:rFonts w:ascii="Calibri" w:hAnsi="Calibri"/>
          <w:sz w:val="22"/>
          <w:szCs w:val="22"/>
        </w:rPr>
        <w:t xml:space="preserve">ve </w:t>
      </w:r>
      <w:r w:rsidR="006C4B62">
        <w:rPr>
          <w:rFonts w:ascii="Calibri" w:hAnsi="Calibri"/>
          <w:sz w:val="22"/>
          <w:szCs w:val="22"/>
        </w:rPr>
        <w:t>dvou</w:t>
      </w:r>
      <w:r w:rsidR="001E2089">
        <w:rPr>
          <w:rFonts w:ascii="Calibri" w:hAnsi="Calibri"/>
          <w:sz w:val="22"/>
          <w:szCs w:val="22"/>
        </w:rPr>
        <w:t xml:space="preserve"> vyhotoveních dle čl. II. této smlouvy.</w:t>
      </w:r>
    </w:p>
    <w:p w14:paraId="7F18063F" w14:textId="1004EBAC" w:rsidR="00FD7E74" w:rsidRPr="006F3C3D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Předání a převzetí bude sepsáno a potvrzeno předávacím protokolem vyhotoveným </w:t>
      </w:r>
      <w:r w:rsidRPr="00666572">
        <w:rPr>
          <w:rFonts w:ascii="Calibri" w:hAnsi="Calibri"/>
          <w:sz w:val="22"/>
          <w:szCs w:val="22"/>
        </w:rPr>
        <w:br/>
        <w:t>za součinnosti obou smluvní</w:t>
      </w:r>
      <w:r w:rsidR="006F794C">
        <w:rPr>
          <w:rFonts w:ascii="Calibri" w:hAnsi="Calibri"/>
          <w:sz w:val="22"/>
          <w:szCs w:val="22"/>
        </w:rPr>
        <w:t xml:space="preserve">ch stran. </w:t>
      </w:r>
      <w:r w:rsidR="006F794C" w:rsidRPr="00D36347">
        <w:rPr>
          <w:rFonts w:ascii="Calibri" w:hAnsi="Calibri"/>
          <w:sz w:val="22"/>
          <w:szCs w:val="22"/>
        </w:rPr>
        <w:t>V předávacím protokolu</w:t>
      </w:r>
      <w:r w:rsidRPr="00D36347">
        <w:rPr>
          <w:rFonts w:ascii="Calibri" w:hAnsi="Calibri"/>
          <w:sz w:val="22"/>
          <w:szCs w:val="22"/>
        </w:rPr>
        <w:t xml:space="preserve"> bude rovněž uvedeno, </w:t>
      </w:r>
      <w:r w:rsidR="00B015F3" w:rsidRPr="00D36347">
        <w:rPr>
          <w:rFonts w:ascii="Calibri" w:hAnsi="Calibri"/>
          <w:sz w:val="22"/>
          <w:szCs w:val="22"/>
        </w:rPr>
        <w:t xml:space="preserve">v </w:t>
      </w:r>
      <w:r w:rsidRPr="00D36347">
        <w:rPr>
          <w:rFonts w:ascii="Calibri" w:hAnsi="Calibri"/>
          <w:sz w:val="22"/>
          <w:szCs w:val="22"/>
        </w:rPr>
        <w:t xml:space="preserve">jaké </w:t>
      </w:r>
      <w:r w:rsidR="00B015F3" w:rsidRPr="00D36347">
        <w:rPr>
          <w:rFonts w:ascii="Calibri" w:hAnsi="Calibri"/>
          <w:sz w:val="22"/>
          <w:szCs w:val="22"/>
        </w:rPr>
        <w:t>lhůtě</w:t>
      </w:r>
      <w:r w:rsidRPr="00D36347">
        <w:rPr>
          <w:rFonts w:ascii="Calibri" w:hAnsi="Calibri"/>
          <w:sz w:val="22"/>
          <w:szCs w:val="22"/>
        </w:rPr>
        <w:t xml:space="preserve"> je zhotovitel povinen vyklidit staveniště a uvést ho do stavu sjednaného v projektové dokumentaci. </w:t>
      </w:r>
      <w:r w:rsidRPr="006F3C3D">
        <w:rPr>
          <w:rFonts w:ascii="Calibri" w:hAnsi="Calibri"/>
          <w:sz w:val="22"/>
          <w:szCs w:val="22"/>
        </w:rPr>
        <w:t xml:space="preserve">Není-li lhůta uvedena, je zhotovitel povinen vyklidit staveniště do </w:t>
      </w:r>
      <w:r w:rsidR="003531CE">
        <w:rPr>
          <w:rFonts w:ascii="Calibri" w:hAnsi="Calibri"/>
          <w:sz w:val="22"/>
          <w:szCs w:val="22"/>
        </w:rPr>
        <w:t>15</w:t>
      </w:r>
      <w:r w:rsidR="00132D62">
        <w:rPr>
          <w:rFonts w:ascii="Calibri" w:hAnsi="Calibri"/>
          <w:sz w:val="22"/>
          <w:szCs w:val="22"/>
        </w:rPr>
        <w:t>0</w:t>
      </w:r>
      <w:r w:rsidR="00DA031F" w:rsidRPr="00016F0D">
        <w:rPr>
          <w:rFonts w:ascii="Calibri" w:hAnsi="Calibri"/>
          <w:sz w:val="22"/>
          <w:szCs w:val="22"/>
        </w:rPr>
        <w:t xml:space="preserve"> dní</w:t>
      </w:r>
      <w:r w:rsidRPr="00016F0D">
        <w:rPr>
          <w:rFonts w:ascii="Calibri" w:hAnsi="Calibri"/>
          <w:sz w:val="22"/>
          <w:szCs w:val="22"/>
        </w:rPr>
        <w:t xml:space="preserve"> ode dne pře</w:t>
      </w:r>
      <w:r w:rsidR="00DA031F" w:rsidRPr="00016F0D">
        <w:rPr>
          <w:rFonts w:ascii="Calibri" w:hAnsi="Calibri"/>
          <w:sz w:val="22"/>
          <w:szCs w:val="22"/>
        </w:rPr>
        <w:t>vzetí staveniště</w:t>
      </w:r>
      <w:r w:rsidRPr="00016F0D">
        <w:rPr>
          <w:rFonts w:ascii="Calibri" w:hAnsi="Calibri"/>
          <w:sz w:val="22"/>
          <w:szCs w:val="22"/>
        </w:rPr>
        <w:t>.</w:t>
      </w:r>
    </w:p>
    <w:p w14:paraId="6A9D3294" w14:textId="60BA74B6" w:rsidR="008A406F" w:rsidRDefault="00255ED6" w:rsidP="005732D4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016F0D">
        <w:rPr>
          <w:rFonts w:ascii="Calibri" w:hAnsi="Calibri"/>
          <w:sz w:val="22"/>
          <w:szCs w:val="22"/>
        </w:rPr>
        <w:lastRenderedPageBreak/>
        <w:t>Zhotovitel bude spolupracovat s objednatelem při kolaudaci díla.</w:t>
      </w:r>
    </w:p>
    <w:p w14:paraId="72A4304C" w14:textId="77777777" w:rsidR="008D7264" w:rsidRPr="005732D4" w:rsidRDefault="008D7264" w:rsidP="008D7264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</w:p>
    <w:p w14:paraId="23FE5C1D" w14:textId="72874B3D" w:rsidR="006E7ECD" w:rsidRDefault="006E7ECD" w:rsidP="00D36347">
      <w:pPr>
        <w:pStyle w:val="nadpisvesmlouvch"/>
        <w:numPr>
          <w:ilvl w:val="0"/>
          <w:numId w:val="17"/>
        </w:numPr>
      </w:pPr>
    </w:p>
    <w:p w14:paraId="11560A75" w14:textId="16E32B3C" w:rsidR="00FD7E74" w:rsidRDefault="00FD7E74" w:rsidP="006E7608">
      <w:pPr>
        <w:pStyle w:val="nadpisvesmlouvch"/>
      </w:pPr>
      <w:r w:rsidRPr="004C3AA3">
        <w:t>Záruka na dílo</w:t>
      </w:r>
    </w:p>
    <w:p w14:paraId="2CDBF0F0" w14:textId="77777777" w:rsidR="007451A2" w:rsidRPr="00666572" w:rsidRDefault="007451A2" w:rsidP="006E7608">
      <w:pPr>
        <w:pStyle w:val="nadpisvesmlouvch"/>
      </w:pPr>
    </w:p>
    <w:p w14:paraId="0CB6F724" w14:textId="2DAF1B15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bookmarkStart w:id="15" w:name="_Hlk497203369"/>
      <w:bookmarkStart w:id="16" w:name="_Hlk503256793"/>
      <w:r w:rsidRPr="00EB5CA2">
        <w:rPr>
          <w:rFonts w:ascii="Calibri" w:hAnsi="Calibri"/>
          <w:sz w:val="22"/>
          <w:szCs w:val="22"/>
        </w:rPr>
        <w:t xml:space="preserve">Zhotovitel je povinen k náhradě případné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na majetku nebo na zdraví vzniklé při realizaci díla objednateli nebo třetí osobě.</w:t>
      </w:r>
    </w:p>
    <w:p w14:paraId="6233CC49" w14:textId="1F076E8A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být pojištěn proti </w:t>
      </w:r>
      <w:r w:rsidR="007D0DB6">
        <w:rPr>
          <w:rFonts w:ascii="Calibri" w:hAnsi="Calibri"/>
          <w:sz w:val="22"/>
          <w:szCs w:val="22"/>
        </w:rPr>
        <w:t>újmám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 xml:space="preserve">způsobeným jeho činností na majetku a na zdraví třetích osob. Zhotovitel je povinen být po celou dobu zhotovování díla pojištěn do výše </w:t>
      </w:r>
      <w:r w:rsidR="00314D97">
        <w:rPr>
          <w:rFonts w:ascii="Calibri" w:hAnsi="Calibri"/>
          <w:sz w:val="22"/>
          <w:szCs w:val="22"/>
        </w:rPr>
        <w:t xml:space="preserve">pojistného krytí </w:t>
      </w:r>
      <w:r w:rsidR="00891C74">
        <w:rPr>
          <w:rFonts w:ascii="Calibri" w:hAnsi="Calibri"/>
          <w:sz w:val="22"/>
          <w:szCs w:val="22"/>
        </w:rPr>
        <w:t xml:space="preserve">minimálně </w:t>
      </w:r>
      <w:proofErr w:type="gramStart"/>
      <w:r w:rsidR="00D20737">
        <w:rPr>
          <w:rFonts w:ascii="Calibri" w:hAnsi="Calibri"/>
          <w:sz w:val="22"/>
          <w:szCs w:val="22"/>
        </w:rPr>
        <w:t>4</w:t>
      </w:r>
      <w:r w:rsidR="00891C74" w:rsidRPr="004C2DA7">
        <w:rPr>
          <w:rFonts w:ascii="Calibri" w:hAnsi="Calibri"/>
          <w:sz w:val="22"/>
          <w:szCs w:val="22"/>
        </w:rPr>
        <w:t>.000.000,-</w:t>
      </w:r>
      <w:proofErr w:type="gramEnd"/>
      <w:r w:rsidR="00891C74" w:rsidRPr="004C2DA7">
        <w:rPr>
          <w:rFonts w:ascii="Calibri" w:hAnsi="Calibri"/>
          <w:sz w:val="22"/>
          <w:szCs w:val="22"/>
        </w:rPr>
        <w:t xml:space="preserve"> Kč</w:t>
      </w:r>
      <w:r w:rsidRPr="00EB5CA2">
        <w:rPr>
          <w:rFonts w:ascii="Calibri" w:hAnsi="Calibri"/>
          <w:sz w:val="22"/>
          <w:szCs w:val="22"/>
        </w:rPr>
        <w:t>. Pro účely tohoto ustanovení se činnost subdodavatelů považuje za činnost zhotovitele. Zhotovitel na výzvu předloží doklady o pojištění.</w:t>
      </w:r>
    </w:p>
    <w:p w14:paraId="7830ECCD" w14:textId="57632AB2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Práva objednatele z vad díla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07F95DFA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 </w:t>
      </w:r>
      <w:r w:rsidRPr="00EB5CA2">
        <w:rPr>
          <w:rFonts w:ascii="Calibri" w:hAnsi="Calibri"/>
          <w:sz w:val="22"/>
          <w:szCs w:val="22"/>
        </w:rPr>
        <w:t>Vady díla jsou odchylky díla od výsledku stanoveného touto smlouvou a od způsobilosti předmětu díla k naplnění účelu této smlouvy.</w:t>
      </w:r>
    </w:p>
    <w:p w14:paraId="0496E9B6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 </w:t>
      </w:r>
      <w:r w:rsidRPr="00EB5CA2">
        <w:rPr>
          <w:rFonts w:ascii="Calibri" w:hAnsi="Calibri"/>
          <w:sz w:val="22"/>
          <w:szCs w:val="22"/>
        </w:rPr>
        <w:t>Objednateli vznikají práva z vad, které má dílo v době předání a převzetí.</w:t>
      </w:r>
    </w:p>
    <w:p w14:paraId="2C908CD6" w14:textId="4AFA0CB3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 </w:t>
      </w:r>
      <w:r w:rsidRPr="00EB5CA2">
        <w:rPr>
          <w:rFonts w:ascii="Calibri" w:hAnsi="Calibri"/>
          <w:sz w:val="22"/>
          <w:szCs w:val="22"/>
        </w:rPr>
        <w:t xml:space="preserve">Smluvní strany se dohodly, že délka promlčecí </w:t>
      </w:r>
      <w:r w:rsidR="006F15D0">
        <w:rPr>
          <w:rFonts w:ascii="Calibri" w:hAnsi="Calibri"/>
          <w:sz w:val="22"/>
          <w:szCs w:val="22"/>
        </w:rPr>
        <w:t>lhůty</w:t>
      </w:r>
      <w:r w:rsidR="006F15D0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pro uplatnění nároků objednatele z práv z</w:t>
      </w:r>
      <w:r w:rsidR="00DF5B4D">
        <w:rPr>
          <w:rFonts w:ascii="Calibri" w:hAnsi="Calibri"/>
          <w:sz w:val="22"/>
          <w:szCs w:val="22"/>
        </w:rPr>
        <w:t> </w:t>
      </w:r>
      <w:r w:rsidRPr="00EB5CA2">
        <w:rPr>
          <w:rFonts w:ascii="Calibri" w:hAnsi="Calibri"/>
          <w:sz w:val="22"/>
          <w:szCs w:val="22"/>
        </w:rPr>
        <w:t>vad, které má dílo v době předání a převzetí</w:t>
      </w:r>
      <w:r w:rsidR="006F15D0">
        <w:rPr>
          <w:rFonts w:ascii="Calibri" w:hAnsi="Calibri"/>
          <w:sz w:val="22"/>
          <w:szCs w:val="22"/>
        </w:rPr>
        <w:t>,</w:t>
      </w:r>
      <w:r w:rsidRPr="00EB5CA2">
        <w:rPr>
          <w:rFonts w:ascii="Calibri" w:hAnsi="Calibri"/>
          <w:sz w:val="22"/>
          <w:szCs w:val="22"/>
        </w:rPr>
        <w:t xml:space="preserve"> se prodlužuje na 10 let.</w:t>
      </w:r>
    </w:p>
    <w:p w14:paraId="297E7546" w14:textId="1269D16C" w:rsidR="00E15AE2" w:rsidRDefault="00EB5CA2" w:rsidP="00E15AE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3.4 </w:t>
      </w:r>
      <w:r w:rsidRPr="00EB5CA2">
        <w:rPr>
          <w:rFonts w:ascii="Calibri" w:hAnsi="Calibri"/>
          <w:sz w:val="22"/>
          <w:szCs w:val="22"/>
        </w:rPr>
        <w:t>Objednatel je povinen uplatňovat u zhotovitele odstranění vad písemně. Zhotovitel je povinen vadu odstranit bezodkladně, nejpozději do jednoho měsíce od obdržení písemnosti, ve které je odstranění vady uplatňováno, nedohodnou-li se strany jinak.</w:t>
      </w:r>
    </w:p>
    <w:p w14:paraId="79E9FADD" w14:textId="5A86D0B0" w:rsidR="00E15AE2" w:rsidRPr="00E15AE2" w:rsidRDefault="00E15AE2" w:rsidP="00526913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bookmarkStart w:id="17" w:name="_Hlk68855277"/>
      <w:r w:rsidRPr="00E15AE2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5</w:t>
      </w:r>
      <w:r w:rsidRPr="00E15AE2">
        <w:rPr>
          <w:rFonts w:ascii="Calibri" w:hAnsi="Calibri"/>
          <w:sz w:val="22"/>
          <w:szCs w:val="22"/>
        </w:rPr>
        <w:tab/>
        <w:t xml:space="preserve">Smluvní strany sjednávají, že vady díla může objednatel vytknout zhotoviteli kdykoliv ve lhůtě dvou let počítané od převzetí díla objednatelem. </w:t>
      </w:r>
      <w:r w:rsidR="00A10CF6">
        <w:rPr>
          <w:rFonts w:ascii="Calibri" w:hAnsi="Calibri"/>
          <w:sz w:val="22"/>
          <w:szCs w:val="22"/>
        </w:rPr>
        <w:t xml:space="preserve">Jedná-li se o skrytou vadu, prodlužuje se lhůta k jejímu vytknutí na pět let od převzetí díla objednatelem. </w:t>
      </w:r>
      <w:r w:rsidRPr="00E15AE2">
        <w:rPr>
          <w:rFonts w:ascii="Calibri" w:hAnsi="Calibri"/>
          <w:sz w:val="22"/>
          <w:szCs w:val="22"/>
        </w:rPr>
        <w:t xml:space="preserve">Přitom platí, že objednatel není povinen vady vytýkat bez zbytečného odkladu poté, kdy je zjistil nebo při náležité pozornosti zjistit měl, nýbrž kdykoli v průběhu </w:t>
      </w:r>
      <w:r w:rsidR="00A10CF6">
        <w:rPr>
          <w:rFonts w:ascii="Calibri" w:hAnsi="Calibri"/>
          <w:sz w:val="22"/>
          <w:szCs w:val="22"/>
        </w:rPr>
        <w:t>těchto</w:t>
      </w:r>
      <w:r w:rsidRPr="00E15AE2">
        <w:rPr>
          <w:rFonts w:ascii="Calibri" w:hAnsi="Calibri"/>
          <w:sz w:val="22"/>
          <w:szCs w:val="22"/>
        </w:rPr>
        <w:t xml:space="preserve"> sjednan</w:t>
      </w:r>
      <w:r w:rsidR="00A10CF6">
        <w:rPr>
          <w:rFonts w:ascii="Calibri" w:hAnsi="Calibri"/>
          <w:sz w:val="22"/>
          <w:szCs w:val="22"/>
        </w:rPr>
        <w:t>ých</w:t>
      </w:r>
      <w:r w:rsidRPr="00E15AE2">
        <w:rPr>
          <w:rFonts w:ascii="Calibri" w:hAnsi="Calibri"/>
          <w:sz w:val="22"/>
          <w:szCs w:val="22"/>
        </w:rPr>
        <w:t xml:space="preserve"> lhůt</w:t>
      </w:r>
      <w:r w:rsidR="00532983">
        <w:rPr>
          <w:rFonts w:ascii="Calibri" w:hAnsi="Calibri"/>
          <w:sz w:val="22"/>
          <w:szCs w:val="22"/>
        </w:rPr>
        <w:t xml:space="preserve"> </w:t>
      </w:r>
      <w:r w:rsidR="00532983" w:rsidRPr="00975CC0">
        <w:rPr>
          <w:rFonts w:ascii="Calibri" w:hAnsi="Calibri"/>
          <w:sz w:val="22"/>
          <w:szCs w:val="22"/>
        </w:rPr>
        <w:t xml:space="preserve">(tedy i vytknutí vady, které nebylo učiněno bez zbytečného odkladu poté, </w:t>
      </w:r>
      <w:r w:rsidR="00532983" w:rsidRPr="00532983">
        <w:rPr>
          <w:rFonts w:ascii="Calibri" w:hAnsi="Calibri"/>
          <w:sz w:val="22"/>
          <w:szCs w:val="22"/>
        </w:rPr>
        <w:t xml:space="preserve">kdy </w:t>
      </w:r>
      <w:r w:rsidR="00532983" w:rsidRPr="00975CC0">
        <w:rPr>
          <w:rFonts w:ascii="Calibri" w:hAnsi="Calibri"/>
          <w:sz w:val="22"/>
          <w:szCs w:val="22"/>
        </w:rPr>
        <w:t xml:space="preserve">objednatel vadu zjistil či zjistit měl, </w:t>
      </w:r>
      <w:r w:rsidR="00012EE9">
        <w:rPr>
          <w:rFonts w:ascii="Calibri" w:hAnsi="Calibri"/>
          <w:sz w:val="22"/>
          <w:szCs w:val="22"/>
        </w:rPr>
        <w:t>je</w:t>
      </w:r>
      <w:r w:rsidR="00532983" w:rsidRPr="00975CC0">
        <w:rPr>
          <w:rFonts w:ascii="Calibri" w:hAnsi="Calibri"/>
          <w:sz w:val="22"/>
          <w:szCs w:val="22"/>
        </w:rPr>
        <w:t xml:space="preserve"> včasné, bylo-li zároveň učiněno v</w:t>
      </w:r>
      <w:r w:rsidR="00532983">
        <w:rPr>
          <w:rFonts w:ascii="Calibri" w:hAnsi="Calibri"/>
          <w:sz w:val="22"/>
          <w:szCs w:val="22"/>
        </w:rPr>
        <w:t xml:space="preserve"> tímto </w:t>
      </w:r>
      <w:r w:rsidR="00532983" w:rsidRPr="00975CC0">
        <w:rPr>
          <w:rFonts w:ascii="Calibri" w:hAnsi="Calibri"/>
          <w:sz w:val="22"/>
          <w:szCs w:val="22"/>
        </w:rPr>
        <w:t>odstavc</w:t>
      </w:r>
      <w:r w:rsidR="00532983">
        <w:rPr>
          <w:rFonts w:ascii="Calibri" w:hAnsi="Calibri"/>
          <w:sz w:val="22"/>
          <w:szCs w:val="22"/>
        </w:rPr>
        <w:t>em</w:t>
      </w:r>
      <w:r w:rsidR="00532983" w:rsidRPr="00975CC0">
        <w:rPr>
          <w:rFonts w:ascii="Calibri" w:hAnsi="Calibri"/>
          <w:sz w:val="22"/>
          <w:szCs w:val="22"/>
        </w:rPr>
        <w:t xml:space="preserve"> sjednané lhůtě)</w:t>
      </w:r>
      <w:r w:rsidRPr="00E15AE2">
        <w:rPr>
          <w:rFonts w:ascii="Calibri" w:hAnsi="Calibri"/>
          <w:sz w:val="22"/>
          <w:szCs w:val="22"/>
        </w:rPr>
        <w:t>.</w:t>
      </w:r>
    </w:p>
    <w:p w14:paraId="7161AC79" w14:textId="4C291D79" w:rsidR="00126040" w:rsidRPr="00EB5CA2" w:rsidRDefault="00E15AE2" w:rsidP="00A10CF6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>3.</w:t>
      </w:r>
      <w:r w:rsidR="00126040">
        <w:rPr>
          <w:rFonts w:ascii="Calibri" w:hAnsi="Calibri"/>
          <w:sz w:val="22"/>
          <w:szCs w:val="22"/>
        </w:rPr>
        <w:t>6</w:t>
      </w:r>
      <w:r w:rsidRPr="00E15AE2">
        <w:rPr>
          <w:rFonts w:ascii="Calibri" w:hAnsi="Calibri"/>
          <w:sz w:val="22"/>
          <w:szCs w:val="22"/>
        </w:rPr>
        <w:tab/>
        <w:t>Převzetí díla objednatelem bez výhrad nemá vliv na pozdější možnost uplatnění jakýchkoli vad díla objednatelem, ani objednatele nezbavuje práv z vadného plnění ani možnosti domáhat se u</w:t>
      </w:r>
      <w:r w:rsidR="00DF5B4D">
        <w:rPr>
          <w:rFonts w:ascii="Calibri" w:hAnsi="Calibri"/>
          <w:sz w:val="22"/>
          <w:szCs w:val="22"/>
        </w:rPr>
        <w:t> </w:t>
      </w:r>
      <w:r w:rsidRPr="00E15AE2">
        <w:rPr>
          <w:rFonts w:ascii="Calibri" w:hAnsi="Calibri"/>
          <w:sz w:val="22"/>
          <w:szCs w:val="22"/>
        </w:rPr>
        <w:t>soudu uspokojení těchto práv; ustanovení § 2605 odst. 2 občanského zákoníku se nepoužije.</w:t>
      </w:r>
    </w:p>
    <w:bookmarkEnd w:id="17"/>
    <w:p w14:paraId="4CAF4221" w14:textId="77777777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Záruka za jakost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7A88D483" w14:textId="77777777" w:rsidR="00EB5CA2" w:rsidRPr="00EB5CA2" w:rsidRDefault="00EB5CA2" w:rsidP="005B0F2C">
      <w:pPr>
        <w:pStyle w:val="Seznam"/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poskytuje na provedení díla záruku</w:t>
      </w:r>
    </w:p>
    <w:p w14:paraId="07E38823" w14:textId="05DCA28C" w:rsidR="006E7ECD" w:rsidRDefault="00DA031F" w:rsidP="00DA031F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EB5CA2" w:rsidRPr="00DA031F">
        <w:rPr>
          <w:rFonts w:ascii="Calibri" w:hAnsi="Calibri"/>
          <w:sz w:val="22"/>
          <w:szCs w:val="22"/>
        </w:rPr>
        <w:t xml:space="preserve">áruka za </w:t>
      </w:r>
      <w:r w:rsidR="003531CE">
        <w:rPr>
          <w:rFonts w:ascii="Calibri" w:hAnsi="Calibri"/>
          <w:sz w:val="22"/>
          <w:szCs w:val="22"/>
        </w:rPr>
        <w:t>stavební práce</w:t>
      </w:r>
      <w:r w:rsidRPr="00DA031F">
        <w:rPr>
          <w:rFonts w:ascii="Calibri" w:hAnsi="Calibri"/>
          <w:sz w:val="22"/>
          <w:szCs w:val="22"/>
        </w:rPr>
        <w:t xml:space="preserve"> </w:t>
      </w:r>
      <w:r w:rsidRPr="00D36347">
        <w:rPr>
          <w:rFonts w:ascii="Calibri" w:hAnsi="Calibri"/>
          <w:b/>
          <w:sz w:val="22"/>
          <w:szCs w:val="22"/>
        </w:rPr>
        <w:t>60</w:t>
      </w:r>
      <w:r w:rsidR="00EB5CA2" w:rsidRPr="00D36347">
        <w:rPr>
          <w:rFonts w:ascii="Calibri" w:hAnsi="Calibri"/>
          <w:b/>
          <w:sz w:val="22"/>
          <w:szCs w:val="22"/>
        </w:rPr>
        <w:t xml:space="preserve"> měsíců</w:t>
      </w:r>
      <w:r w:rsidR="003531CE">
        <w:rPr>
          <w:rFonts w:ascii="Calibri" w:hAnsi="Calibri"/>
          <w:sz w:val="22"/>
          <w:szCs w:val="22"/>
        </w:rPr>
        <w:t>, a</w:t>
      </w:r>
    </w:p>
    <w:p w14:paraId="150E0B70" w14:textId="500D5FC5" w:rsidR="003531CE" w:rsidRPr="00D36347" w:rsidRDefault="00BD65C6" w:rsidP="00DA031F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3531CE">
        <w:rPr>
          <w:rFonts w:ascii="Calibri" w:hAnsi="Calibri"/>
          <w:sz w:val="22"/>
          <w:szCs w:val="22"/>
        </w:rPr>
        <w:t xml:space="preserve">áruka za technologickou část </w:t>
      </w:r>
      <w:r w:rsidR="003531CE">
        <w:rPr>
          <w:rFonts w:ascii="Calibri" w:hAnsi="Calibri"/>
          <w:b/>
          <w:bCs/>
          <w:sz w:val="22"/>
          <w:szCs w:val="22"/>
        </w:rPr>
        <w:t>24 měsíců.</w:t>
      </w:r>
    </w:p>
    <w:p w14:paraId="305A770C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4.2 </w:t>
      </w:r>
      <w:r w:rsidRPr="00EB5CA2">
        <w:rPr>
          <w:rFonts w:ascii="Calibri" w:hAnsi="Calibri"/>
          <w:sz w:val="22"/>
          <w:szCs w:val="22"/>
        </w:rPr>
        <w:t>Záruční doba začne běžet dnem podpisu protokolu o předání díla.</w:t>
      </w:r>
    </w:p>
    <w:p w14:paraId="1995E04D" w14:textId="605C7968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4.3 </w:t>
      </w:r>
      <w:r w:rsidRPr="00EB5CA2">
        <w:rPr>
          <w:rFonts w:ascii="Calibri" w:hAnsi="Calibri"/>
          <w:sz w:val="22"/>
          <w:szCs w:val="22"/>
        </w:rPr>
        <w:t xml:space="preserve">Zhotovitel je povinen odstranit vady díla, tj. odchylky díla od výsledku stanoveného touto smlouvou a od způsobilosti předmětu díla k řádnému užívání, které se projeví v průběhu trvání záruční </w:t>
      </w:r>
      <w:r w:rsidR="004C513F">
        <w:rPr>
          <w:rFonts w:ascii="Calibri" w:hAnsi="Calibri"/>
          <w:sz w:val="22"/>
          <w:szCs w:val="22"/>
        </w:rPr>
        <w:t>doby</w:t>
      </w:r>
      <w:r w:rsidRPr="00EB5CA2">
        <w:rPr>
          <w:rFonts w:ascii="Calibri" w:hAnsi="Calibri"/>
          <w:sz w:val="22"/>
          <w:szCs w:val="22"/>
        </w:rPr>
        <w:t>. Zhotovitel není povinen odstranit vady díla způsobené po předání a převzetí díla objednatelem, třetí osobou, nebo vyšší mocí.</w:t>
      </w:r>
    </w:p>
    <w:p w14:paraId="25CAB4C1" w14:textId="326A7A94" w:rsidR="00EB5CA2" w:rsidRDefault="00EB5CA2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povinen uplatňovat u zhotovitele práva z poskytnuté záruky písemně</w:t>
      </w:r>
      <w:r w:rsidR="00532983">
        <w:rPr>
          <w:rFonts w:ascii="Calibri" w:hAnsi="Calibri"/>
          <w:sz w:val="22"/>
          <w:szCs w:val="22"/>
        </w:rPr>
        <w:t>.</w:t>
      </w:r>
      <w:r w:rsidRPr="00EB5CA2">
        <w:rPr>
          <w:rFonts w:ascii="Calibri" w:hAnsi="Calibri"/>
          <w:sz w:val="22"/>
          <w:szCs w:val="22"/>
        </w:rPr>
        <w:t xml:space="preserve"> Zhotovitel je povinen vadu odstranit bezodkladně, nejpozději do jednoho měsíce od obdržení písemnosti, ve které je </w:t>
      </w:r>
      <w:r w:rsidR="00526913">
        <w:rPr>
          <w:rFonts w:ascii="Calibri" w:hAnsi="Calibri"/>
          <w:sz w:val="22"/>
          <w:szCs w:val="22"/>
        </w:rPr>
        <w:t>vada</w:t>
      </w:r>
      <w:r w:rsidR="00526913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uplatňována, nedohodnou-li se strany jinak</w:t>
      </w:r>
      <w:bookmarkEnd w:id="15"/>
      <w:r>
        <w:rPr>
          <w:rFonts w:ascii="Calibri" w:hAnsi="Calibri"/>
          <w:sz w:val="22"/>
          <w:szCs w:val="22"/>
        </w:rPr>
        <w:t>.</w:t>
      </w:r>
    </w:p>
    <w:p w14:paraId="2A055B03" w14:textId="62E88DAA" w:rsidR="00E15AE2" w:rsidRPr="00526913" w:rsidRDefault="00532983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bookmarkStart w:id="18" w:name="_Hlk68857318"/>
      <w:r w:rsidRPr="00526913">
        <w:rPr>
          <w:rFonts w:ascii="Calibri" w:hAnsi="Calibri"/>
          <w:sz w:val="22"/>
          <w:szCs w:val="22"/>
        </w:rPr>
        <w:t>O</w:t>
      </w:r>
      <w:r w:rsidR="00E15AE2" w:rsidRPr="00532983">
        <w:rPr>
          <w:rFonts w:ascii="Calibri" w:hAnsi="Calibri"/>
          <w:sz w:val="22"/>
          <w:szCs w:val="22"/>
        </w:rPr>
        <w:t xml:space="preserve">bjednatel </w:t>
      </w:r>
      <w:r w:rsidRPr="00526913">
        <w:rPr>
          <w:rFonts w:ascii="Calibri" w:hAnsi="Calibri"/>
          <w:sz w:val="22"/>
          <w:szCs w:val="22"/>
        </w:rPr>
        <w:t xml:space="preserve">je </w:t>
      </w:r>
      <w:r w:rsidR="00E15AE2" w:rsidRPr="00532983">
        <w:rPr>
          <w:rFonts w:ascii="Calibri" w:hAnsi="Calibri"/>
          <w:sz w:val="22"/>
          <w:szCs w:val="22"/>
        </w:rPr>
        <w:t xml:space="preserve">oprávněn vady ze záruky vytknout kdykoliv v době trvání záruční doby díla. Vady díla, které vzniknou v době posledních tří měsíců trvání záruční doby, je možné zhotoviteli vytknout až do tří měsíců od skončení záruční doby díla. Přitom není </w:t>
      </w:r>
      <w:r w:rsidRPr="00526913">
        <w:rPr>
          <w:rFonts w:ascii="Calibri" w:hAnsi="Calibri"/>
          <w:sz w:val="22"/>
          <w:szCs w:val="22"/>
        </w:rPr>
        <w:t xml:space="preserve">objednatel </w:t>
      </w:r>
      <w:r w:rsidR="00E15AE2" w:rsidRPr="00532983">
        <w:rPr>
          <w:rFonts w:ascii="Calibri" w:hAnsi="Calibri"/>
          <w:sz w:val="22"/>
          <w:szCs w:val="22"/>
        </w:rPr>
        <w:t xml:space="preserve">povinen vytýkat vady bez zbytečného odkladu poté, </w:t>
      </w:r>
      <w:r w:rsidR="00F15C2A" w:rsidRPr="00E15AE2">
        <w:rPr>
          <w:rFonts w:ascii="Calibri" w:hAnsi="Calibri"/>
          <w:sz w:val="22"/>
          <w:szCs w:val="22"/>
        </w:rPr>
        <w:t>kdy je zjistil nebo při náležité pozornosti zjistit měl</w:t>
      </w:r>
      <w:r w:rsidR="00E15AE2" w:rsidRPr="00532983">
        <w:rPr>
          <w:rFonts w:ascii="Calibri" w:hAnsi="Calibri"/>
          <w:sz w:val="22"/>
          <w:szCs w:val="22"/>
        </w:rPr>
        <w:t>, nýbrž kdykoliv v</w:t>
      </w:r>
      <w:r w:rsidR="00DF5B4D">
        <w:rPr>
          <w:rFonts w:ascii="Calibri" w:hAnsi="Calibri"/>
          <w:sz w:val="22"/>
          <w:szCs w:val="22"/>
        </w:rPr>
        <w:t> </w:t>
      </w:r>
      <w:r w:rsidR="00E15AE2" w:rsidRPr="00532983">
        <w:rPr>
          <w:rFonts w:ascii="Calibri" w:hAnsi="Calibri"/>
          <w:sz w:val="22"/>
          <w:szCs w:val="22"/>
        </w:rPr>
        <w:t xml:space="preserve">průběhu </w:t>
      </w:r>
      <w:r w:rsidRPr="00526913">
        <w:rPr>
          <w:rFonts w:ascii="Calibri" w:hAnsi="Calibri"/>
          <w:sz w:val="22"/>
          <w:szCs w:val="22"/>
        </w:rPr>
        <w:t>těchto sjednaných</w:t>
      </w:r>
      <w:r w:rsidR="00E15AE2" w:rsidRPr="00532983">
        <w:rPr>
          <w:rFonts w:ascii="Calibri" w:hAnsi="Calibri"/>
          <w:sz w:val="22"/>
          <w:szCs w:val="22"/>
        </w:rPr>
        <w:t xml:space="preserve"> lhůt</w:t>
      </w:r>
      <w:r w:rsidRPr="00526913">
        <w:rPr>
          <w:rFonts w:ascii="Calibri" w:hAnsi="Calibri"/>
          <w:sz w:val="22"/>
          <w:szCs w:val="22"/>
        </w:rPr>
        <w:t xml:space="preserve"> (tedy i vytknutí vady, které nebylo učiněno bez zbytečného odkladu poté, </w:t>
      </w:r>
      <w:r w:rsidRPr="00532983">
        <w:rPr>
          <w:rFonts w:ascii="Calibri" w:hAnsi="Calibri"/>
          <w:sz w:val="22"/>
          <w:szCs w:val="22"/>
        </w:rPr>
        <w:t>kdy objednatel vadu zjis</w:t>
      </w:r>
      <w:r w:rsidRPr="0056329D">
        <w:rPr>
          <w:rFonts w:ascii="Calibri" w:hAnsi="Calibri"/>
          <w:sz w:val="22"/>
          <w:szCs w:val="22"/>
        </w:rPr>
        <w:t xml:space="preserve">til </w:t>
      </w:r>
      <w:r w:rsidRPr="00543FA6">
        <w:rPr>
          <w:rFonts w:ascii="Calibri" w:hAnsi="Calibri"/>
          <w:sz w:val="22"/>
          <w:szCs w:val="22"/>
        </w:rPr>
        <w:t xml:space="preserve">či </w:t>
      </w:r>
      <w:r w:rsidRPr="00E22EA9">
        <w:rPr>
          <w:rFonts w:ascii="Calibri" w:hAnsi="Calibri"/>
          <w:sz w:val="22"/>
          <w:szCs w:val="22"/>
        </w:rPr>
        <w:t>zjistit měl,</w:t>
      </w:r>
      <w:r w:rsidR="00E22EA9">
        <w:rPr>
          <w:rFonts w:ascii="Calibri" w:hAnsi="Calibri"/>
          <w:sz w:val="22"/>
          <w:szCs w:val="22"/>
        </w:rPr>
        <w:t xml:space="preserve"> je</w:t>
      </w:r>
      <w:r w:rsidRPr="00E22EA9">
        <w:rPr>
          <w:rFonts w:ascii="Calibri" w:hAnsi="Calibri"/>
          <w:sz w:val="22"/>
          <w:szCs w:val="22"/>
        </w:rPr>
        <w:t xml:space="preserve"> včasné, bylo-li zároveň učiněno </w:t>
      </w:r>
      <w:r w:rsidRPr="00975CC0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 tímto </w:t>
      </w:r>
      <w:r w:rsidRPr="00975CC0">
        <w:rPr>
          <w:rFonts w:ascii="Calibri" w:hAnsi="Calibri"/>
          <w:sz w:val="22"/>
          <w:szCs w:val="22"/>
        </w:rPr>
        <w:t>odstavc</w:t>
      </w:r>
      <w:r>
        <w:rPr>
          <w:rFonts w:ascii="Calibri" w:hAnsi="Calibri"/>
          <w:sz w:val="22"/>
          <w:szCs w:val="22"/>
        </w:rPr>
        <w:t>em</w:t>
      </w:r>
      <w:r w:rsidRPr="00975CC0">
        <w:rPr>
          <w:rFonts w:ascii="Calibri" w:hAnsi="Calibri"/>
          <w:sz w:val="22"/>
          <w:szCs w:val="22"/>
        </w:rPr>
        <w:t xml:space="preserve"> sjednané</w:t>
      </w:r>
      <w:r w:rsidRPr="00532983">
        <w:rPr>
          <w:rFonts w:ascii="Calibri" w:hAnsi="Calibri"/>
          <w:sz w:val="22"/>
          <w:szCs w:val="22"/>
        </w:rPr>
        <w:t xml:space="preserve"> lhůtě</w:t>
      </w:r>
      <w:r w:rsidRPr="0056329D">
        <w:rPr>
          <w:rFonts w:ascii="Calibri" w:hAnsi="Calibri"/>
          <w:sz w:val="22"/>
          <w:szCs w:val="22"/>
        </w:rPr>
        <w:t>).</w:t>
      </w:r>
    </w:p>
    <w:bookmarkEnd w:id="18"/>
    <w:p w14:paraId="5C141384" w14:textId="4B4C198F" w:rsidR="00532983" w:rsidRPr="00526913" w:rsidRDefault="00532983" w:rsidP="00526913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  <w:highlight w:val="yellow"/>
        </w:rPr>
      </w:pPr>
    </w:p>
    <w:bookmarkEnd w:id="16"/>
    <w:p w14:paraId="6C850E3A" w14:textId="33CA8078" w:rsidR="007E001D" w:rsidRDefault="007E001D">
      <w:pPr>
        <w:ind w:firstLine="709"/>
        <w:rPr>
          <w:rFonts w:ascii="Calibri" w:hAnsi="Calibri"/>
          <w:sz w:val="22"/>
          <w:szCs w:val="22"/>
        </w:rPr>
      </w:pPr>
    </w:p>
    <w:p w14:paraId="477FB72A" w14:textId="12943A42" w:rsidR="00FD7E74" w:rsidRPr="00666572" w:rsidRDefault="00FD7E74" w:rsidP="00D36347">
      <w:pPr>
        <w:pStyle w:val="nadpisvesmlouvch"/>
        <w:numPr>
          <w:ilvl w:val="0"/>
          <w:numId w:val="17"/>
        </w:numPr>
      </w:pPr>
    </w:p>
    <w:p w14:paraId="09A295E9" w14:textId="77777777" w:rsidR="00FD7E74" w:rsidRDefault="00FD7E74" w:rsidP="006E7608">
      <w:pPr>
        <w:pStyle w:val="nadpisvesmlouvch"/>
      </w:pPr>
      <w:r w:rsidRPr="00666572">
        <w:t>Další ujednání</w:t>
      </w:r>
    </w:p>
    <w:p w14:paraId="3D5DC258" w14:textId="77777777" w:rsidR="007451A2" w:rsidRDefault="007451A2" w:rsidP="006E7608">
      <w:pPr>
        <w:pStyle w:val="nadpisvesmlouvch"/>
      </w:pPr>
    </w:p>
    <w:p w14:paraId="50F5745F" w14:textId="7777777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737E4882" w14:textId="77777777" w:rsidR="00695394" w:rsidRPr="00DE74E5" w:rsidRDefault="00C13946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E74E5">
        <w:rPr>
          <w:rFonts w:ascii="Calibri" w:hAnsi="Calibri"/>
          <w:sz w:val="22"/>
          <w:szCs w:val="22"/>
        </w:rPr>
        <w:t>§ 100 a násl. zákona</w:t>
      </w:r>
      <w:r w:rsidR="00695394" w:rsidRPr="00DE74E5">
        <w:rPr>
          <w:rFonts w:ascii="Calibri" w:hAnsi="Calibri"/>
          <w:sz w:val="22"/>
          <w:szCs w:val="22"/>
        </w:rPr>
        <w:t xml:space="preserve"> č. 262/2006 Sb., zákoníku práce, </w:t>
      </w:r>
      <w:r w:rsidR="00811699" w:rsidRPr="00DE74E5">
        <w:rPr>
          <w:rFonts w:ascii="Calibri" w:hAnsi="Calibri"/>
          <w:sz w:val="22"/>
          <w:szCs w:val="22"/>
        </w:rPr>
        <w:t>ve znění pozdějších předpisů</w:t>
      </w:r>
      <w:r w:rsidR="00695394" w:rsidRPr="00DE74E5">
        <w:rPr>
          <w:rFonts w:ascii="Calibri" w:hAnsi="Calibri"/>
          <w:sz w:val="22"/>
          <w:szCs w:val="22"/>
        </w:rPr>
        <w:t>,</w:t>
      </w:r>
    </w:p>
    <w:p w14:paraId="4EB0A7ED" w14:textId="1B717077" w:rsidR="00695394" w:rsidRPr="00DE74E5" w:rsidRDefault="00695394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E74E5">
        <w:rPr>
          <w:rFonts w:ascii="Calibri" w:hAnsi="Calibri"/>
          <w:sz w:val="22"/>
          <w:szCs w:val="22"/>
        </w:rPr>
        <w:t xml:space="preserve">nařízení vlády č. </w:t>
      </w:r>
      <w:r w:rsidR="00FE6780" w:rsidRPr="00DE74E5">
        <w:rPr>
          <w:rFonts w:ascii="Calibri" w:hAnsi="Calibri"/>
          <w:sz w:val="22"/>
          <w:szCs w:val="22"/>
        </w:rPr>
        <w:t>390</w:t>
      </w:r>
      <w:r w:rsidRPr="00DE74E5">
        <w:rPr>
          <w:rFonts w:ascii="Calibri" w:hAnsi="Calibri"/>
          <w:sz w:val="22"/>
          <w:szCs w:val="22"/>
        </w:rPr>
        <w:t>/</w:t>
      </w:r>
      <w:r w:rsidR="00856453" w:rsidRPr="00DE74E5">
        <w:rPr>
          <w:rFonts w:ascii="Calibri" w:hAnsi="Calibri"/>
          <w:sz w:val="22"/>
          <w:szCs w:val="22"/>
        </w:rPr>
        <w:t>2021</w:t>
      </w:r>
      <w:r w:rsidRPr="00DE74E5">
        <w:rPr>
          <w:rFonts w:ascii="Calibri" w:hAnsi="Calibri"/>
          <w:sz w:val="22"/>
          <w:szCs w:val="22"/>
        </w:rPr>
        <w:t xml:space="preserve"> Sb., </w:t>
      </w:r>
      <w:r w:rsidR="00FE6780" w:rsidRPr="00DE74E5">
        <w:rPr>
          <w:rFonts w:ascii="Calibri" w:hAnsi="Calibri"/>
          <w:sz w:val="22"/>
          <w:szCs w:val="22"/>
        </w:rPr>
        <w:t>o bližších podmínkách poskytování osobních ochranných pracovních prostředků, mycích, čisticích a dezinfekčních prostředků</w:t>
      </w:r>
      <w:r w:rsidRPr="00DE74E5">
        <w:rPr>
          <w:rFonts w:ascii="Calibri" w:hAnsi="Calibri"/>
          <w:sz w:val="22"/>
          <w:szCs w:val="22"/>
        </w:rPr>
        <w:t>,</w:t>
      </w:r>
      <w:r w:rsidR="006F15D0" w:rsidRPr="00DE74E5">
        <w:rPr>
          <w:rFonts w:ascii="Calibri" w:hAnsi="Calibri"/>
          <w:sz w:val="22"/>
          <w:szCs w:val="22"/>
        </w:rPr>
        <w:t xml:space="preserve"> ve znění pozdějších předpisů,</w:t>
      </w:r>
    </w:p>
    <w:p w14:paraId="6A26FCF2" w14:textId="77777777" w:rsidR="00E561BC" w:rsidRPr="00DE74E5" w:rsidRDefault="00E561BC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E74E5">
        <w:rPr>
          <w:rFonts w:ascii="Calibri" w:hAnsi="Calibri"/>
          <w:sz w:val="22"/>
          <w:szCs w:val="22"/>
        </w:rPr>
        <w:t xml:space="preserve">nařízení vlády č. 361/2007 Sb., kterým se stanoví podmínky ochrany zdraví při práci, </w:t>
      </w:r>
      <w:r w:rsidR="00811699" w:rsidRPr="00DE74E5">
        <w:rPr>
          <w:rFonts w:ascii="Calibri" w:hAnsi="Calibri"/>
          <w:sz w:val="22"/>
          <w:szCs w:val="22"/>
        </w:rPr>
        <w:t>ve znění pozdějších předpisů</w:t>
      </w:r>
      <w:r w:rsidRPr="00DE74E5">
        <w:rPr>
          <w:rFonts w:ascii="Calibri" w:hAnsi="Calibri"/>
          <w:sz w:val="22"/>
          <w:szCs w:val="22"/>
        </w:rPr>
        <w:t>,</w:t>
      </w:r>
    </w:p>
    <w:p w14:paraId="6F2192CD" w14:textId="57811BD5" w:rsidR="00695394" w:rsidRPr="001E5DFC" w:rsidRDefault="00695394" w:rsidP="001E5DF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E74E5">
        <w:rPr>
          <w:rFonts w:ascii="Calibri" w:hAnsi="Calibri"/>
          <w:sz w:val="22"/>
          <w:szCs w:val="22"/>
        </w:rPr>
        <w:t xml:space="preserve">nařízení </w:t>
      </w:r>
      <w:r w:rsidR="005562C3" w:rsidRPr="00DE74E5">
        <w:rPr>
          <w:rFonts w:ascii="Calibri" w:hAnsi="Calibri"/>
          <w:sz w:val="22"/>
          <w:szCs w:val="22"/>
        </w:rPr>
        <w:t>vlády č. 591/2006 Sb</w:t>
      </w:r>
      <w:r w:rsidR="005562C3" w:rsidRPr="001E5DFC">
        <w:rPr>
          <w:rFonts w:ascii="Calibri" w:hAnsi="Calibri"/>
          <w:sz w:val="22"/>
          <w:szCs w:val="22"/>
        </w:rPr>
        <w:t>.</w:t>
      </w:r>
      <w:r w:rsidR="00C14FB7" w:rsidRPr="001E5DFC">
        <w:rPr>
          <w:rFonts w:ascii="Calibri" w:hAnsi="Calibri"/>
          <w:sz w:val="22"/>
          <w:szCs w:val="22"/>
        </w:rPr>
        <w:t>,</w:t>
      </w:r>
      <w:r w:rsidR="005562C3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o bližších minimálních požadavcích na bezpečnost a</w:t>
      </w:r>
      <w:r w:rsidR="00132D62">
        <w:rPr>
          <w:rFonts w:ascii="Calibri" w:hAnsi="Calibri"/>
          <w:sz w:val="22"/>
          <w:szCs w:val="22"/>
        </w:rPr>
        <w:t> </w:t>
      </w:r>
      <w:r w:rsidRPr="001E5DFC">
        <w:rPr>
          <w:rFonts w:ascii="Calibri" w:hAnsi="Calibri"/>
          <w:sz w:val="22"/>
          <w:szCs w:val="22"/>
        </w:rPr>
        <w:t>ochranu zdraví při práci na staveništích</w:t>
      </w:r>
      <w:r w:rsidR="006F15D0" w:rsidRPr="001E5DFC">
        <w:rPr>
          <w:rFonts w:ascii="Calibri" w:hAnsi="Calibri"/>
          <w:sz w:val="22"/>
          <w:szCs w:val="22"/>
        </w:rPr>
        <w:t>, ve znění pozdějších předpisů,</w:t>
      </w:r>
      <w:r w:rsidR="001E5DFC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tak, aby byla zajištěna bezpečnost pracovníků zhotovitele a třetích subjektů a aby nebyla ohrožována bezpečnost silničního provozu a bezpečnost provozu pěších po celou dobu provádění díla.</w:t>
      </w:r>
    </w:p>
    <w:p w14:paraId="7609C7EB" w14:textId="4E23FBC7" w:rsidR="00695394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upozornit objednatele bez zbytečného odkladu na nevhodnou povahu věcí převzatých od objednatele nebo pokynů daných mu objednatelem, jestliže zhotovitel mohl nebo měl </w:t>
      </w:r>
      <w:r w:rsidR="006F15D0">
        <w:rPr>
          <w:rFonts w:ascii="Calibri" w:hAnsi="Calibri"/>
          <w:sz w:val="22"/>
          <w:szCs w:val="22"/>
        </w:rPr>
        <w:t xml:space="preserve">jejich </w:t>
      </w:r>
      <w:r w:rsidRPr="00EB5CA2">
        <w:rPr>
          <w:rFonts w:ascii="Calibri" w:hAnsi="Calibri"/>
          <w:sz w:val="22"/>
          <w:szCs w:val="22"/>
        </w:rPr>
        <w:t>nevhodnost zjistit při vynaložení odborné a potřebné péče. Zhotovitel není oprávněn dovolávat se nevhodné povahy pokynů vyplývajících z technické zprávy, situace a soupisu prací, které byly součástí zadávacích podmínek dané veřejné zakázky</w:t>
      </w:r>
      <w:r w:rsidR="00695394" w:rsidRPr="00666572">
        <w:rPr>
          <w:rFonts w:ascii="Calibri" w:hAnsi="Calibri"/>
          <w:sz w:val="22"/>
          <w:szCs w:val="22"/>
        </w:rPr>
        <w:t>.</w:t>
      </w:r>
    </w:p>
    <w:p w14:paraId="70476F8A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oprávněn kontrolovat plnění této smlouvy průběžně, zhotovitel je povinen ke kontrole poskytnout potřebnou součinnost</w:t>
      </w:r>
      <w:r>
        <w:rPr>
          <w:rFonts w:ascii="Calibri" w:hAnsi="Calibri"/>
          <w:sz w:val="22"/>
          <w:szCs w:val="22"/>
        </w:rPr>
        <w:t>.</w:t>
      </w:r>
    </w:p>
    <w:p w14:paraId="7F8EF3FF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je povinen zajistit při provádění díla trvalou přítomnost stavbyvedoucího nebo jiného oprávněného zástupce v prostoru staveniště. Zhotovitel je povinen zajistit, aby v celém průběhu provádění díla odpovídala osoba stavbyvedoucího požadavkům objednatele vyjádřeným v zadávacích podmínkách pro zadání této zakázky</w:t>
      </w:r>
      <w:r>
        <w:rPr>
          <w:rFonts w:ascii="Calibri" w:hAnsi="Calibri"/>
          <w:sz w:val="22"/>
          <w:szCs w:val="22"/>
        </w:rPr>
        <w:t>.</w:t>
      </w:r>
    </w:p>
    <w:p w14:paraId="2A336903" w14:textId="77777777" w:rsidR="00EB5CA2" w:rsidRPr="0066657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Zjistí-li zhotovitel při provádění stavby skryté překážky týkající se věci, na níž má být provedena oprava nebo úprava, nebo místa, kde má být dílo provedeno, a tyto překážky znemožňují provedení stavby způsobem určeným v této smlouvě, je zhotovitel povinen tuto skutečnost bez zbytečného odkladu objednateli oznámit a navrhnout změnu zadání stavby. Do dosažení dohody o změně zadání stavby je zhotovitel oprávněn provádění díla v nezbytném rozsahu a na nezbytně nutnou dobu přerušit</w:t>
      </w:r>
      <w:r>
        <w:rPr>
          <w:rFonts w:ascii="Calibri" w:hAnsi="Calibri"/>
          <w:sz w:val="22"/>
          <w:szCs w:val="22"/>
        </w:rPr>
        <w:t>.</w:t>
      </w:r>
    </w:p>
    <w:p w14:paraId="115056CF" w14:textId="6534C8B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má oprávnění k činnosti v rozsahu této s</w:t>
      </w:r>
      <w:r w:rsidR="00095845">
        <w:rPr>
          <w:rFonts w:ascii="Calibri" w:hAnsi="Calibri"/>
          <w:sz w:val="22"/>
          <w:szCs w:val="22"/>
        </w:rPr>
        <w:t>mlouvy a je účasten pojištění z </w:t>
      </w:r>
      <w:r w:rsidRPr="00666572">
        <w:rPr>
          <w:rFonts w:ascii="Calibri" w:hAnsi="Calibri"/>
          <w:sz w:val="22"/>
          <w:szCs w:val="22"/>
        </w:rPr>
        <w:t xml:space="preserve">odpovědnosti za </w:t>
      </w:r>
      <w:r w:rsidR="007D0DB6">
        <w:rPr>
          <w:rFonts w:ascii="Calibri" w:hAnsi="Calibri"/>
          <w:sz w:val="22"/>
          <w:szCs w:val="22"/>
        </w:rPr>
        <w:t>újmu</w:t>
      </w:r>
      <w:r w:rsidR="007D0DB6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vzniklou jinému v souvislosti s realizací díla.</w:t>
      </w:r>
    </w:p>
    <w:p w14:paraId="091AFA53" w14:textId="72DBBE81" w:rsidR="006B1F79" w:rsidRDefault="00815273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815273">
        <w:rPr>
          <w:rFonts w:ascii="Calibri" w:hAnsi="Calibri"/>
          <w:sz w:val="22"/>
          <w:szCs w:val="22"/>
        </w:rPr>
        <w:t xml:space="preserve">Zhotovitel je povinen postupovat při nakládání s odpady v souladu se svými povinnostmi vyplývajícími ze </w:t>
      </w:r>
      <w:r w:rsidRPr="00DE74E5">
        <w:rPr>
          <w:rFonts w:ascii="Calibri" w:hAnsi="Calibri"/>
          <w:sz w:val="22"/>
          <w:szCs w:val="22"/>
        </w:rPr>
        <w:t>zákona č. 541/202</w:t>
      </w:r>
      <w:r w:rsidR="00CA6B4C" w:rsidRPr="00DE74E5">
        <w:rPr>
          <w:rFonts w:ascii="Calibri" w:hAnsi="Calibri"/>
          <w:sz w:val="22"/>
          <w:szCs w:val="22"/>
        </w:rPr>
        <w:t>0</w:t>
      </w:r>
      <w:r w:rsidRPr="00DE74E5">
        <w:rPr>
          <w:rFonts w:ascii="Calibri" w:hAnsi="Calibri"/>
          <w:sz w:val="22"/>
          <w:szCs w:val="22"/>
        </w:rPr>
        <w:t xml:space="preserve"> Sb.,</w:t>
      </w:r>
      <w:r w:rsidRPr="00815273">
        <w:rPr>
          <w:rFonts w:ascii="Calibri" w:hAnsi="Calibri"/>
          <w:sz w:val="22"/>
          <w:szCs w:val="22"/>
        </w:rPr>
        <w:t xml:space="preserve"> o odpadech, ve znění pozdějších předpisů</w:t>
      </w:r>
      <w:r w:rsidR="006B1F79" w:rsidRPr="00666572">
        <w:rPr>
          <w:rFonts w:ascii="Calibri" w:hAnsi="Calibri"/>
          <w:sz w:val="22"/>
          <w:szCs w:val="22"/>
        </w:rPr>
        <w:t>.</w:t>
      </w:r>
    </w:p>
    <w:p w14:paraId="07EC22E7" w14:textId="4F3B9139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DE74E5">
        <w:rPr>
          <w:rFonts w:ascii="Calibri" w:hAnsi="Calibri"/>
          <w:sz w:val="22"/>
          <w:szCs w:val="22"/>
        </w:rPr>
        <w:t>Zhotovitel je povinen plnit veškeré zákonné povinnosti v oblasti BOZP ve smyslu § 101 zákona č.</w:t>
      </w:r>
      <w:r w:rsidR="00240C1E">
        <w:rPr>
          <w:rFonts w:ascii="Calibri" w:hAnsi="Calibri"/>
          <w:sz w:val="22"/>
          <w:szCs w:val="22"/>
        </w:rPr>
        <w:t> </w:t>
      </w:r>
      <w:r w:rsidRPr="00DE74E5">
        <w:rPr>
          <w:rFonts w:ascii="Calibri" w:hAnsi="Calibri"/>
          <w:sz w:val="22"/>
          <w:szCs w:val="22"/>
        </w:rPr>
        <w:t>262/2006 Sb., zákoníku práce, ve znění pozdějších předpisů, ve vazbě na zákon č. 309/2006 Sb., o</w:t>
      </w:r>
      <w:r w:rsidR="00240C1E">
        <w:rPr>
          <w:rFonts w:ascii="Calibri" w:hAnsi="Calibri"/>
          <w:sz w:val="22"/>
          <w:szCs w:val="22"/>
        </w:rPr>
        <w:t> </w:t>
      </w:r>
      <w:r w:rsidRPr="00DE74E5">
        <w:rPr>
          <w:rFonts w:ascii="Calibri" w:hAnsi="Calibri"/>
          <w:sz w:val="22"/>
          <w:szCs w:val="22"/>
        </w:rPr>
        <w:t>zajištění dalších podmínek bezpečnosti a ochrany zdraví při práci, ve znění pozdějších předpisů, zejména zakotvené v § 16 písm. b) tohoto zákona, a prováděcí nařízení vlády č. 591/2006 Sb.,</w:t>
      </w:r>
      <w:r w:rsidRPr="00924DB9">
        <w:rPr>
          <w:rFonts w:ascii="Calibri" w:hAnsi="Calibri"/>
          <w:sz w:val="22"/>
          <w:szCs w:val="22"/>
        </w:rPr>
        <w:t xml:space="preserve"> o</w:t>
      </w:r>
      <w:r w:rsidR="00240C1E">
        <w:rPr>
          <w:rFonts w:ascii="Calibri" w:hAnsi="Calibri"/>
          <w:sz w:val="22"/>
          <w:szCs w:val="22"/>
        </w:rPr>
        <w:t> </w:t>
      </w:r>
      <w:r w:rsidRPr="00924DB9">
        <w:rPr>
          <w:rFonts w:ascii="Calibri" w:hAnsi="Calibri"/>
          <w:sz w:val="22"/>
          <w:szCs w:val="22"/>
        </w:rPr>
        <w:t>bližších minimálních požadavcích na bezpečnost a ochranu zdraví při práci na staveništích, ve znění pozdějších předpisů. Zhotovitel je dále povinen zajistit zejména dodržování veškerých bezpečnostních, hygienických a ekologických opatření a opatření vedoucích k požární ochraně, a to v rozsahu a způsobem stanoveným příslušnými právními předpisy.</w:t>
      </w:r>
    </w:p>
    <w:p w14:paraId="0903A8C6" w14:textId="354AED29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odpovídá za bezpečnost a ochranu zdraví při práci pracovníků realizující sjednané plnění dle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>, nebo se pouze s vědomím zhotovitele zdržujících na stanovišti, 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</w:t>
      </w:r>
    </w:p>
    <w:p w14:paraId="6C6E77E3" w14:textId="1678FC16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lastRenderedPageBreak/>
        <w:t>Zhotovitel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</w:t>
      </w:r>
    </w:p>
    <w:p w14:paraId="54A19BCD" w14:textId="77777777" w:rsid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Dojde-li v rámci plnění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 či při činnostech s ní souvisejících k jakémukoliv úrazu, je zhotovitel povinen zabezpečit jeho vyšetření a sepsání příslušného záznamu o takové události. Objednatel je povinen poskytnout za tímto účelem zhotoviteli nezbytnou součinnost.</w:t>
      </w:r>
    </w:p>
    <w:p w14:paraId="75A99A48" w14:textId="5B3D2AD9" w:rsidR="00695394" w:rsidRPr="004171A9" w:rsidRDefault="00695394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i objednatel jsou povinni se navzájem informovat o tom, že se dostali do úpadku ve smyslu </w:t>
      </w:r>
      <w:r w:rsidR="00E561BC" w:rsidRPr="00666572">
        <w:rPr>
          <w:rFonts w:ascii="Calibri" w:hAnsi="Calibri"/>
          <w:sz w:val="22"/>
          <w:szCs w:val="22"/>
        </w:rPr>
        <w:t xml:space="preserve">§ 3 </w:t>
      </w:r>
      <w:r w:rsidR="00CC417E" w:rsidRPr="00666572">
        <w:rPr>
          <w:rFonts w:ascii="Calibri" w:hAnsi="Calibri"/>
          <w:sz w:val="22"/>
          <w:szCs w:val="22"/>
        </w:rPr>
        <w:t>z</w:t>
      </w:r>
      <w:r w:rsidRPr="00666572">
        <w:rPr>
          <w:rFonts w:ascii="Calibri" w:hAnsi="Calibri"/>
          <w:sz w:val="22"/>
          <w:szCs w:val="22"/>
        </w:rPr>
        <w:t>ák. č. 182/2006 Sb., insolvenčního zákona,</w:t>
      </w:r>
      <w:r w:rsidR="00E561BC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ve znění pozdějších předpisů.</w:t>
      </w:r>
    </w:p>
    <w:p w14:paraId="0690B073" w14:textId="70A0A7A7" w:rsidR="00695394" w:rsidRPr="00EF5BFE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Bude-li v průběhu provádění díla zhotovitel zasahovat do inženýrských sítí uložených v silničním pozemku, na němž je dílo prováděno, je povinen nutné zásahy s majiteli těchto sítí samostatně projednat. O takové skutečnosti je povinen předem informovat objednatele a odsouhlasit s ním další postup. K uvedenému následnému jednání s majiteli sítí včetně uzavření </w:t>
      </w:r>
      <w:r w:rsidRPr="00943729">
        <w:rPr>
          <w:rFonts w:ascii="Calibri" w:hAnsi="Calibri"/>
          <w:sz w:val="22"/>
          <w:szCs w:val="22"/>
        </w:rPr>
        <w:t>smlouvy o provedení a</w:t>
      </w:r>
      <w:r w:rsidR="00132D62">
        <w:rPr>
          <w:rFonts w:ascii="Calibri" w:hAnsi="Calibri"/>
          <w:sz w:val="22"/>
          <w:szCs w:val="22"/>
        </w:rPr>
        <w:t> </w:t>
      </w:r>
      <w:r w:rsidRPr="00943729">
        <w:rPr>
          <w:rFonts w:ascii="Calibri" w:hAnsi="Calibri"/>
          <w:sz w:val="22"/>
          <w:szCs w:val="22"/>
        </w:rPr>
        <w:t>hrazení přeložky objednatel zhotovitele tímto výslovně zmocňuje.</w:t>
      </w:r>
    </w:p>
    <w:p w14:paraId="77CDDBA7" w14:textId="1B468D94" w:rsidR="00EF5BFE" w:rsidRDefault="00EF5BFE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neumožňuje výkon nelegální práce ve smyslu zák.</w:t>
      </w:r>
      <w:r w:rsidR="000F6E98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č. 435/2004 Sb.</w:t>
      </w:r>
      <w:r w:rsidR="000B3286">
        <w:rPr>
          <w:rFonts w:ascii="Calibri" w:hAnsi="Calibri"/>
          <w:sz w:val="22"/>
          <w:szCs w:val="22"/>
        </w:rPr>
        <w:t>,</w:t>
      </w:r>
      <w:r w:rsidRPr="00666572">
        <w:rPr>
          <w:rFonts w:ascii="Calibri" w:hAnsi="Calibri"/>
          <w:sz w:val="22"/>
          <w:szCs w:val="22"/>
        </w:rPr>
        <w:t xml:space="preserve"> o</w:t>
      </w:r>
      <w:r w:rsidR="00DF5B4D">
        <w:rPr>
          <w:rFonts w:ascii="Calibri" w:hAnsi="Calibri"/>
          <w:sz w:val="22"/>
          <w:szCs w:val="22"/>
        </w:rPr>
        <w:t> </w:t>
      </w:r>
      <w:r w:rsidRPr="00666572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</w:rPr>
        <w:t>, ve znění pozdějších předpisů</w:t>
      </w:r>
      <w:r w:rsidRPr="00666572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</w:t>
      </w:r>
      <w:r w:rsidR="00DF5B4D">
        <w:rPr>
          <w:rFonts w:ascii="Calibri" w:hAnsi="Calibri"/>
          <w:sz w:val="22"/>
          <w:szCs w:val="22"/>
        </w:rPr>
        <w:t> </w:t>
      </w:r>
      <w:r w:rsidRPr="00666572">
        <w:rPr>
          <w:rFonts w:ascii="Calibri" w:hAnsi="Calibri"/>
          <w:sz w:val="22"/>
          <w:szCs w:val="22"/>
        </w:rPr>
        <w:t>vznikne ručení objednatele ve smyslu zák. č. 435/2004 Sb.,</w:t>
      </w:r>
      <w:r w:rsidR="009D2FBE">
        <w:rPr>
          <w:rFonts w:ascii="Calibri" w:hAnsi="Calibri"/>
          <w:sz w:val="22"/>
          <w:szCs w:val="22"/>
        </w:rPr>
        <w:t xml:space="preserve"> </w:t>
      </w:r>
      <w:r w:rsidR="009D2FBE" w:rsidRPr="00666572">
        <w:rPr>
          <w:rFonts w:ascii="Calibri" w:hAnsi="Calibri"/>
          <w:sz w:val="22"/>
          <w:szCs w:val="22"/>
        </w:rPr>
        <w:t>o zaměstnanosti</w:t>
      </w:r>
      <w:r w:rsidR="009D2FBE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má objednatel nárok na náhradu všeho, co za zhotovitele v souvislosti s tímto ručením plnil.</w:t>
      </w:r>
    </w:p>
    <w:p w14:paraId="2F70987E" w14:textId="77777777" w:rsidR="00E06518" w:rsidRDefault="00E06518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6DD2818E" w14:textId="77777777" w:rsidR="00621966" w:rsidRPr="00341405" w:rsidRDefault="0062196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73E715E0" w14:textId="0B929035" w:rsidR="006F7177" w:rsidRPr="00666572" w:rsidRDefault="006F7177" w:rsidP="00D36347">
      <w:pPr>
        <w:pStyle w:val="nadpisvesmlouvch"/>
        <w:numPr>
          <w:ilvl w:val="0"/>
          <w:numId w:val="17"/>
        </w:numPr>
      </w:pPr>
    </w:p>
    <w:p w14:paraId="033F2BD6" w14:textId="77777777" w:rsidR="006F7177" w:rsidRDefault="006F7177" w:rsidP="006F7177">
      <w:pPr>
        <w:pStyle w:val="nadpisvesmlouvch"/>
      </w:pPr>
      <w:r w:rsidRPr="00666572">
        <w:t>Sank</w:t>
      </w:r>
      <w:r w:rsidR="00925994">
        <w:t>ční ujednání</w:t>
      </w:r>
    </w:p>
    <w:p w14:paraId="29817527" w14:textId="77777777" w:rsidR="007451A2" w:rsidRPr="00666572" w:rsidRDefault="007451A2" w:rsidP="006F7177">
      <w:pPr>
        <w:pStyle w:val="nadpisvesmlouvch"/>
      </w:pPr>
    </w:p>
    <w:p w14:paraId="66782CCA" w14:textId="056FC6DD" w:rsidR="006F7177" w:rsidRDefault="006F7177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Jestliže se objednatel bezdůvodně opozdí s platbou ceny díla, </w:t>
      </w:r>
      <w:r w:rsidR="00C52193">
        <w:rPr>
          <w:rFonts w:ascii="Calibri" w:hAnsi="Calibri"/>
          <w:sz w:val="22"/>
          <w:szCs w:val="22"/>
        </w:rPr>
        <w:t xml:space="preserve">může po něm </w:t>
      </w:r>
      <w:r w:rsidR="00F20EF7">
        <w:rPr>
          <w:rFonts w:ascii="Calibri" w:hAnsi="Calibri"/>
          <w:sz w:val="22"/>
          <w:szCs w:val="22"/>
        </w:rPr>
        <w:t>z</w:t>
      </w:r>
      <w:r w:rsidR="00C52193">
        <w:rPr>
          <w:rFonts w:ascii="Calibri" w:hAnsi="Calibri"/>
          <w:sz w:val="22"/>
          <w:szCs w:val="22"/>
        </w:rPr>
        <w:t xml:space="preserve">hotovitel požadovat </w:t>
      </w:r>
      <w:r w:rsidRPr="00666572">
        <w:rPr>
          <w:rFonts w:ascii="Calibri" w:hAnsi="Calibri"/>
          <w:sz w:val="22"/>
          <w:szCs w:val="22"/>
        </w:rPr>
        <w:t>uhradit úrok z prodlení ve výši 0,</w:t>
      </w:r>
      <w:r w:rsidR="00132322">
        <w:rPr>
          <w:rFonts w:ascii="Calibri" w:hAnsi="Calibri"/>
          <w:sz w:val="22"/>
          <w:szCs w:val="22"/>
        </w:rPr>
        <w:t>2</w:t>
      </w:r>
      <w:r w:rsidR="00465643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 xml:space="preserve">% z dlužné částky </w:t>
      </w:r>
      <w:r w:rsidR="00925994">
        <w:rPr>
          <w:rFonts w:ascii="Calibri" w:hAnsi="Calibri"/>
          <w:sz w:val="22"/>
          <w:szCs w:val="22"/>
        </w:rPr>
        <w:t xml:space="preserve">i </w:t>
      </w:r>
      <w:r w:rsidRPr="00666572">
        <w:rPr>
          <w:rFonts w:ascii="Calibri" w:hAnsi="Calibri"/>
          <w:sz w:val="22"/>
          <w:szCs w:val="22"/>
        </w:rPr>
        <w:t>za každý den prodlení.</w:t>
      </w:r>
    </w:p>
    <w:p w14:paraId="62F936D0" w14:textId="30619289" w:rsidR="00925994" w:rsidRPr="00577911" w:rsidRDefault="00925994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bookmarkStart w:id="19" w:name="_Hlk503256957"/>
      <w:r w:rsidRPr="00577911">
        <w:rPr>
          <w:rFonts w:ascii="Calibri" w:hAnsi="Calibri"/>
          <w:sz w:val="22"/>
          <w:szCs w:val="22"/>
        </w:rPr>
        <w:t>Objednatel</w:t>
      </w:r>
      <w:r w:rsidR="00C52193" w:rsidRPr="00577911">
        <w:rPr>
          <w:rFonts w:ascii="Calibri" w:hAnsi="Calibri"/>
          <w:sz w:val="22"/>
          <w:szCs w:val="22"/>
        </w:rPr>
        <w:t xml:space="preserve"> může</w:t>
      </w:r>
      <w:r w:rsidRPr="00577911">
        <w:rPr>
          <w:rFonts w:ascii="Calibri" w:hAnsi="Calibri"/>
          <w:sz w:val="22"/>
          <w:szCs w:val="22"/>
        </w:rPr>
        <w:t xml:space="preserve"> </w:t>
      </w:r>
      <w:r w:rsidR="00C52193" w:rsidRPr="00577911">
        <w:rPr>
          <w:rFonts w:ascii="Calibri" w:hAnsi="Calibri"/>
          <w:sz w:val="22"/>
          <w:szCs w:val="22"/>
        </w:rPr>
        <w:t>po</w:t>
      </w:r>
      <w:r w:rsidRPr="00577911">
        <w:rPr>
          <w:rFonts w:ascii="Calibri" w:hAnsi="Calibri"/>
          <w:sz w:val="22"/>
          <w:szCs w:val="22"/>
        </w:rPr>
        <w:t xml:space="preserve"> </w:t>
      </w:r>
      <w:r w:rsidR="00F20EF7" w:rsidRPr="00577911">
        <w:rPr>
          <w:rFonts w:ascii="Calibri" w:hAnsi="Calibri"/>
          <w:sz w:val="22"/>
          <w:szCs w:val="22"/>
        </w:rPr>
        <w:t>z</w:t>
      </w:r>
      <w:r w:rsidRPr="00577911">
        <w:rPr>
          <w:rFonts w:ascii="Calibri" w:hAnsi="Calibri"/>
          <w:sz w:val="22"/>
          <w:szCs w:val="22"/>
        </w:rPr>
        <w:t xml:space="preserve">hotoviteli požadovat a </w:t>
      </w:r>
      <w:r w:rsidR="00F20EF7" w:rsidRPr="00577911">
        <w:rPr>
          <w:rFonts w:ascii="Calibri" w:hAnsi="Calibri"/>
          <w:sz w:val="22"/>
          <w:szCs w:val="22"/>
        </w:rPr>
        <w:t>z</w:t>
      </w:r>
      <w:r w:rsidRPr="00577911">
        <w:rPr>
          <w:rFonts w:ascii="Calibri" w:hAnsi="Calibri"/>
          <w:sz w:val="22"/>
          <w:szCs w:val="22"/>
        </w:rPr>
        <w:t xml:space="preserve">hotovitel </w:t>
      </w:r>
      <w:r w:rsidR="00C52193" w:rsidRPr="00577911">
        <w:rPr>
          <w:rFonts w:ascii="Calibri" w:hAnsi="Calibri"/>
          <w:sz w:val="22"/>
          <w:szCs w:val="22"/>
        </w:rPr>
        <w:t xml:space="preserve">se v případě takového uplatnění </w:t>
      </w:r>
      <w:r w:rsidR="003C634A" w:rsidRPr="00577911">
        <w:rPr>
          <w:rFonts w:ascii="Calibri" w:hAnsi="Calibri"/>
          <w:sz w:val="22"/>
          <w:szCs w:val="22"/>
        </w:rPr>
        <w:t xml:space="preserve">ze strany </w:t>
      </w:r>
      <w:r w:rsidR="00F20EF7" w:rsidRPr="00577911">
        <w:rPr>
          <w:rFonts w:ascii="Calibri" w:hAnsi="Calibri"/>
          <w:sz w:val="22"/>
          <w:szCs w:val="22"/>
        </w:rPr>
        <w:t>o</w:t>
      </w:r>
      <w:r w:rsidR="003C634A" w:rsidRPr="00577911">
        <w:rPr>
          <w:rFonts w:ascii="Calibri" w:hAnsi="Calibri"/>
          <w:sz w:val="22"/>
          <w:szCs w:val="22"/>
        </w:rPr>
        <w:t xml:space="preserve">bjednatele </w:t>
      </w:r>
      <w:r w:rsidRPr="00577911">
        <w:rPr>
          <w:rFonts w:ascii="Calibri" w:hAnsi="Calibri"/>
          <w:sz w:val="22"/>
          <w:szCs w:val="22"/>
        </w:rPr>
        <w:t xml:space="preserve">zavazuje </w:t>
      </w:r>
      <w:r w:rsidR="00F20EF7" w:rsidRPr="00577911">
        <w:rPr>
          <w:rFonts w:ascii="Calibri" w:hAnsi="Calibri"/>
          <w:sz w:val="22"/>
          <w:szCs w:val="22"/>
        </w:rPr>
        <w:t>o</w:t>
      </w:r>
      <w:r w:rsidRPr="00577911">
        <w:rPr>
          <w:rFonts w:ascii="Calibri" w:hAnsi="Calibri"/>
          <w:sz w:val="22"/>
          <w:szCs w:val="22"/>
        </w:rPr>
        <w:t>bjednateli zaplatit tyto smluvní pokuty:</w:t>
      </w:r>
    </w:p>
    <w:p w14:paraId="0DB8C63F" w14:textId="7C4A074A" w:rsidR="00925994" w:rsidRPr="00577911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1</w:t>
      </w:r>
      <w:r w:rsidR="00043DDD" w:rsidRPr="00577911">
        <w:rPr>
          <w:rFonts w:ascii="Calibri" w:hAnsi="Calibri"/>
          <w:sz w:val="22"/>
          <w:szCs w:val="22"/>
        </w:rPr>
        <w:t>0</w:t>
      </w:r>
      <w:r w:rsidR="006078CB" w:rsidRPr="00577911">
        <w:rPr>
          <w:rFonts w:ascii="Calibri" w:hAnsi="Calibri"/>
          <w:sz w:val="22"/>
          <w:szCs w:val="22"/>
        </w:rPr>
        <w:t>.000</w:t>
      </w:r>
      <w:r w:rsidRPr="00577911">
        <w:rPr>
          <w:rFonts w:ascii="Calibri" w:hAnsi="Calibri"/>
          <w:sz w:val="22"/>
          <w:szCs w:val="22"/>
        </w:rPr>
        <w:t>,-</w:t>
      </w:r>
      <w:proofErr w:type="gramEnd"/>
      <w:r w:rsidRPr="00577911">
        <w:rPr>
          <w:rFonts w:ascii="Calibri" w:hAnsi="Calibri"/>
          <w:sz w:val="22"/>
          <w:szCs w:val="22"/>
        </w:rPr>
        <w:t xml:space="preserve"> Kč</w:t>
      </w:r>
      <w:r w:rsidR="00496A21" w:rsidRPr="00577911">
        <w:rPr>
          <w:rFonts w:ascii="Calibri" w:hAnsi="Calibri"/>
          <w:sz w:val="22"/>
          <w:szCs w:val="22"/>
        </w:rPr>
        <w:t xml:space="preserve"> </w:t>
      </w:r>
      <w:r w:rsidRPr="00577911">
        <w:rPr>
          <w:rFonts w:ascii="Calibri" w:hAnsi="Calibri"/>
          <w:sz w:val="22"/>
          <w:szCs w:val="22"/>
        </w:rPr>
        <w:t>za každé porušení závazků zhotovitele se zahájením prací na zhotovení stavby či díla, a to za každý i započatý den prodlení, vyjma situace, kdy zahájení prací objektivně zcela brání zvláště nepříznivé klimatické podmínky.</w:t>
      </w:r>
    </w:p>
    <w:p w14:paraId="049A1BF5" w14:textId="7B1DA7D4" w:rsidR="006F7177" w:rsidRPr="00577911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1</w:t>
      </w:r>
      <w:r w:rsidR="00043DDD" w:rsidRPr="00577911">
        <w:rPr>
          <w:rFonts w:ascii="Calibri" w:hAnsi="Calibri"/>
          <w:sz w:val="22"/>
          <w:szCs w:val="22"/>
        </w:rPr>
        <w:t>0</w:t>
      </w:r>
      <w:r w:rsidR="006078CB" w:rsidRPr="00577911">
        <w:rPr>
          <w:rFonts w:ascii="Calibri" w:hAnsi="Calibri"/>
          <w:sz w:val="22"/>
          <w:szCs w:val="22"/>
        </w:rPr>
        <w:t>.000</w:t>
      </w:r>
      <w:r w:rsidR="00DA031F" w:rsidRPr="00577911">
        <w:rPr>
          <w:rFonts w:ascii="Calibri" w:hAnsi="Calibri"/>
          <w:sz w:val="22"/>
          <w:szCs w:val="22"/>
        </w:rPr>
        <w:t>,-</w:t>
      </w:r>
      <w:proofErr w:type="gramEnd"/>
      <w:r w:rsidR="00DA031F" w:rsidRPr="00577911">
        <w:rPr>
          <w:rFonts w:ascii="Calibri" w:hAnsi="Calibri"/>
          <w:sz w:val="22"/>
          <w:szCs w:val="22"/>
        </w:rPr>
        <w:t xml:space="preserve"> Kč </w:t>
      </w:r>
      <w:r w:rsidR="00C24F5B" w:rsidRPr="00577911">
        <w:rPr>
          <w:rFonts w:ascii="Calibri" w:hAnsi="Calibri"/>
          <w:sz w:val="22"/>
          <w:szCs w:val="22"/>
        </w:rPr>
        <w:t xml:space="preserve">za </w:t>
      </w:r>
      <w:r w:rsidRPr="00577911">
        <w:rPr>
          <w:rFonts w:ascii="Calibri" w:hAnsi="Calibri"/>
          <w:sz w:val="22"/>
          <w:szCs w:val="22"/>
        </w:rPr>
        <w:t>porušení závazku zhotovitele s dokončením stavby a jejím předání</w:t>
      </w:r>
      <w:r w:rsidR="00F20EF7" w:rsidRPr="00577911">
        <w:rPr>
          <w:rFonts w:ascii="Calibri" w:hAnsi="Calibri"/>
          <w:sz w:val="22"/>
          <w:szCs w:val="22"/>
        </w:rPr>
        <w:t xml:space="preserve">m </w:t>
      </w:r>
      <w:r w:rsidRPr="00577911">
        <w:rPr>
          <w:rFonts w:ascii="Calibri" w:hAnsi="Calibri"/>
          <w:sz w:val="22"/>
          <w:szCs w:val="22"/>
        </w:rPr>
        <w:t>objednateli ve sjednané lhůtě, a to za každý započatý den prodlení</w:t>
      </w:r>
      <w:r w:rsidR="006F7177" w:rsidRPr="00577911">
        <w:rPr>
          <w:rFonts w:ascii="Calibri" w:hAnsi="Calibri"/>
          <w:sz w:val="22"/>
          <w:szCs w:val="22"/>
        </w:rPr>
        <w:t>.</w:t>
      </w:r>
    </w:p>
    <w:p w14:paraId="272F3AE8" w14:textId="7C8D8010" w:rsidR="00925994" w:rsidRPr="00577911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25</w:t>
      </w:r>
      <w:r w:rsidR="006078CB" w:rsidRPr="00577911">
        <w:rPr>
          <w:rFonts w:ascii="Calibri" w:hAnsi="Calibri"/>
          <w:sz w:val="22"/>
          <w:szCs w:val="22"/>
        </w:rPr>
        <w:t>.000</w:t>
      </w:r>
      <w:r w:rsidR="00BF0F37" w:rsidRPr="00577911">
        <w:rPr>
          <w:rFonts w:ascii="Calibri" w:hAnsi="Calibri"/>
          <w:sz w:val="22"/>
          <w:szCs w:val="22"/>
        </w:rPr>
        <w:t>,-</w:t>
      </w:r>
      <w:proofErr w:type="gramEnd"/>
      <w:r w:rsidR="00BF0F37" w:rsidRPr="00577911">
        <w:rPr>
          <w:rFonts w:ascii="Calibri" w:hAnsi="Calibri"/>
          <w:sz w:val="22"/>
          <w:szCs w:val="22"/>
        </w:rPr>
        <w:t xml:space="preserve"> Kč </w:t>
      </w:r>
      <w:r w:rsidRPr="00577911">
        <w:rPr>
          <w:rFonts w:ascii="Calibri" w:hAnsi="Calibri"/>
          <w:sz w:val="22"/>
          <w:szCs w:val="22"/>
        </w:rPr>
        <w:t xml:space="preserve">za každé porušení závazků zhotovitele s odstraněním drobných vad ve sjednané </w:t>
      </w:r>
      <w:r w:rsidR="00B015F3" w:rsidRPr="00577911">
        <w:rPr>
          <w:rFonts w:ascii="Calibri" w:hAnsi="Calibri"/>
          <w:sz w:val="22"/>
          <w:szCs w:val="22"/>
        </w:rPr>
        <w:t>lhůtě</w:t>
      </w:r>
      <w:r w:rsidRPr="00577911">
        <w:rPr>
          <w:rFonts w:ascii="Calibri" w:hAnsi="Calibri"/>
          <w:sz w:val="22"/>
          <w:szCs w:val="22"/>
        </w:rPr>
        <w:t>, a to za každý i započatý den prodlení.</w:t>
      </w:r>
    </w:p>
    <w:p w14:paraId="59F392E6" w14:textId="7BD8D3D2" w:rsidR="00BC6E12" w:rsidRPr="00577911" w:rsidRDefault="00BC6E12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>V</w:t>
      </w:r>
      <w:r w:rsidR="007832F9" w:rsidRPr="00577911">
        <w:rPr>
          <w:rFonts w:ascii="Calibri" w:hAnsi="Calibri"/>
          <w:sz w:val="22"/>
          <w:szCs w:val="22"/>
        </w:rPr>
        <w:t xml:space="preserve">e výši </w:t>
      </w:r>
      <w:r w:rsidR="00D20737" w:rsidRPr="00577911">
        <w:rPr>
          <w:rFonts w:ascii="Calibri" w:hAnsi="Calibri"/>
          <w:sz w:val="22"/>
          <w:szCs w:val="22"/>
        </w:rPr>
        <w:t>1</w:t>
      </w:r>
      <w:r w:rsidR="00043DDD" w:rsidRPr="00577911">
        <w:rPr>
          <w:rFonts w:ascii="Calibri" w:hAnsi="Calibri"/>
          <w:sz w:val="22"/>
          <w:szCs w:val="22"/>
        </w:rPr>
        <w:t>0</w:t>
      </w:r>
      <w:r w:rsidR="006078CB" w:rsidRPr="00577911">
        <w:rPr>
          <w:rFonts w:ascii="Calibri" w:hAnsi="Calibri"/>
          <w:sz w:val="22"/>
          <w:szCs w:val="22"/>
        </w:rPr>
        <w:t>.000</w:t>
      </w:r>
      <w:r w:rsidR="00BF0F37" w:rsidRPr="00577911">
        <w:rPr>
          <w:rFonts w:ascii="Calibri" w:hAnsi="Calibri"/>
          <w:sz w:val="22"/>
          <w:szCs w:val="22"/>
        </w:rPr>
        <w:t xml:space="preserve">,- Kč </w:t>
      </w:r>
      <w:r w:rsidRPr="00577911">
        <w:rPr>
          <w:rFonts w:ascii="Calibri" w:hAnsi="Calibri"/>
          <w:sz w:val="22"/>
          <w:szCs w:val="22"/>
        </w:rPr>
        <w:t xml:space="preserve">za každé porušení závazku </w:t>
      </w:r>
      <w:r w:rsidR="00026878" w:rsidRPr="00577911">
        <w:rPr>
          <w:rFonts w:ascii="Calibri" w:hAnsi="Calibri"/>
          <w:sz w:val="22"/>
          <w:szCs w:val="22"/>
        </w:rPr>
        <w:t>z</w:t>
      </w:r>
      <w:r w:rsidRPr="00577911">
        <w:rPr>
          <w:rFonts w:ascii="Calibri" w:hAnsi="Calibri"/>
          <w:sz w:val="22"/>
          <w:szCs w:val="22"/>
        </w:rPr>
        <w:t xml:space="preserve">hotovitele s odstraněním reklamovaných vad ve sjednané </w:t>
      </w:r>
      <w:r w:rsidR="00B015F3" w:rsidRPr="00577911">
        <w:rPr>
          <w:rFonts w:ascii="Calibri" w:hAnsi="Calibri"/>
          <w:sz w:val="22"/>
          <w:szCs w:val="22"/>
        </w:rPr>
        <w:t>lhůtě</w:t>
      </w:r>
      <w:r w:rsidRPr="00577911">
        <w:rPr>
          <w:rFonts w:ascii="Calibri" w:hAnsi="Calibri"/>
          <w:sz w:val="22"/>
          <w:szCs w:val="22"/>
        </w:rPr>
        <w:t xml:space="preserve">, a to za každý i započatý den prodlení, jedná-li se o vadu, která brání řádnému užívání díla, případně hrozí nebezpečí </w:t>
      </w:r>
      <w:r w:rsidR="007D0DB6" w:rsidRPr="00577911">
        <w:rPr>
          <w:rFonts w:ascii="Calibri" w:hAnsi="Calibri"/>
          <w:sz w:val="22"/>
          <w:szCs w:val="22"/>
        </w:rPr>
        <w:t xml:space="preserve">újmy </w:t>
      </w:r>
      <w:r w:rsidRPr="00577911">
        <w:rPr>
          <w:rFonts w:ascii="Calibri" w:hAnsi="Calibri"/>
          <w:sz w:val="22"/>
          <w:szCs w:val="22"/>
        </w:rPr>
        <w:t xml:space="preserve">velkého rozsahu (havárie); nejedná-li se o takovou vadu, </w:t>
      </w:r>
      <w:r w:rsidR="00C52101" w:rsidRPr="00577911">
        <w:rPr>
          <w:rFonts w:ascii="Calibri" w:hAnsi="Calibri"/>
          <w:sz w:val="22"/>
          <w:szCs w:val="22"/>
        </w:rPr>
        <w:t>je možné požadovat</w:t>
      </w:r>
      <w:r w:rsidR="007832F9" w:rsidRPr="00577911">
        <w:rPr>
          <w:rFonts w:ascii="Calibri" w:hAnsi="Calibri"/>
          <w:sz w:val="22"/>
          <w:szCs w:val="22"/>
        </w:rPr>
        <w:t xml:space="preserve"> smluvní pokut</w:t>
      </w:r>
      <w:r w:rsidR="00C52101" w:rsidRPr="00577911">
        <w:rPr>
          <w:rFonts w:ascii="Calibri" w:hAnsi="Calibri"/>
          <w:sz w:val="22"/>
          <w:szCs w:val="22"/>
        </w:rPr>
        <w:t>u</w:t>
      </w:r>
      <w:r w:rsidR="007832F9" w:rsidRPr="00577911">
        <w:rPr>
          <w:rFonts w:ascii="Calibri" w:hAnsi="Calibri"/>
          <w:sz w:val="22"/>
          <w:szCs w:val="22"/>
        </w:rPr>
        <w:t xml:space="preserve"> ve výši </w:t>
      </w:r>
      <w:proofErr w:type="gramStart"/>
      <w:r w:rsidR="007832F9" w:rsidRPr="00577911">
        <w:rPr>
          <w:rFonts w:ascii="Calibri" w:hAnsi="Calibri"/>
          <w:sz w:val="22"/>
          <w:szCs w:val="22"/>
        </w:rPr>
        <w:t>5.</w:t>
      </w:r>
      <w:r w:rsidRPr="00577911">
        <w:rPr>
          <w:rFonts w:ascii="Calibri" w:hAnsi="Calibri"/>
          <w:sz w:val="22"/>
          <w:szCs w:val="22"/>
        </w:rPr>
        <w:t>000,-</w:t>
      </w:r>
      <w:proofErr w:type="gramEnd"/>
      <w:r w:rsidRPr="00577911">
        <w:rPr>
          <w:rFonts w:ascii="Calibri" w:hAnsi="Calibri"/>
          <w:sz w:val="22"/>
          <w:szCs w:val="22"/>
        </w:rPr>
        <w:t xml:space="preserve"> Kč, a to za každý i započatý den prodlení s jejím odstraněním</w:t>
      </w:r>
      <w:r w:rsidR="00026878" w:rsidRPr="00577911">
        <w:rPr>
          <w:rFonts w:ascii="Calibri" w:hAnsi="Calibri"/>
          <w:sz w:val="22"/>
          <w:szCs w:val="22"/>
        </w:rPr>
        <w:t>.</w:t>
      </w:r>
    </w:p>
    <w:p w14:paraId="7057595E" w14:textId="4FB7B1FE" w:rsidR="006F7177" w:rsidRPr="00577911" w:rsidRDefault="00026878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1</w:t>
      </w:r>
      <w:r w:rsidR="00043DDD" w:rsidRPr="00577911">
        <w:rPr>
          <w:rFonts w:ascii="Calibri" w:hAnsi="Calibri"/>
          <w:sz w:val="22"/>
          <w:szCs w:val="22"/>
        </w:rPr>
        <w:t>0</w:t>
      </w:r>
      <w:r w:rsidR="006078CB" w:rsidRPr="00577911">
        <w:rPr>
          <w:rFonts w:ascii="Calibri" w:hAnsi="Calibri"/>
          <w:sz w:val="22"/>
          <w:szCs w:val="22"/>
        </w:rPr>
        <w:t>.000</w:t>
      </w:r>
      <w:r w:rsidR="00BF0F37" w:rsidRPr="00577911">
        <w:rPr>
          <w:rFonts w:ascii="Calibri" w:hAnsi="Calibri"/>
          <w:sz w:val="22"/>
          <w:szCs w:val="22"/>
        </w:rPr>
        <w:t>,-</w:t>
      </w:r>
      <w:proofErr w:type="gramEnd"/>
      <w:r w:rsidR="00BF0F37" w:rsidRPr="00577911">
        <w:rPr>
          <w:rFonts w:ascii="Calibri" w:hAnsi="Calibri"/>
          <w:sz w:val="22"/>
          <w:szCs w:val="22"/>
        </w:rPr>
        <w:t xml:space="preserve"> Kč </w:t>
      </w:r>
      <w:r w:rsidRPr="00577911">
        <w:rPr>
          <w:rFonts w:ascii="Calibri" w:hAnsi="Calibri"/>
          <w:sz w:val="22"/>
          <w:szCs w:val="22"/>
        </w:rPr>
        <w:t xml:space="preserve">za každý den prodlení v případě nedodržení lhůty sjednané k úplnému vyklizení </w:t>
      </w:r>
      <w:r w:rsidR="00496A21" w:rsidRPr="00577911">
        <w:rPr>
          <w:rFonts w:ascii="Calibri" w:hAnsi="Calibri"/>
          <w:sz w:val="22"/>
          <w:szCs w:val="22"/>
        </w:rPr>
        <w:t>s</w:t>
      </w:r>
      <w:r w:rsidRPr="00577911">
        <w:rPr>
          <w:rFonts w:ascii="Calibri" w:hAnsi="Calibri"/>
          <w:sz w:val="22"/>
          <w:szCs w:val="22"/>
        </w:rPr>
        <w:t>taveniště</w:t>
      </w:r>
      <w:r w:rsidR="006F7177" w:rsidRPr="00577911">
        <w:rPr>
          <w:rFonts w:ascii="Calibri" w:hAnsi="Calibri"/>
          <w:sz w:val="22"/>
          <w:szCs w:val="22"/>
        </w:rPr>
        <w:t>.</w:t>
      </w:r>
    </w:p>
    <w:p w14:paraId="620C66DA" w14:textId="4E728DDF" w:rsidR="007832F9" w:rsidRPr="00577911" w:rsidRDefault="007832F9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1</w:t>
      </w:r>
      <w:r w:rsidR="00043DDD" w:rsidRPr="00577911">
        <w:rPr>
          <w:rFonts w:ascii="Calibri" w:hAnsi="Calibri"/>
          <w:sz w:val="22"/>
          <w:szCs w:val="22"/>
        </w:rPr>
        <w:t>0</w:t>
      </w:r>
      <w:r w:rsidR="00BF0F37" w:rsidRPr="00577911">
        <w:rPr>
          <w:rFonts w:ascii="Calibri" w:hAnsi="Calibri"/>
          <w:sz w:val="22"/>
          <w:szCs w:val="22"/>
        </w:rPr>
        <w:t>.000,-</w:t>
      </w:r>
      <w:proofErr w:type="gramEnd"/>
      <w:r w:rsidR="00BF0F37" w:rsidRPr="00577911">
        <w:rPr>
          <w:rFonts w:ascii="Calibri" w:hAnsi="Calibri"/>
          <w:sz w:val="22"/>
          <w:szCs w:val="22"/>
        </w:rPr>
        <w:t xml:space="preserve"> Kč </w:t>
      </w:r>
      <w:r w:rsidRPr="00577911">
        <w:rPr>
          <w:rFonts w:ascii="Calibri" w:hAnsi="Calibri"/>
          <w:sz w:val="22"/>
          <w:szCs w:val="22"/>
        </w:rPr>
        <w:t>za každý jednotlivý případ porušení povinnosti zhotovitele při výkonu činností stavbyvedoucího, a to i opakovaně.</w:t>
      </w:r>
    </w:p>
    <w:p w14:paraId="10D2B534" w14:textId="372EF995" w:rsidR="006F7177" w:rsidRPr="00577911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1</w:t>
      </w:r>
      <w:r w:rsidR="00043DDD" w:rsidRPr="00577911">
        <w:rPr>
          <w:rFonts w:ascii="Calibri" w:hAnsi="Calibri"/>
          <w:sz w:val="22"/>
          <w:szCs w:val="22"/>
        </w:rPr>
        <w:t>0</w:t>
      </w:r>
      <w:r w:rsidR="00BF0F37" w:rsidRPr="00577911">
        <w:rPr>
          <w:rFonts w:ascii="Calibri" w:hAnsi="Calibri"/>
          <w:sz w:val="22"/>
          <w:szCs w:val="22"/>
        </w:rPr>
        <w:t>.000,-</w:t>
      </w:r>
      <w:proofErr w:type="gramEnd"/>
      <w:r w:rsidR="00BF0F37" w:rsidRPr="00577911">
        <w:rPr>
          <w:rFonts w:ascii="Calibri" w:hAnsi="Calibri"/>
          <w:sz w:val="22"/>
          <w:szCs w:val="22"/>
        </w:rPr>
        <w:t xml:space="preserve"> Kč </w:t>
      </w:r>
      <w:r w:rsidRPr="00577911">
        <w:rPr>
          <w:rFonts w:ascii="Calibri" w:hAnsi="Calibri"/>
          <w:sz w:val="22"/>
          <w:szCs w:val="22"/>
        </w:rPr>
        <w:t>v</w:t>
      </w:r>
      <w:r w:rsidR="006F7177" w:rsidRPr="00577911">
        <w:rPr>
          <w:rFonts w:ascii="Calibri" w:hAnsi="Calibri"/>
          <w:sz w:val="22"/>
          <w:szCs w:val="22"/>
        </w:rPr>
        <w:t xml:space="preserve"> případě, že </w:t>
      </w:r>
      <w:r w:rsidR="00C24F5B" w:rsidRPr="00577911">
        <w:rPr>
          <w:rFonts w:ascii="Calibri" w:hAnsi="Calibri"/>
          <w:sz w:val="22"/>
          <w:szCs w:val="22"/>
        </w:rPr>
        <w:t>zhotovitel</w:t>
      </w:r>
      <w:r w:rsidR="006F7177" w:rsidRPr="00577911">
        <w:rPr>
          <w:rFonts w:ascii="Calibri" w:hAnsi="Calibri"/>
          <w:sz w:val="22"/>
          <w:szCs w:val="22"/>
        </w:rPr>
        <w:t xml:space="preserve"> poruší své povinnosti dle čl. </w:t>
      </w:r>
      <w:r w:rsidR="007832F9" w:rsidRPr="00577911">
        <w:rPr>
          <w:rFonts w:ascii="Calibri" w:hAnsi="Calibri"/>
          <w:sz w:val="22"/>
          <w:szCs w:val="22"/>
        </w:rPr>
        <w:t>X a</w:t>
      </w:r>
      <w:r w:rsidRPr="00577911">
        <w:rPr>
          <w:rFonts w:ascii="Calibri" w:hAnsi="Calibri"/>
          <w:sz w:val="22"/>
          <w:szCs w:val="22"/>
        </w:rPr>
        <w:t xml:space="preserve">ž </w:t>
      </w:r>
      <w:r w:rsidR="006F7177" w:rsidRPr="00577911">
        <w:rPr>
          <w:rFonts w:ascii="Calibri" w:hAnsi="Calibri"/>
          <w:sz w:val="22"/>
          <w:szCs w:val="22"/>
        </w:rPr>
        <w:t>X</w:t>
      </w:r>
      <w:r w:rsidRPr="00577911">
        <w:rPr>
          <w:rFonts w:ascii="Calibri" w:hAnsi="Calibri"/>
          <w:sz w:val="22"/>
          <w:szCs w:val="22"/>
        </w:rPr>
        <w:t>I</w:t>
      </w:r>
      <w:r w:rsidR="00B62F9E" w:rsidRPr="00577911">
        <w:rPr>
          <w:rFonts w:ascii="Calibri" w:hAnsi="Calibri"/>
          <w:sz w:val="22"/>
          <w:szCs w:val="22"/>
        </w:rPr>
        <w:t>II</w:t>
      </w:r>
      <w:r w:rsidR="006F7177" w:rsidRPr="00577911">
        <w:rPr>
          <w:rFonts w:ascii="Calibri" w:hAnsi="Calibri"/>
          <w:sz w:val="22"/>
          <w:szCs w:val="22"/>
        </w:rPr>
        <w:t>.</w:t>
      </w:r>
      <w:r w:rsidR="00013F38" w:rsidRPr="00577911">
        <w:rPr>
          <w:rFonts w:ascii="Calibri" w:hAnsi="Calibri"/>
          <w:sz w:val="22"/>
          <w:szCs w:val="22"/>
        </w:rPr>
        <w:t xml:space="preserve"> </w:t>
      </w:r>
      <w:bookmarkStart w:id="20" w:name="_Hlk125464723"/>
      <w:r w:rsidR="0003265D" w:rsidRPr="00577911">
        <w:rPr>
          <w:rFonts w:ascii="Calibri" w:hAnsi="Calibri"/>
          <w:sz w:val="22"/>
          <w:szCs w:val="22"/>
        </w:rPr>
        <w:t xml:space="preserve">nebo </w:t>
      </w:r>
      <w:r w:rsidR="00013F38" w:rsidRPr="00577911">
        <w:rPr>
          <w:rFonts w:ascii="Calibri" w:hAnsi="Calibri"/>
          <w:sz w:val="22"/>
          <w:szCs w:val="22"/>
        </w:rPr>
        <w:t>čl. XVI</w:t>
      </w:r>
      <w:bookmarkEnd w:id="20"/>
      <w:r w:rsidR="00013F38" w:rsidRPr="00577911">
        <w:rPr>
          <w:rFonts w:ascii="Calibri" w:hAnsi="Calibri"/>
          <w:sz w:val="22"/>
          <w:szCs w:val="22"/>
        </w:rPr>
        <w:t>.</w:t>
      </w:r>
      <w:r w:rsidR="006F7177" w:rsidRPr="00577911">
        <w:rPr>
          <w:rFonts w:ascii="Calibri" w:hAnsi="Calibri"/>
          <w:sz w:val="22"/>
          <w:szCs w:val="22"/>
        </w:rPr>
        <w:t xml:space="preserve">, </w:t>
      </w:r>
      <w:r w:rsidR="00C24F5B" w:rsidRPr="00577911">
        <w:rPr>
          <w:rFonts w:ascii="Calibri" w:hAnsi="Calibri"/>
          <w:sz w:val="22"/>
          <w:szCs w:val="22"/>
        </w:rPr>
        <w:t>a</w:t>
      </w:r>
      <w:r w:rsidR="006078CB" w:rsidRPr="00577911">
        <w:rPr>
          <w:rFonts w:ascii="Calibri" w:hAnsi="Calibri"/>
          <w:sz w:val="22"/>
          <w:szCs w:val="22"/>
        </w:rPr>
        <w:t> </w:t>
      </w:r>
      <w:r w:rsidR="00C24F5B" w:rsidRPr="00577911">
        <w:rPr>
          <w:rFonts w:ascii="Calibri" w:hAnsi="Calibri"/>
          <w:sz w:val="22"/>
          <w:szCs w:val="22"/>
        </w:rPr>
        <w:t xml:space="preserve">to </w:t>
      </w:r>
      <w:r w:rsidR="006F7177" w:rsidRPr="00577911">
        <w:rPr>
          <w:rFonts w:ascii="Calibri" w:hAnsi="Calibri"/>
          <w:sz w:val="22"/>
          <w:szCs w:val="22"/>
        </w:rPr>
        <w:t>za každé takové porušení.</w:t>
      </w:r>
    </w:p>
    <w:p w14:paraId="4FDB4215" w14:textId="0FD1D1DC" w:rsidR="006F7177" w:rsidRPr="00577911" w:rsidRDefault="006F7177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V případě, že koordinátorem BOZP při jeho návštěvě staveniště bude prokázáno, že více pracovníků zhotovitele porušuje předpisy BOZP či plán BOZP, provede koordinátor BOZP o této skutečnosti zápis do stavebního deníku. Na základě takového zápisu </w:t>
      </w:r>
      <w:r w:rsidR="0026306D" w:rsidRPr="00577911">
        <w:rPr>
          <w:rFonts w:ascii="Calibri" w:hAnsi="Calibri"/>
          <w:sz w:val="22"/>
          <w:szCs w:val="22"/>
        </w:rPr>
        <w:t>může být zhotoviteli udělena</w:t>
      </w:r>
      <w:r w:rsidRPr="00577911">
        <w:rPr>
          <w:rFonts w:ascii="Calibri" w:hAnsi="Calibri"/>
          <w:sz w:val="22"/>
          <w:szCs w:val="22"/>
        </w:rPr>
        <w:t xml:space="preserve"> smluvní pokuta 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4.000</w:t>
      </w:r>
      <w:r w:rsidRPr="00577911">
        <w:rPr>
          <w:rFonts w:ascii="Calibri" w:hAnsi="Calibri"/>
          <w:sz w:val="22"/>
          <w:szCs w:val="22"/>
        </w:rPr>
        <w:t>,-</w:t>
      </w:r>
      <w:proofErr w:type="gramEnd"/>
      <w:r w:rsidRPr="00577911">
        <w:rPr>
          <w:rFonts w:ascii="Calibri" w:hAnsi="Calibri"/>
          <w:sz w:val="22"/>
          <w:szCs w:val="22"/>
        </w:rPr>
        <w:t xml:space="preserve"> Kč. Koordinátor BOZP následně vyhotoví zprávu o udělení pokuty, doloží ji průkaznou fotodokumentací a doručí ji zhotoviteli.</w:t>
      </w:r>
    </w:p>
    <w:p w14:paraId="700AA3D4" w14:textId="0597E1CA" w:rsidR="00496A21" w:rsidRPr="00577911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2</w:t>
      </w:r>
      <w:r w:rsidRPr="00577911">
        <w:rPr>
          <w:rFonts w:ascii="Calibri" w:hAnsi="Calibri"/>
          <w:sz w:val="22"/>
          <w:szCs w:val="22"/>
        </w:rPr>
        <w:t>0.000,-</w:t>
      </w:r>
      <w:proofErr w:type="gramEnd"/>
      <w:r w:rsidRPr="00577911">
        <w:rPr>
          <w:rFonts w:ascii="Calibri" w:hAnsi="Calibri"/>
          <w:sz w:val="22"/>
          <w:szCs w:val="22"/>
        </w:rPr>
        <w:t xml:space="preserve"> Kč v případě nesplnění nápravných opatření navržených koordinátorem BOZP a</w:t>
      </w:r>
      <w:r w:rsidR="006078CB" w:rsidRPr="00577911">
        <w:rPr>
          <w:rFonts w:ascii="Calibri" w:hAnsi="Calibri"/>
          <w:sz w:val="22"/>
          <w:szCs w:val="22"/>
        </w:rPr>
        <w:t> </w:t>
      </w:r>
      <w:r w:rsidRPr="00577911">
        <w:rPr>
          <w:rFonts w:ascii="Calibri" w:hAnsi="Calibri"/>
          <w:sz w:val="22"/>
          <w:szCs w:val="22"/>
        </w:rPr>
        <w:t xml:space="preserve">odsouhlasených objednatelem ve </w:t>
      </w:r>
      <w:r w:rsidR="00C24F5B" w:rsidRPr="00577911">
        <w:rPr>
          <w:rFonts w:ascii="Calibri" w:hAnsi="Calibri"/>
          <w:sz w:val="22"/>
          <w:szCs w:val="22"/>
        </w:rPr>
        <w:t xml:space="preserve">stanovené </w:t>
      </w:r>
      <w:r w:rsidRPr="00577911">
        <w:rPr>
          <w:rFonts w:ascii="Calibri" w:hAnsi="Calibri"/>
          <w:sz w:val="22"/>
          <w:szCs w:val="22"/>
        </w:rPr>
        <w:t>lhůtě.</w:t>
      </w:r>
    </w:p>
    <w:p w14:paraId="04E35602" w14:textId="3E7DD007" w:rsidR="00B616AA" w:rsidRPr="00577911" w:rsidRDefault="00026878" w:rsidP="00EE77C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lastRenderedPageBreak/>
        <w:t>V</w:t>
      </w:r>
      <w:r w:rsidR="007832F9" w:rsidRPr="00577911">
        <w:rPr>
          <w:rFonts w:ascii="Calibri" w:hAnsi="Calibri"/>
          <w:sz w:val="22"/>
          <w:szCs w:val="22"/>
        </w:rPr>
        <w:t xml:space="preserve">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1</w:t>
      </w:r>
      <w:r w:rsidR="00043DDD" w:rsidRPr="00577911">
        <w:rPr>
          <w:rFonts w:ascii="Calibri" w:hAnsi="Calibri"/>
          <w:sz w:val="22"/>
          <w:szCs w:val="22"/>
        </w:rPr>
        <w:t>0</w:t>
      </w:r>
      <w:r w:rsidR="007832F9" w:rsidRPr="00577911">
        <w:rPr>
          <w:rFonts w:ascii="Calibri" w:hAnsi="Calibri"/>
          <w:sz w:val="22"/>
          <w:szCs w:val="22"/>
        </w:rPr>
        <w:t>.</w:t>
      </w:r>
      <w:r w:rsidRPr="00577911">
        <w:rPr>
          <w:rFonts w:ascii="Calibri" w:hAnsi="Calibri"/>
          <w:sz w:val="22"/>
          <w:szCs w:val="22"/>
        </w:rPr>
        <w:t>000,-</w:t>
      </w:r>
      <w:proofErr w:type="gramEnd"/>
      <w:r w:rsidRPr="00577911">
        <w:rPr>
          <w:rFonts w:ascii="Calibri" w:hAnsi="Calibri"/>
          <w:sz w:val="22"/>
          <w:szCs w:val="22"/>
        </w:rPr>
        <w:t xml:space="preserve"> Kč za porušení povinnosti Zhotovitele být pojištěn či předložit doklad o pojištění podle této smlouvy, a to za každý případ a každý den trvání porušení uvedené povinnosti </w:t>
      </w:r>
      <w:r w:rsidR="009A1C8F" w:rsidRPr="00577911">
        <w:rPr>
          <w:rFonts w:ascii="Calibri" w:hAnsi="Calibri"/>
          <w:sz w:val="22"/>
          <w:szCs w:val="22"/>
        </w:rPr>
        <w:t>z</w:t>
      </w:r>
      <w:r w:rsidRPr="00577911">
        <w:rPr>
          <w:rFonts w:ascii="Calibri" w:hAnsi="Calibri"/>
          <w:sz w:val="22"/>
          <w:szCs w:val="22"/>
        </w:rPr>
        <w:t>hotovitele.</w:t>
      </w:r>
    </w:p>
    <w:p w14:paraId="4FEECBB9" w14:textId="507DF5CF" w:rsidR="008B7AAB" w:rsidRPr="00577911" w:rsidRDefault="008B7AAB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5</w:t>
      </w:r>
      <w:r w:rsidRPr="00577911">
        <w:rPr>
          <w:rFonts w:ascii="Calibri" w:hAnsi="Calibri"/>
          <w:sz w:val="22"/>
          <w:szCs w:val="22"/>
        </w:rPr>
        <w:t>.000,-</w:t>
      </w:r>
      <w:proofErr w:type="gramEnd"/>
      <w:r w:rsidRPr="00577911">
        <w:rPr>
          <w:rFonts w:ascii="Calibri" w:hAnsi="Calibri"/>
          <w:sz w:val="22"/>
          <w:szCs w:val="22"/>
        </w:rPr>
        <w:t xml:space="preserve"> Kč za každý den prodlení zhotovitele se splněním povinnosti maximálního účelného zkrácení průběhu realizace prací tak, aby od započetí prací do jejich ukončení nedocházelo ke zbytečným neopodstatněným časovým prodlevám.</w:t>
      </w:r>
    </w:p>
    <w:p w14:paraId="4443E43E" w14:textId="140C9DAF" w:rsidR="00800BA8" w:rsidRPr="00577911" w:rsidRDefault="00800BA8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5</w:t>
      </w:r>
      <w:r w:rsidRPr="00577911">
        <w:rPr>
          <w:rFonts w:ascii="Calibri" w:hAnsi="Calibri"/>
          <w:sz w:val="22"/>
          <w:szCs w:val="22"/>
        </w:rPr>
        <w:t>.000,-</w:t>
      </w:r>
      <w:proofErr w:type="gramEnd"/>
      <w:r w:rsidRPr="00577911">
        <w:rPr>
          <w:rFonts w:ascii="Calibri" w:hAnsi="Calibri"/>
          <w:sz w:val="22"/>
          <w:szCs w:val="22"/>
        </w:rPr>
        <w:t xml:space="preserve"> Kč za každý den prodlení </w:t>
      </w:r>
      <w:r w:rsidR="00573C5A" w:rsidRPr="00577911">
        <w:rPr>
          <w:rFonts w:ascii="Calibri" w:hAnsi="Calibri"/>
          <w:sz w:val="22"/>
          <w:szCs w:val="22"/>
        </w:rPr>
        <w:t>z</w:t>
      </w:r>
      <w:r w:rsidRPr="00577911">
        <w:rPr>
          <w:rFonts w:ascii="Calibri" w:hAnsi="Calibri"/>
          <w:sz w:val="22"/>
          <w:szCs w:val="22"/>
        </w:rPr>
        <w:t xml:space="preserve">hotovitele se splněním povinnosti zabezpečit </w:t>
      </w:r>
      <w:r w:rsidR="00573C5A" w:rsidRPr="00577911">
        <w:rPr>
          <w:rFonts w:ascii="Calibri" w:hAnsi="Calibri"/>
          <w:sz w:val="22"/>
          <w:szCs w:val="22"/>
        </w:rPr>
        <w:t xml:space="preserve">v případě zásahu do pozemní komunikace </w:t>
      </w:r>
      <w:r w:rsidRPr="00577911">
        <w:rPr>
          <w:rFonts w:ascii="Calibri" w:hAnsi="Calibri"/>
          <w:sz w:val="22"/>
          <w:szCs w:val="22"/>
        </w:rPr>
        <w:t>pracovní místa na pozemní komunikaci plně v souladu se vzorovými výkresy dle TP 66</w:t>
      </w:r>
      <w:r w:rsidR="00573C5A" w:rsidRPr="00577911">
        <w:rPr>
          <w:rFonts w:ascii="Calibri" w:hAnsi="Calibri"/>
          <w:sz w:val="22"/>
          <w:szCs w:val="22"/>
        </w:rPr>
        <w:t xml:space="preserve"> </w:t>
      </w:r>
      <w:r w:rsidRPr="00577911">
        <w:rPr>
          <w:rFonts w:ascii="Calibri" w:hAnsi="Calibri"/>
          <w:sz w:val="22"/>
          <w:szCs w:val="22"/>
        </w:rPr>
        <w:t>– Zásady pro označování pracovních míst na pozemních komunikacích.</w:t>
      </w:r>
    </w:p>
    <w:p w14:paraId="634D8107" w14:textId="741F3521" w:rsidR="00013F38" w:rsidRPr="00577911" w:rsidRDefault="00800BA8" w:rsidP="00013F38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4</w:t>
      </w:r>
      <w:r w:rsidRPr="00577911">
        <w:rPr>
          <w:rFonts w:ascii="Calibri" w:hAnsi="Calibri"/>
          <w:sz w:val="22"/>
          <w:szCs w:val="22"/>
        </w:rPr>
        <w:t>.000,-</w:t>
      </w:r>
      <w:proofErr w:type="gramEnd"/>
      <w:r w:rsidRPr="00577911">
        <w:rPr>
          <w:rFonts w:ascii="Calibri" w:hAnsi="Calibri"/>
          <w:sz w:val="22"/>
          <w:szCs w:val="22"/>
        </w:rPr>
        <w:t xml:space="preserve"> Kč za každý den prodlení </w:t>
      </w:r>
      <w:r w:rsidR="00573C5A" w:rsidRPr="00577911">
        <w:rPr>
          <w:rFonts w:ascii="Calibri" w:hAnsi="Calibri"/>
          <w:sz w:val="22"/>
          <w:szCs w:val="22"/>
        </w:rPr>
        <w:t>z</w:t>
      </w:r>
      <w:r w:rsidRPr="00577911">
        <w:rPr>
          <w:rFonts w:ascii="Calibri" w:hAnsi="Calibri"/>
          <w:sz w:val="22"/>
          <w:szCs w:val="22"/>
        </w:rPr>
        <w:t>hotovitele se splněním povinnosti rozdělit průběh prací tak, aby v případě realizace prací v celém profilu obousměrné pozemní komunikace nejdříve provedl a dokončil práce na jedné polovině vozovky a teprve následně realizoval prováděné práce na druhé polovině vozovky.</w:t>
      </w:r>
    </w:p>
    <w:p w14:paraId="3E2A0C42" w14:textId="6D7EBD67" w:rsidR="00013F38" w:rsidRPr="00577911" w:rsidRDefault="0010168A" w:rsidP="00C3217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bookmarkStart w:id="21" w:name="_Hlk125465488"/>
      <w:r w:rsidRPr="00577911">
        <w:rPr>
          <w:rFonts w:ascii="Calibri" w:hAnsi="Calibri"/>
          <w:sz w:val="22"/>
          <w:szCs w:val="22"/>
        </w:rPr>
        <w:t xml:space="preserve">Dojde-li ze strany zhotovitele k porušení smluvní povinnosti, která není výslovně zajištěna smluvní pokutou, může po zhotoviteli objednatel uplatňovat smluvní pokutu ve výši </w:t>
      </w:r>
      <w:proofErr w:type="gramStart"/>
      <w:r w:rsidR="00D20737" w:rsidRPr="00577911">
        <w:rPr>
          <w:rFonts w:ascii="Calibri" w:hAnsi="Calibri"/>
          <w:sz w:val="22"/>
          <w:szCs w:val="22"/>
        </w:rPr>
        <w:t>5</w:t>
      </w:r>
      <w:r w:rsidRPr="00577911">
        <w:rPr>
          <w:rFonts w:ascii="Calibri" w:hAnsi="Calibri"/>
          <w:sz w:val="22"/>
          <w:szCs w:val="22"/>
        </w:rPr>
        <w:t>.000,-</w:t>
      </w:r>
      <w:proofErr w:type="gramEnd"/>
      <w:r w:rsidRPr="00577911">
        <w:rPr>
          <w:rFonts w:ascii="Calibri" w:hAnsi="Calibri"/>
          <w:sz w:val="22"/>
          <w:szCs w:val="22"/>
        </w:rPr>
        <w:t xml:space="preserve"> Kč za každý případ takového porušení smluvní povinnosti.</w:t>
      </w:r>
    </w:p>
    <w:bookmarkEnd w:id="21"/>
    <w:p w14:paraId="31D44791" w14:textId="77777777" w:rsidR="006F7177" w:rsidRPr="00577911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>V případě, že závazek provést dílo zanikne před řádným dokončením díla, nezaniká nárok na smluvní pokutu, pokud vznikl dřívějším porušením povinnosti. Zánik závazku pozdním splněním neznamená zánik nároku na smluvní pokutu za prodlení s plněním</w:t>
      </w:r>
      <w:r w:rsidR="006F7177" w:rsidRPr="00577911">
        <w:rPr>
          <w:rFonts w:ascii="Calibri" w:hAnsi="Calibri"/>
          <w:sz w:val="22"/>
          <w:szCs w:val="22"/>
        </w:rPr>
        <w:t>.</w:t>
      </w:r>
    </w:p>
    <w:p w14:paraId="37CA4AC3" w14:textId="37F5E115" w:rsidR="007832F9" w:rsidRPr="00577911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Sjednané smluvní pokuty / úroky z prodlení zaplatí povinná strana nezávisle na zavinění a na  </w:t>
      </w:r>
      <w:r w:rsidR="00496A21" w:rsidRPr="00577911">
        <w:rPr>
          <w:rFonts w:ascii="Calibri" w:hAnsi="Calibri"/>
          <w:sz w:val="22"/>
          <w:szCs w:val="22"/>
        </w:rPr>
        <w:t xml:space="preserve"> </w:t>
      </w:r>
      <w:r w:rsidRPr="00577911">
        <w:rPr>
          <w:rFonts w:ascii="Calibri" w:hAnsi="Calibri"/>
          <w:sz w:val="22"/>
          <w:szCs w:val="22"/>
        </w:rPr>
        <w:t xml:space="preserve">tom, zda a v jaké výši vznikne druhé straně </w:t>
      </w:r>
      <w:r w:rsidR="007D0DB6" w:rsidRPr="00577911">
        <w:rPr>
          <w:rFonts w:ascii="Calibri" w:hAnsi="Calibri"/>
          <w:sz w:val="22"/>
          <w:szCs w:val="22"/>
        </w:rPr>
        <w:t>újma</w:t>
      </w:r>
      <w:r w:rsidRPr="00577911">
        <w:rPr>
          <w:rFonts w:ascii="Calibri" w:hAnsi="Calibri"/>
          <w:sz w:val="22"/>
          <w:szCs w:val="22"/>
        </w:rPr>
        <w:t>.</w:t>
      </w:r>
    </w:p>
    <w:p w14:paraId="66A2E072" w14:textId="1E120563" w:rsidR="007832F9" w:rsidRPr="00577911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577911">
        <w:rPr>
          <w:rFonts w:ascii="Calibri" w:hAnsi="Calibri"/>
          <w:sz w:val="22"/>
          <w:szCs w:val="22"/>
        </w:rPr>
        <w:t xml:space="preserve">Smluvní pokuty budou hrazeny na základě </w:t>
      </w:r>
      <w:r w:rsidR="00027582" w:rsidRPr="00577911">
        <w:rPr>
          <w:rFonts w:ascii="Calibri" w:hAnsi="Calibri"/>
          <w:sz w:val="22"/>
          <w:szCs w:val="22"/>
        </w:rPr>
        <w:t>výzvy objednatele</w:t>
      </w:r>
      <w:r w:rsidRPr="00577911">
        <w:rPr>
          <w:rFonts w:ascii="Calibri" w:hAnsi="Calibri"/>
          <w:sz w:val="22"/>
          <w:szCs w:val="22"/>
        </w:rPr>
        <w:t xml:space="preserve">. Smluvní pokuty se nezapočítávají na náhradu případně vzniklé </w:t>
      </w:r>
      <w:r w:rsidR="00027582" w:rsidRPr="00577911">
        <w:rPr>
          <w:rFonts w:ascii="Calibri" w:hAnsi="Calibri"/>
          <w:sz w:val="22"/>
          <w:szCs w:val="22"/>
        </w:rPr>
        <w:t>újmy</w:t>
      </w:r>
      <w:r w:rsidRPr="00577911">
        <w:rPr>
          <w:rFonts w:ascii="Calibri" w:hAnsi="Calibri"/>
          <w:sz w:val="22"/>
          <w:szCs w:val="22"/>
        </w:rPr>
        <w:t xml:space="preserve">. Náhradu </w:t>
      </w:r>
      <w:r w:rsidR="00027582" w:rsidRPr="00577911">
        <w:rPr>
          <w:rFonts w:ascii="Calibri" w:hAnsi="Calibri"/>
          <w:sz w:val="22"/>
          <w:szCs w:val="22"/>
        </w:rPr>
        <w:t>újmy</w:t>
      </w:r>
      <w:r w:rsidRPr="00577911">
        <w:rPr>
          <w:rFonts w:ascii="Calibri" w:hAnsi="Calibri"/>
          <w:sz w:val="22"/>
          <w:szCs w:val="22"/>
        </w:rPr>
        <w:t xml:space="preserve"> lze vymáhat samostatně vedle smluvní pokuty v plné výši.</w:t>
      </w:r>
    </w:p>
    <w:p w14:paraId="11896BCE" w14:textId="31CE3E94" w:rsidR="007832F9" w:rsidRPr="0050377F" w:rsidRDefault="007832F9" w:rsidP="005B0F2C">
      <w:pPr>
        <w:pStyle w:val="Seznam"/>
        <w:numPr>
          <w:ilvl w:val="0"/>
          <w:numId w:val="16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Vlastnické právo k dílu nabývá objednatel postupně tak, jak dílo v důsledku provádění prací narůstá. Nebezpečí škody na věci přechází na objednatele okamžikem předání a převzetí díla</w:t>
      </w:r>
      <w:bookmarkEnd w:id="19"/>
      <w:r>
        <w:rPr>
          <w:rFonts w:ascii="Calibri" w:hAnsi="Calibri"/>
          <w:sz w:val="22"/>
          <w:szCs w:val="22"/>
        </w:rPr>
        <w:t>.</w:t>
      </w:r>
      <w:r w:rsidR="00E15AE2">
        <w:rPr>
          <w:rFonts w:ascii="Calibri" w:hAnsi="Calibri"/>
          <w:sz w:val="22"/>
          <w:szCs w:val="22"/>
        </w:rPr>
        <w:t xml:space="preserve"> </w:t>
      </w:r>
      <w:bookmarkStart w:id="22" w:name="_Hlk68855126"/>
      <w:r w:rsidR="00E15AE2" w:rsidRPr="000A4B09">
        <w:rPr>
          <w:rFonts w:ascii="Calibri" w:hAnsi="Calibri"/>
          <w:sz w:val="22"/>
          <w:szCs w:val="22"/>
        </w:rPr>
        <w:t>Objednatel nenese nebezpečí škody na díle po dobu svého prodlení</w:t>
      </w:r>
      <w:bookmarkEnd w:id="22"/>
      <w:r w:rsidR="00E15AE2" w:rsidRPr="000A4B09">
        <w:rPr>
          <w:rFonts w:ascii="Calibri" w:hAnsi="Calibri"/>
          <w:sz w:val="22"/>
          <w:szCs w:val="22"/>
        </w:rPr>
        <w:t>.</w:t>
      </w:r>
    </w:p>
    <w:p w14:paraId="5FF97103" w14:textId="211962B8" w:rsidR="006F7177" w:rsidRDefault="006F7177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45579A9D" w14:textId="77777777" w:rsidR="00BF0F37" w:rsidRDefault="00BF0F37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7F715C40" w14:textId="28AE1BE2" w:rsidR="00FD7E74" w:rsidRPr="00666572" w:rsidRDefault="00FD7E74" w:rsidP="00F439CA">
      <w:pPr>
        <w:pStyle w:val="nadpisvesmlouvch"/>
        <w:numPr>
          <w:ilvl w:val="0"/>
          <w:numId w:val="17"/>
        </w:numPr>
      </w:pPr>
    </w:p>
    <w:p w14:paraId="3AECED20" w14:textId="77777777" w:rsidR="00FD7E74" w:rsidRDefault="00FD7E74" w:rsidP="00F439CA">
      <w:pPr>
        <w:pStyle w:val="nadpisvesmlouvch"/>
      </w:pPr>
      <w:r w:rsidRPr="00666572">
        <w:t>Odstoupení od smlouvy</w:t>
      </w:r>
    </w:p>
    <w:p w14:paraId="2E51B16E" w14:textId="77777777" w:rsidR="007451A2" w:rsidRPr="00666572" w:rsidRDefault="007451A2" w:rsidP="00F439CA">
      <w:pPr>
        <w:pStyle w:val="nadpisvesmlouvch"/>
      </w:pPr>
    </w:p>
    <w:p w14:paraId="0F108369" w14:textId="37DCA4C0" w:rsidR="00695394" w:rsidRPr="00666572" w:rsidRDefault="00013F38" w:rsidP="00F439CA">
      <w:pPr>
        <w:pStyle w:val="Seznam"/>
        <w:keepNext/>
        <w:numPr>
          <w:ilvl w:val="0"/>
          <w:numId w:val="15"/>
        </w:numPr>
        <w:rPr>
          <w:rFonts w:ascii="Calibri" w:hAnsi="Calibri"/>
          <w:sz w:val="22"/>
          <w:szCs w:val="22"/>
        </w:rPr>
      </w:pPr>
      <w:bookmarkStart w:id="23" w:name="_Hlk503257038"/>
      <w:r>
        <w:rPr>
          <w:rFonts w:ascii="Calibri" w:hAnsi="Calibri"/>
          <w:sz w:val="22"/>
          <w:szCs w:val="22"/>
        </w:rPr>
        <w:t xml:space="preserve">Objednatel má právo na odstoupení od smlouvy v případě jejího podstatného porušení ze strany zhotovitele. </w:t>
      </w:r>
      <w:r w:rsidR="00695394" w:rsidRPr="00666572">
        <w:rPr>
          <w:rFonts w:ascii="Calibri" w:hAnsi="Calibri"/>
          <w:sz w:val="22"/>
          <w:szCs w:val="22"/>
        </w:rPr>
        <w:t>Pro účely odstoupení od smlouvy se za podstatné porušení smlouvy</w:t>
      </w:r>
      <w:r w:rsidR="00BD454B" w:rsidRPr="00666572" w:rsidDel="00BD454B">
        <w:rPr>
          <w:rFonts w:ascii="Calibri" w:hAnsi="Calibri"/>
          <w:sz w:val="22"/>
          <w:szCs w:val="22"/>
        </w:rPr>
        <w:t xml:space="preserve"> </w:t>
      </w:r>
      <w:r w:rsidR="00695394" w:rsidRPr="00666572">
        <w:rPr>
          <w:rFonts w:ascii="Calibri" w:hAnsi="Calibri"/>
          <w:sz w:val="22"/>
          <w:szCs w:val="22"/>
        </w:rPr>
        <w:t>považuje</w:t>
      </w:r>
      <w:r w:rsidR="00BF7F9F">
        <w:rPr>
          <w:rFonts w:ascii="Calibri" w:hAnsi="Calibri"/>
          <w:sz w:val="22"/>
          <w:szCs w:val="22"/>
        </w:rPr>
        <w:t xml:space="preserve"> zejména</w:t>
      </w:r>
      <w:r w:rsidR="00695394" w:rsidRPr="00666572">
        <w:rPr>
          <w:rFonts w:ascii="Calibri" w:hAnsi="Calibri"/>
          <w:sz w:val="22"/>
          <w:szCs w:val="22"/>
        </w:rPr>
        <w:t>:</w:t>
      </w:r>
    </w:p>
    <w:p w14:paraId="078DFA56" w14:textId="77777777" w:rsidR="00695394" w:rsidRDefault="00695394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vadnost díla již v průběhu jeho provádění, pokud zhotovitel na písemnou výzvu objednatele vady neodstraní ve lhůtě výzvou stanovené,</w:t>
      </w:r>
    </w:p>
    <w:p w14:paraId="6CC968A4" w14:textId="512A8F55" w:rsidR="007832F9" w:rsidRPr="00666572" w:rsidRDefault="007832F9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rovádění díla osobami, které nejsou náležitě kvalifikované a odborně způsobilé</w:t>
      </w:r>
      <w:r w:rsidR="00B62F9E">
        <w:rPr>
          <w:rFonts w:ascii="Calibri" w:hAnsi="Calibri"/>
          <w:sz w:val="22"/>
          <w:szCs w:val="22"/>
        </w:rPr>
        <w:t>,</w:t>
      </w:r>
    </w:p>
    <w:p w14:paraId="05C04CA6" w14:textId="77777777" w:rsidR="00695394" w:rsidRPr="007E5174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prodlení zhotovitele se zahájením nebo dokončením provádění díla </w:t>
      </w:r>
      <w:r w:rsidRPr="00016F0D">
        <w:rPr>
          <w:rFonts w:ascii="Calibri" w:hAnsi="Calibri"/>
          <w:sz w:val="22"/>
          <w:szCs w:val="22"/>
        </w:rPr>
        <w:t xml:space="preserve">o více než </w:t>
      </w:r>
      <w:r w:rsidR="007832F9" w:rsidRPr="00016F0D">
        <w:rPr>
          <w:rFonts w:ascii="Calibri" w:hAnsi="Calibri"/>
          <w:sz w:val="22"/>
          <w:szCs w:val="22"/>
        </w:rPr>
        <w:t>1</w:t>
      </w:r>
      <w:r w:rsidRPr="00016F0D">
        <w:rPr>
          <w:rFonts w:ascii="Calibri" w:hAnsi="Calibri"/>
          <w:sz w:val="22"/>
          <w:szCs w:val="22"/>
        </w:rPr>
        <w:t>0 dní</w:t>
      </w:r>
      <w:r w:rsidRPr="007E5174">
        <w:rPr>
          <w:rFonts w:ascii="Calibri" w:hAnsi="Calibri"/>
          <w:sz w:val="22"/>
          <w:szCs w:val="22"/>
        </w:rPr>
        <w:t>,</w:t>
      </w:r>
    </w:p>
    <w:p w14:paraId="3D493387" w14:textId="4FB2DC52" w:rsidR="00695394" w:rsidRPr="007E5174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7E5174">
        <w:rPr>
          <w:rFonts w:ascii="Calibri" w:hAnsi="Calibri"/>
          <w:sz w:val="22"/>
          <w:szCs w:val="22"/>
        </w:rPr>
        <w:t xml:space="preserve">prodlení </w:t>
      </w:r>
      <w:r w:rsidR="00EA1737" w:rsidRPr="007E5174">
        <w:rPr>
          <w:rFonts w:ascii="Calibri" w:hAnsi="Calibri"/>
          <w:sz w:val="22"/>
          <w:szCs w:val="22"/>
        </w:rPr>
        <w:t>zhotovitele</w:t>
      </w:r>
      <w:r w:rsidRPr="007E5174">
        <w:rPr>
          <w:rFonts w:ascii="Calibri" w:hAnsi="Calibri"/>
          <w:sz w:val="22"/>
          <w:szCs w:val="22"/>
        </w:rPr>
        <w:t xml:space="preserve"> s předáním staveniště </w:t>
      </w:r>
      <w:r w:rsidR="009C1B00" w:rsidRPr="007E5174">
        <w:rPr>
          <w:rFonts w:ascii="Calibri" w:hAnsi="Calibri"/>
          <w:sz w:val="22"/>
          <w:szCs w:val="22"/>
        </w:rPr>
        <w:t xml:space="preserve">zpět objednateli </w:t>
      </w:r>
      <w:r w:rsidRPr="00016F0D">
        <w:rPr>
          <w:rFonts w:ascii="Calibri" w:hAnsi="Calibri"/>
          <w:sz w:val="22"/>
          <w:szCs w:val="22"/>
        </w:rPr>
        <w:t xml:space="preserve">o více než </w:t>
      </w:r>
      <w:r w:rsidR="007832F9" w:rsidRPr="00016F0D">
        <w:rPr>
          <w:rFonts w:ascii="Calibri" w:hAnsi="Calibri"/>
          <w:sz w:val="22"/>
          <w:szCs w:val="22"/>
        </w:rPr>
        <w:t>1</w:t>
      </w:r>
      <w:r w:rsidRPr="00016F0D">
        <w:rPr>
          <w:rFonts w:ascii="Calibri" w:hAnsi="Calibri"/>
          <w:sz w:val="22"/>
          <w:szCs w:val="22"/>
        </w:rPr>
        <w:t>0 dní,</w:t>
      </w:r>
    </w:p>
    <w:p w14:paraId="3C4A96DD" w14:textId="28696F20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astavení prací na</w:t>
      </w:r>
      <w:r w:rsidR="00C24F5B">
        <w:rPr>
          <w:rFonts w:ascii="Calibri" w:hAnsi="Calibri"/>
          <w:sz w:val="22"/>
          <w:szCs w:val="22"/>
        </w:rPr>
        <w:t xml:space="preserve"> díle o</w:t>
      </w:r>
      <w:r w:rsidRPr="007832F9">
        <w:rPr>
          <w:rFonts w:ascii="Calibri" w:hAnsi="Calibri"/>
          <w:sz w:val="22"/>
          <w:szCs w:val="22"/>
        </w:rPr>
        <w:t xml:space="preserve"> více </w:t>
      </w:r>
      <w:r w:rsidR="00C24F5B">
        <w:rPr>
          <w:rFonts w:ascii="Calibri" w:hAnsi="Calibri"/>
          <w:sz w:val="22"/>
          <w:szCs w:val="22"/>
        </w:rPr>
        <w:t>jak</w:t>
      </w:r>
      <w:r w:rsidR="00C24F5B" w:rsidRPr="007832F9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>15 kalendářních dní, pokud není v souladu se zněním této smlouvy stanoveno jinak</w:t>
      </w:r>
      <w:r>
        <w:rPr>
          <w:rFonts w:ascii="Calibri" w:hAnsi="Calibri"/>
          <w:sz w:val="22"/>
          <w:szCs w:val="22"/>
        </w:rPr>
        <w:t>,</w:t>
      </w:r>
    </w:p>
    <w:p w14:paraId="148A6771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7832F9">
        <w:rPr>
          <w:rFonts w:ascii="Calibri" w:hAnsi="Calibri"/>
          <w:sz w:val="22"/>
          <w:szCs w:val="22"/>
        </w:rPr>
        <w:t>kutečnost, že zhotovitel není pojištěn v souladu s touto smlouvou</w:t>
      </w:r>
      <w:r>
        <w:rPr>
          <w:rFonts w:ascii="Calibri" w:hAnsi="Calibri"/>
          <w:sz w:val="22"/>
          <w:szCs w:val="22"/>
        </w:rPr>
        <w:t>,</w:t>
      </w:r>
    </w:p>
    <w:p w14:paraId="1CAF14A6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orušování předpisů bezpečnosti práce, bezpečnosti provozu na pozemních komunikacích a předpisů o životním prostředí a odpadovém hospodaření</w:t>
      </w:r>
      <w:r>
        <w:rPr>
          <w:rFonts w:ascii="Calibri" w:hAnsi="Calibri"/>
          <w:sz w:val="22"/>
          <w:szCs w:val="22"/>
        </w:rPr>
        <w:t>,</w:t>
      </w:r>
    </w:p>
    <w:p w14:paraId="03B7D96F" w14:textId="4DA6E042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 w:rsidR="00C24F5B">
        <w:rPr>
          <w:rFonts w:ascii="Calibri" w:hAnsi="Calibri"/>
          <w:sz w:val="22"/>
          <w:szCs w:val="22"/>
        </w:rPr>
        <w:t>,</w:t>
      </w:r>
    </w:p>
    <w:p w14:paraId="3F1D227C" w14:textId="4A6F12C1" w:rsidR="00E561BC" w:rsidRDefault="009E0FE0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>zahájení insolvenčního řízení, ve kterém je zhotovitel v postavení dlužníka</w:t>
      </w:r>
      <w:r w:rsidR="007832F9">
        <w:rPr>
          <w:rFonts w:ascii="Calibri" w:hAnsi="Calibri"/>
          <w:sz w:val="22"/>
          <w:szCs w:val="22"/>
        </w:rPr>
        <w:t>,</w:t>
      </w:r>
    </w:p>
    <w:p w14:paraId="5BC0BA80" w14:textId="3ADC8768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§ 223 zákona č. 134/2016 Sb., o zadávání veřejných zakázek</w:t>
      </w:r>
      <w:r w:rsidR="00C24F5B">
        <w:rPr>
          <w:rFonts w:ascii="Calibri" w:hAnsi="Calibri"/>
          <w:sz w:val="22"/>
          <w:szCs w:val="22"/>
        </w:rPr>
        <w:t>, ve znění pozdějších předpisů</w:t>
      </w:r>
      <w:r w:rsidR="00B62F9E">
        <w:rPr>
          <w:rFonts w:ascii="Calibri" w:hAnsi="Calibri"/>
          <w:sz w:val="22"/>
          <w:szCs w:val="22"/>
        </w:rPr>
        <w:t>.</w:t>
      </w:r>
    </w:p>
    <w:p w14:paraId="4F55F2CD" w14:textId="5F561E22" w:rsidR="00C05732" w:rsidRPr="00C05732" w:rsidRDefault="00E15AE2" w:rsidP="00C05732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>Smluvní strany sjednávají, že zhotovitel od této smlouvy nemůže odstoupit z důvodů vymezených v</w:t>
      </w:r>
      <w:r w:rsidR="00244CAD">
        <w:rPr>
          <w:rFonts w:ascii="Calibri" w:hAnsi="Calibri"/>
          <w:sz w:val="22"/>
          <w:szCs w:val="22"/>
        </w:rPr>
        <w:t> </w:t>
      </w:r>
      <w:r w:rsidRPr="00E15AE2">
        <w:rPr>
          <w:rFonts w:ascii="Calibri" w:hAnsi="Calibri"/>
          <w:sz w:val="22"/>
          <w:szCs w:val="22"/>
        </w:rPr>
        <w:t xml:space="preserve">ustanovení § 2595 občanského zákoníku a ani v případě nepodstatného porušení smlouvy ze strany </w:t>
      </w:r>
      <w:r w:rsidRPr="00E15AE2">
        <w:rPr>
          <w:rFonts w:ascii="Calibri" w:hAnsi="Calibri"/>
          <w:sz w:val="22"/>
          <w:szCs w:val="22"/>
        </w:rPr>
        <w:lastRenderedPageBreak/>
        <w:t xml:space="preserve">objednatele dle ustanovení § 1978 občanského zákoníku. </w:t>
      </w:r>
      <w:r w:rsidR="00C05732" w:rsidRPr="00C05732">
        <w:rPr>
          <w:rFonts w:ascii="Calibri" w:hAnsi="Calibri"/>
          <w:sz w:val="22"/>
          <w:szCs w:val="22"/>
        </w:rPr>
        <w:t>Zhotovitel může od smlouvy odstoupit pouze v následujících případech, které se považují za podstatné porušení smlouvy</w:t>
      </w:r>
      <w:r w:rsidR="00C05732">
        <w:rPr>
          <w:rFonts w:ascii="Calibri" w:hAnsi="Calibri"/>
          <w:sz w:val="22"/>
          <w:szCs w:val="22"/>
        </w:rPr>
        <w:t>:</w:t>
      </w:r>
    </w:p>
    <w:p w14:paraId="7BBF5919" w14:textId="09D63098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úhradou faktur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9E0FE0" w:rsidRPr="006001FA">
        <w:rPr>
          <w:rFonts w:ascii="Calibri" w:hAnsi="Calibri"/>
          <w:sz w:val="22"/>
          <w:szCs w:val="22"/>
        </w:rPr>
        <w:t>,</w:t>
      </w:r>
    </w:p>
    <w:p w14:paraId="07DBA026" w14:textId="3914A660" w:rsidR="009E0FE0" w:rsidRPr="006001FA" w:rsidRDefault="009E0FE0" w:rsidP="00FC34AD">
      <w:pPr>
        <w:pStyle w:val="Sezna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úpadek objednatele ve smyslu § 3 zák. č. 182/2006 Sb., insolvenčního zákona, ve znění pozdějších předpisů,</w:t>
      </w:r>
    </w:p>
    <w:p w14:paraId="76CA1E2C" w14:textId="1A909DFB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předáním prostoru staveniště či jiných podstatných dokladů pro plnění smlouvy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F1433E" w:rsidRPr="006001FA">
        <w:rPr>
          <w:rFonts w:ascii="Calibri" w:hAnsi="Calibri"/>
          <w:sz w:val="22"/>
          <w:szCs w:val="22"/>
        </w:rPr>
        <w:t>.</w:t>
      </w:r>
    </w:p>
    <w:p w14:paraId="6F19F441" w14:textId="702DE915" w:rsidR="00BF7F9F" w:rsidRPr="00A05744" w:rsidRDefault="00B413AA" w:rsidP="00B413AA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Odstoupení od smlouvy musí být učiněno písemnou formou.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V takovém případě nastávají účinky odstoupení od smlouvy dnem, ve kterém smluvní straně dojde oznámení o odstoupení</w:t>
      </w:r>
      <w:r>
        <w:rPr>
          <w:rFonts w:ascii="Calibri" w:hAnsi="Calibri" w:cs="Calibri"/>
          <w:iCs/>
          <w:sz w:val="22"/>
          <w:szCs w:val="22"/>
        </w:rPr>
        <w:t xml:space="preserve"> ve smyslu §</w:t>
      </w:r>
      <w:r w:rsidR="00244CAD">
        <w:rPr>
          <w:rFonts w:ascii="Calibri" w:hAnsi="Calibri" w:cs="Calibri"/>
          <w:iCs/>
          <w:sz w:val="22"/>
          <w:szCs w:val="22"/>
        </w:rPr>
        <w:t> </w:t>
      </w:r>
      <w:r>
        <w:rPr>
          <w:rFonts w:ascii="Calibri" w:hAnsi="Calibri" w:cs="Calibri"/>
          <w:iCs/>
          <w:sz w:val="22"/>
          <w:szCs w:val="22"/>
        </w:rPr>
        <w:t xml:space="preserve">570 </w:t>
      </w:r>
      <w:r w:rsidR="000B3286">
        <w:rPr>
          <w:rFonts w:ascii="Calibri" w:hAnsi="Calibri" w:cs="Calibri"/>
          <w:iCs/>
          <w:sz w:val="22"/>
          <w:szCs w:val="22"/>
        </w:rPr>
        <w:t xml:space="preserve">zák. </w:t>
      </w:r>
      <w:r w:rsidR="000B3286" w:rsidRPr="00A05744">
        <w:rPr>
          <w:rFonts w:ascii="Calibri" w:hAnsi="Calibri"/>
          <w:bCs/>
          <w:sz w:val="22"/>
          <w:szCs w:val="22"/>
        </w:rPr>
        <w:t>č. 89/2012 Sb., občanský zákoník</w:t>
      </w:r>
      <w:r w:rsidR="000B3286">
        <w:rPr>
          <w:rFonts w:ascii="Calibri" w:hAnsi="Calibri"/>
          <w:bCs/>
          <w:sz w:val="22"/>
          <w:szCs w:val="22"/>
        </w:rPr>
        <w:t>, ve znění pozdějších předpisů</w:t>
      </w:r>
      <w:r w:rsidR="00A05744">
        <w:rPr>
          <w:rFonts w:ascii="Calibri" w:hAnsi="Calibri"/>
          <w:sz w:val="22"/>
          <w:szCs w:val="22"/>
        </w:rPr>
        <w:t>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Od smlouvy je možné odstoupit jak bez zbytečného odkladu, tak i v případě, pokud důvod, pro který je odstupováno, stále přetrvává.</w:t>
      </w:r>
    </w:p>
    <w:p w14:paraId="3740D8B4" w14:textId="39757B44" w:rsidR="007E001D" w:rsidRPr="00810CF8" w:rsidRDefault="007832F9" w:rsidP="00A05744">
      <w:pPr>
        <w:pStyle w:val="Seznam"/>
        <w:numPr>
          <w:ilvl w:val="0"/>
          <w:numId w:val="15"/>
        </w:numPr>
        <w:rPr>
          <w:rFonts w:ascii="Calibri" w:hAnsi="Calibri"/>
          <w:b/>
          <w:sz w:val="22"/>
          <w:szCs w:val="22"/>
        </w:rPr>
      </w:pPr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bookmarkEnd w:id="23"/>
      <w:r w:rsidR="00810CF8" w:rsidRPr="00810CF8">
        <w:rPr>
          <w:rFonts w:ascii="Calibri" w:hAnsi="Calibri"/>
          <w:sz w:val="22"/>
        </w:rPr>
        <w:t xml:space="preserve"> ani </w:t>
      </w:r>
      <w:r w:rsidR="00810CF8" w:rsidRPr="007D0DB6">
        <w:rPr>
          <w:rFonts w:ascii="Calibri" w:hAnsi="Calibri"/>
          <w:sz w:val="22"/>
        </w:rPr>
        <w:t xml:space="preserve">povinnost k náhradě </w:t>
      </w:r>
      <w:r w:rsidR="00810CF8" w:rsidRPr="00810CF8">
        <w:rPr>
          <w:rFonts w:ascii="Calibri" w:hAnsi="Calibri"/>
          <w:sz w:val="22"/>
        </w:rPr>
        <w:t>způsobené újmy.</w:t>
      </w:r>
    </w:p>
    <w:p w14:paraId="4DC64D8D" w14:textId="77777777" w:rsidR="00143F48" w:rsidRDefault="00143F48" w:rsidP="006F7177">
      <w:pPr>
        <w:rPr>
          <w:rFonts w:ascii="Calibri" w:hAnsi="Calibri"/>
          <w:b/>
          <w:sz w:val="22"/>
          <w:szCs w:val="22"/>
        </w:rPr>
      </w:pPr>
    </w:p>
    <w:p w14:paraId="554984E3" w14:textId="77777777" w:rsidR="00621966" w:rsidRDefault="00621966" w:rsidP="006F7177">
      <w:pPr>
        <w:rPr>
          <w:rFonts w:ascii="Calibri" w:hAnsi="Calibri"/>
          <w:b/>
          <w:sz w:val="22"/>
          <w:szCs w:val="22"/>
        </w:rPr>
      </w:pPr>
    </w:p>
    <w:p w14:paraId="4B9A0419" w14:textId="039D1881" w:rsidR="00143F48" w:rsidRPr="00867154" w:rsidRDefault="00143F48" w:rsidP="00D36347">
      <w:pPr>
        <w:pStyle w:val="nadpisvesmlouvch"/>
        <w:numPr>
          <w:ilvl w:val="0"/>
          <w:numId w:val="17"/>
        </w:numPr>
      </w:pPr>
    </w:p>
    <w:p w14:paraId="6E9BFFCE" w14:textId="77777777" w:rsidR="00143F48" w:rsidRDefault="00143F48" w:rsidP="009D2FBE">
      <w:pPr>
        <w:pStyle w:val="nadpisvesmlouvch"/>
      </w:pPr>
      <w:r>
        <w:t>Důvěrnost informací</w:t>
      </w:r>
    </w:p>
    <w:p w14:paraId="71B18209" w14:textId="77777777" w:rsidR="00143F48" w:rsidRDefault="00143F48" w:rsidP="009D2FBE">
      <w:pPr>
        <w:pStyle w:val="nadpisvesmlouvch"/>
      </w:pPr>
    </w:p>
    <w:p w14:paraId="41D68B61" w14:textId="77777777" w:rsidR="00143F48" w:rsidRPr="00E30129" w:rsidRDefault="00143F48" w:rsidP="009D2FBE">
      <w:pPr>
        <w:pStyle w:val="Zkladntext2"/>
        <w:keepNext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5EADE8AB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0C3DF8E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056438F6" w14:textId="2C53D0AD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</w:t>
      </w:r>
    </w:p>
    <w:p w14:paraId="70E9D7D5" w14:textId="17C03275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</w:t>
      </w:r>
      <w:r w:rsidR="00244CAD">
        <w:rPr>
          <w:rFonts w:ascii="Calibri" w:hAnsi="Calibri"/>
          <w:sz w:val="22"/>
          <w:szCs w:val="22"/>
        </w:rPr>
        <w:t> </w:t>
      </w:r>
      <w:r w:rsidRPr="00E30129">
        <w:rPr>
          <w:rFonts w:ascii="Calibri" w:hAnsi="Calibri"/>
          <w:sz w:val="22"/>
          <w:szCs w:val="22"/>
        </w:rPr>
        <w:t xml:space="preserve">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7D0DB6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5609F57F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571BF15C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660749A9" w14:textId="77777777" w:rsidR="00143F48" w:rsidRPr="00943729" w:rsidRDefault="00143F48" w:rsidP="006F7177">
      <w:pPr>
        <w:rPr>
          <w:rFonts w:ascii="Calibri" w:hAnsi="Calibri"/>
          <w:b/>
          <w:sz w:val="22"/>
          <w:szCs w:val="22"/>
        </w:rPr>
      </w:pPr>
    </w:p>
    <w:p w14:paraId="35870187" w14:textId="77777777" w:rsidR="005A126F" w:rsidRPr="00666572" w:rsidRDefault="005A126F" w:rsidP="00BD37C5">
      <w:pPr>
        <w:rPr>
          <w:rFonts w:ascii="Calibri" w:hAnsi="Calibri"/>
          <w:b/>
          <w:sz w:val="22"/>
          <w:szCs w:val="22"/>
        </w:rPr>
      </w:pPr>
    </w:p>
    <w:p w14:paraId="1856216B" w14:textId="3CC1C536" w:rsidR="00FD7E74" w:rsidRPr="00666572" w:rsidRDefault="00FD7E74" w:rsidP="00D36347">
      <w:pPr>
        <w:pStyle w:val="nadpisvesmlouvch"/>
        <w:numPr>
          <w:ilvl w:val="0"/>
          <w:numId w:val="17"/>
        </w:numPr>
      </w:pPr>
    </w:p>
    <w:p w14:paraId="3B4CB9A6" w14:textId="77777777" w:rsidR="00FD7E74" w:rsidRDefault="00FD7E74" w:rsidP="006E7608">
      <w:pPr>
        <w:pStyle w:val="nadpisvesmlouvch"/>
      </w:pPr>
      <w:r w:rsidRPr="00666572">
        <w:t>Závěrečná ustanovení</w:t>
      </w:r>
    </w:p>
    <w:p w14:paraId="097ADC7D" w14:textId="77777777" w:rsidR="007451A2" w:rsidRPr="00666572" w:rsidRDefault="007451A2" w:rsidP="006E7608">
      <w:pPr>
        <w:pStyle w:val="nadpisvesmlouvch"/>
      </w:pPr>
    </w:p>
    <w:p w14:paraId="49697051" w14:textId="54432E9B" w:rsidR="006B1F79" w:rsidRPr="006B1F79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Vztahy</w:t>
      </w:r>
      <w:r w:rsidRPr="00BB1E4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v této smlouvě neupravené </w:t>
      </w:r>
      <w:r w:rsidRPr="00BB1E42">
        <w:rPr>
          <w:rFonts w:asciiTheme="minorHAnsi" w:hAnsiTheme="minorHAnsi"/>
          <w:sz w:val="22"/>
        </w:rPr>
        <w:t xml:space="preserve">se </w:t>
      </w:r>
      <w:r>
        <w:rPr>
          <w:rFonts w:asciiTheme="minorHAnsi" w:hAnsiTheme="minorHAnsi"/>
          <w:sz w:val="22"/>
        </w:rPr>
        <w:t>řídí příslušnými ustanoveními zákona č</w:t>
      </w:r>
      <w:r w:rsidR="00661DB3">
        <w:rPr>
          <w:rFonts w:asciiTheme="minorHAnsi" w:hAnsiTheme="minorHAnsi"/>
          <w:sz w:val="22"/>
        </w:rPr>
        <w:t>. 89/2012 Sb., občanský zákoník</w:t>
      </w:r>
      <w:r w:rsidR="009D2FBE">
        <w:rPr>
          <w:rFonts w:asciiTheme="minorHAnsi" w:hAnsiTheme="minorHAnsi"/>
          <w:sz w:val="22"/>
        </w:rPr>
        <w:t xml:space="preserve">, </w:t>
      </w:r>
      <w:r w:rsidR="009D2FBE" w:rsidRPr="0049349D">
        <w:rPr>
          <w:rFonts w:ascii="Calibri" w:hAnsi="Calibri"/>
          <w:sz w:val="22"/>
          <w:szCs w:val="22"/>
        </w:rPr>
        <w:t>ve znění pozdějších předpisů</w:t>
      </w:r>
      <w:r w:rsidR="009D2FBE">
        <w:rPr>
          <w:rFonts w:ascii="Calibri" w:hAnsi="Calibri"/>
          <w:sz w:val="22"/>
          <w:szCs w:val="22"/>
        </w:rPr>
        <w:t>.</w:t>
      </w:r>
    </w:p>
    <w:p w14:paraId="6D06A326" w14:textId="77CBB113" w:rsidR="003141D3" w:rsidRPr="00244CA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Cs/>
          <w:color w:val="FF0000"/>
          <w:sz w:val="22"/>
          <w:szCs w:val="22"/>
        </w:rPr>
      </w:pPr>
      <w:r w:rsidRPr="003141D3">
        <w:rPr>
          <w:rFonts w:ascii="Calibri" w:hAnsi="Calibri"/>
          <w:sz w:val="22"/>
          <w:szCs w:val="22"/>
        </w:rPr>
        <w:t xml:space="preserve">Smluvní strany berou na vědomí, že </w:t>
      </w:r>
      <w:r w:rsidR="007E5174">
        <w:rPr>
          <w:rFonts w:ascii="Calibri" w:hAnsi="Calibri"/>
          <w:sz w:val="22"/>
          <w:szCs w:val="22"/>
        </w:rPr>
        <w:t>objednatel</w:t>
      </w:r>
      <w:r w:rsidRPr="003141D3">
        <w:rPr>
          <w:rFonts w:ascii="Calibri" w:hAnsi="Calibri"/>
          <w:sz w:val="22"/>
          <w:szCs w:val="22"/>
        </w:rPr>
        <w:t xml:space="preserve"> je </w:t>
      </w:r>
      <w:r w:rsidR="006078CB" w:rsidRPr="003141D3">
        <w:rPr>
          <w:rFonts w:ascii="Calibri" w:hAnsi="Calibri"/>
          <w:sz w:val="22"/>
          <w:szCs w:val="22"/>
        </w:rPr>
        <w:t>povine</w:t>
      </w:r>
      <w:r w:rsidR="006078CB">
        <w:rPr>
          <w:rFonts w:ascii="Calibri" w:hAnsi="Calibri"/>
          <w:sz w:val="22"/>
          <w:szCs w:val="22"/>
        </w:rPr>
        <w:t>n</w:t>
      </w:r>
      <w:r w:rsidRPr="003141D3">
        <w:rPr>
          <w:rFonts w:ascii="Calibri" w:hAnsi="Calibri"/>
          <w:sz w:val="22"/>
          <w:szCs w:val="22"/>
        </w:rPr>
        <w:t xml:space="preserve"> dodržovat </w:t>
      </w:r>
      <w:r w:rsidRPr="0049349D">
        <w:rPr>
          <w:rFonts w:ascii="Calibri" w:hAnsi="Calibri"/>
          <w:sz w:val="22"/>
          <w:szCs w:val="22"/>
        </w:rPr>
        <w:t>ustanovení zákona č. 106/1999 Sb., o svobodném přístupu k informacím, ve znění pozdějších předpisů.</w:t>
      </w:r>
    </w:p>
    <w:p w14:paraId="32ADCCD6" w14:textId="5C551937" w:rsidR="00514F3D" w:rsidRPr="00244CA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Cs/>
          <w:color w:val="FF0000"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 xml:space="preserve">Smluvní strany berou na vědomí, že tato smlouva podléhá zveřejnění podle zákona č. 340/2015 Sb., </w:t>
      </w:r>
      <w:r w:rsidR="007E5174" w:rsidRPr="0049349D">
        <w:rPr>
          <w:rFonts w:ascii="Calibri" w:hAnsi="Calibri"/>
          <w:sz w:val="22"/>
          <w:szCs w:val="22"/>
        </w:rPr>
        <w:t>o zvláštních podmínkách účinnosti některých smluv, uveřejňování těchto smluv a o registru smluv (zákon o registru smluv)</w:t>
      </w:r>
      <w:r w:rsidR="00E426BA">
        <w:rPr>
          <w:rFonts w:ascii="Calibri" w:hAnsi="Calibri"/>
          <w:sz w:val="22"/>
          <w:szCs w:val="22"/>
        </w:rPr>
        <w:t>, ve znění pozdějších předpisů.</w:t>
      </w:r>
    </w:p>
    <w:p w14:paraId="5097F419" w14:textId="77777777" w:rsidR="006B1F79" w:rsidRPr="006D7EE4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9349D">
        <w:rPr>
          <w:rFonts w:asciiTheme="minorHAnsi" w:hAnsiTheme="minorHAnsi"/>
          <w:sz w:val="22"/>
          <w:szCs w:val="22"/>
        </w:rPr>
        <w:lastRenderedPageBreak/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</w:t>
      </w:r>
      <w:r>
        <w:rPr>
          <w:rFonts w:asciiTheme="minorHAnsi" w:hAnsiTheme="minorHAnsi"/>
          <w:sz w:val="22"/>
          <w:szCs w:val="22"/>
        </w:rPr>
        <w:t xml:space="preserve"> o takových změnách.</w:t>
      </w:r>
    </w:p>
    <w:p w14:paraId="707C526C" w14:textId="454CF296" w:rsidR="0049349D" w:rsidRPr="0049349D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Smluvní strany se dohodly, že na jejich vztah upravený touto smlouvou se neužijí § 2606, § 2609</w:t>
      </w:r>
      <w:r w:rsidR="00526913">
        <w:rPr>
          <w:rFonts w:ascii="Calibri" w:hAnsi="Calibri"/>
          <w:sz w:val="22"/>
          <w:szCs w:val="22"/>
          <w:lang w:val="cs-CZ"/>
        </w:rPr>
        <w:t xml:space="preserve">, </w:t>
      </w:r>
      <w:r w:rsidRPr="0049349D">
        <w:rPr>
          <w:rFonts w:ascii="Calibri" w:hAnsi="Calibri"/>
          <w:sz w:val="22"/>
          <w:szCs w:val="22"/>
          <w:lang w:val="cs-CZ"/>
        </w:rPr>
        <w:t xml:space="preserve"> </w:t>
      </w:r>
      <w:r w:rsidR="00526913">
        <w:rPr>
          <w:rFonts w:ascii="Calibri" w:hAnsi="Calibri"/>
          <w:sz w:val="22"/>
          <w:szCs w:val="22"/>
          <w:lang w:val="cs-CZ"/>
        </w:rPr>
        <w:br/>
      </w:r>
      <w:r w:rsidRPr="0049349D">
        <w:rPr>
          <w:rFonts w:ascii="Calibri" w:hAnsi="Calibri"/>
          <w:sz w:val="22"/>
          <w:szCs w:val="22"/>
          <w:lang w:val="cs-CZ"/>
        </w:rPr>
        <w:t>§§ 2620</w:t>
      </w:r>
      <w:r w:rsidR="00B57016">
        <w:rPr>
          <w:rFonts w:ascii="Calibri" w:hAnsi="Calibri"/>
          <w:sz w:val="22"/>
          <w:szCs w:val="22"/>
          <w:lang w:val="cs-CZ"/>
        </w:rPr>
        <w:t>-</w:t>
      </w:r>
      <w:r w:rsidRPr="0049349D">
        <w:rPr>
          <w:rFonts w:ascii="Calibri" w:hAnsi="Calibri"/>
          <w:sz w:val="22"/>
          <w:szCs w:val="22"/>
          <w:lang w:val="cs-CZ"/>
        </w:rPr>
        <w:t>2622</w:t>
      </w:r>
      <w:r w:rsidR="00526913">
        <w:rPr>
          <w:rFonts w:ascii="Calibri" w:hAnsi="Calibri"/>
          <w:sz w:val="22"/>
          <w:szCs w:val="22"/>
          <w:lang w:val="cs-CZ"/>
        </w:rPr>
        <w:t xml:space="preserve"> a</w:t>
      </w:r>
      <w:r w:rsidRPr="00532983">
        <w:rPr>
          <w:rFonts w:ascii="Calibri" w:hAnsi="Calibri"/>
          <w:sz w:val="22"/>
          <w:szCs w:val="22"/>
          <w:lang w:val="cs-CZ"/>
        </w:rPr>
        <w:t xml:space="preserve"> § 2629</w:t>
      </w:r>
      <w:r w:rsidRPr="0049349D">
        <w:rPr>
          <w:rFonts w:ascii="Calibri" w:hAnsi="Calibri"/>
          <w:sz w:val="22"/>
          <w:szCs w:val="22"/>
          <w:lang w:val="cs-CZ"/>
        </w:rPr>
        <w:t xml:space="preserve"> odst. 1</w:t>
      </w:r>
      <w:r w:rsidR="00526913">
        <w:rPr>
          <w:rFonts w:ascii="Calibri" w:hAnsi="Calibri"/>
          <w:sz w:val="22"/>
          <w:szCs w:val="22"/>
          <w:lang w:val="cs-CZ"/>
        </w:rPr>
        <w:t xml:space="preserve"> </w:t>
      </w:r>
      <w:r w:rsidR="00244CAD">
        <w:rPr>
          <w:rFonts w:asciiTheme="minorHAnsi" w:hAnsiTheme="minorHAnsi"/>
          <w:sz w:val="22"/>
        </w:rPr>
        <w:t xml:space="preserve">zákona č. 89/2012 Sb., občanský zákoník, </w:t>
      </w:r>
      <w:r w:rsidR="00244CAD" w:rsidRPr="0049349D">
        <w:rPr>
          <w:rFonts w:ascii="Calibri" w:hAnsi="Calibri"/>
          <w:sz w:val="22"/>
          <w:szCs w:val="22"/>
        </w:rPr>
        <w:t>ve znění pozdějších předpisů</w:t>
      </w:r>
      <w:r w:rsidR="00244CAD">
        <w:rPr>
          <w:rFonts w:ascii="Calibri" w:hAnsi="Calibri"/>
          <w:sz w:val="22"/>
          <w:szCs w:val="22"/>
        </w:rPr>
        <w:t>.</w:t>
      </w:r>
    </w:p>
    <w:p w14:paraId="6C72F64A" w14:textId="77777777" w:rsidR="00B6102B" w:rsidRPr="0049349D" w:rsidRDefault="00FD7E74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 xml:space="preserve">Tuto smlouvu lze </w:t>
      </w:r>
      <w:r w:rsidR="006B1F79" w:rsidRPr="0049349D">
        <w:rPr>
          <w:rFonts w:ascii="Calibri" w:hAnsi="Calibri"/>
          <w:sz w:val="22"/>
          <w:szCs w:val="22"/>
        </w:rPr>
        <w:t>měnit pouze číslovanými dodatky</w:t>
      </w:r>
      <w:r w:rsidRPr="0049349D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115F54DE" w14:textId="77777777" w:rsidR="0049349D" w:rsidRPr="00D36347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Případné obchodní zvyklosti, týkající se sjednaného či navazujícího plnění, nemají přednost před smluvními ujednáními, ani před ustanoveními zákona, byť by tato ustanovení neměla donucující účinky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4AECB1A6" w14:textId="440A69AE" w:rsidR="005E30FB" w:rsidRPr="0049349D" w:rsidRDefault="005E30FB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bookmarkStart w:id="24" w:name="_Hlk150503038"/>
      <w:r>
        <w:rPr>
          <w:rFonts w:ascii="Calibri" w:hAnsi="Calibri"/>
          <w:sz w:val="22"/>
          <w:szCs w:val="22"/>
          <w:lang w:val="cs-CZ"/>
        </w:rPr>
        <w:t xml:space="preserve">Odkazuje-li tato smlouva na již neúčinný právní předpis, použije se ten právní předpis, který </w:t>
      </w:r>
      <w:r w:rsidR="000F6E98">
        <w:rPr>
          <w:rFonts w:ascii="Calibri" w:hAnsi="Calibri"/>
          <w:sz w:val="22"/>
          <w:szCs w:val="22"/>
          <w:lang w:val="cs-CZ"/>
        </w:rPr>
        <w:t xml:space="preserve">tento </w:t>
      </w:r>
      <w:r>
        <w:rPr>
          <w:rFonts w:ascii="Calibri" w:hAnsi="Calibri"/>
          <w:sz w:val="22"/>
          <w:szCs w:val="22"/>
          <w:lang w:val="cs-CZ"/>
        </w:rPr>
        <w:t xml:space="preserve">neúčinný právní předpis nahradil, je-li takový. Zejména tak bude postupováno po vydání nových prováděcích právních předpisů, jak je předjímáno v § 332a zákona č. 283/2021 Sb., </w:t>
      </w:r>
      <w:r w:rsidR="000661E3">
        <w:rPr>
          <w:rFonts w:ascii="Calibri" w:hAnsi="Calibri"/>
          <w:sz w:val="22"/>
          <w:szCs w:val="22"/>
          <w:lang w:val="cs-CZ"/>
        </w:rPr>
        <w:t>s</w:t>
      </w:r>
      <w:r>
        <w:rPr>
          <w:rFonts w:ascii="Calibri" w:hAnsi="Calibri"/>
          <w:sz w:val="22"/>
          <w:szCs w:val="22"/>
          <w:lang w:val="cs-CZ"/>
        </w:rPr>
        <w:t>tavební zákon, ve znění pozdějších předpisů.</w:t>
      </w:r>
    </w:p>
    <w:p w14:paraId="1147965A" w14:textId="70B772DE" w:rsidR="0049349D" w:rsidRPr="0049349D" w:rsidRDefault="00692B98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color w:val="auto"/>
          <w:sz w:val="22"/>
          <w:szCs w:val="22"/>
        </w:rPr>
      </w:pPr>
      <w:bookmarkStart w:id="25" w:name="_Hlk503257238"/>
      <w:bookmarkEnd w:id="24"/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Smlouva nabude platnosti dnem jejího podpisu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druhou smluvní stranou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a účinnosti dnem zveřejnění v registru smluv dle zákona č. 340/2015 Sb., o zvláštních podmínkách účinnosti některých smluv, uveřejňování těchto smluv a o registru smluv (zákon o registru smluv)</w:t>
      </w:r>
      <w:r w:rsidR="008B494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, ve znění pozdějších předpisů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. Smluvní strany se dohodly, že tuto smlouvu zašle k uveřejnění v registru smluv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objednatel.</w:t>
      </w:r>
    </w:p>
    <w:bookmarkEnd w:id="25"/>
    <w:p w14:paraId="7D586EFA" w14:textId="25D7F346" w:rsidR="00BF0F37" w:rsidRPr="000E12C3" w:rsidRDefault="00BF0F37" w:rsidP="00BF0F37">
      <w:pPr>
        <w:pStyle w:val="Odstavecseseznamem"/>
        <w:numPr>
          <w:ilvl w:val="0"/>
          <w:numId w:val="8"/>
        </w:numPr>
        <w:rPr>
          <w:rFonts w:asciiTheme="minorHAnsi" w:hAnsiTheme="minorHAnsi"/>
          <w:snapToGrid w:val="0"/>
          <w:sz w:val="22"/>
          <w:szCs w:val="22"/>
          <w:lang w:val="x-none" w:eastAsia="x-none"/>
        </w:rPr>
      </w:pPr>
      <w:r w:rsidRPr="000E12C3">
        <w:rPr>
          <w:rFonts w:asciiTheme="minorHAnsi" w:hAnsiTheme="minorHAnsi"/>
          <w:snapToGrid w:val="0"/>
          <w:sz w:val="22"/>
          <w:szCs w:val="22"/>
          <w:lang w:val="x-none" w:eastAsia="x-none"/>
        </w:rPr>
        <w:t>Tato smlouva bude uzavřena pouze elektronicky, přičemž poslední podepisující smluvní strana je povinna zaslat bez zbytečného odkladu tento elektronicky uzavřený originál smlouvy druhé smluvní straně.</w:t>
      </w:r>
    </w:p>
    <w:p w14:paraId="2DBD67BB" w14:textId="786D2D1C" w:rsidR="006B1F79" w:rsidRPr="00F8133C" w:rsidRDefault="006B1F79" w:rsidP="00715A85">
      <w:pPr>
        <w:pStyle w:val="Zkladntext"/>
        <w:keepNext/>
        <w:widowControl/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color w:val="auto"/>
          <w:sz w:val="22"/>
          <w:szCs w:val="22"/>
        </w:rPr>
        <w:t>Smluvní strany</w:t>
      </w:r>
      <w:r>
        <w:rPr>
          <w:rFonts w:asciiTheme="minorHAnsi" w:hAnsiTheme="minorHAnsi"/>
          <w:color w:val="auto"/>
          <w:sz w:val="22"/>
          <w:szCs w:val="22"/>
        </w:rPr>
        <w:t xml:space="preserve"> prohlašují, že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 si tuto smlouvu přečetly</w:t>
      </w:r>
      <w:r>
        <w:rPr>
          <w:rFonts w:asciiTheme="minorHAnsi" w:hAnsiTheme="minorHAnsi"/>
          <w:color w:val="auto"/>
          <w:sz w:val="22"/>
          <w:szCs w:val="22"/>
        </w:rPr>
        <w:t xml:space="preserve">, bezvýhradně souhlasí s jejím obsahem a že ji uzavírají ze své vážné a svobodné vůle, prosté omylu. Na 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důkaz </w:t>
      </w:r>
      <w:r>
        <w:rPr>
          <w:rFonts w:asciiTheme="minorHAnsi" w:hAnsiTheme="minorHAnsi"/>
          <w:color w:val="auto"/>
          <w:sz w:val="22"/>
          <w:szCs w:val="22"/>
        </w:rPr>
        <w:t>toho</w:t>
      </w:r>
      <w:r w:rsidRPr="008C6E5B">
        <w:rPr>
          <w:rFonts w:asciiTheme="minorHAnsi" w:hAnsiTheme="minorHAnsi"/>
          <w:sz w:val="22"/>
          <w:szCs w:val="22"/>
        </w:rPr>
        <w:t xml:space="preserve"> připojují podpisy svých oprávněných zástupců.</w:t>
      </w:r>
    </w:p>
    <w:p w14:paraId="56414F32" w14:textId="77777777" w:rsidR="006B1F79" w:rsidRDefault="006B1F79" w:rsidP="00715A85">
      <w:pPr>
        <w:pStyle w:val="Zkladntext"/>
        <w:keepNext/>
        <w:widowControl/>
        <w:rPr>
          <w:rFonts w:ascii="Calibri" w:hAnsi="Calibri"/>
          <w:snapToGrid/>
          <w:sz w:val="22"/>
          <w:szCs w:val="22"/>
        </w:rPr>
      </w:pPr>
    </w:p>
    <w:p w14:paraId="24A30B65" w14:textId="77777777" w:rsidR="00621966" w:rsidRPr="00666572" w:rsidRDefault="00621966" w:rsidP="00715A85">
      <w:pPr>
        <w:pStyle w:val="Zkladntext"/>
        <w:keepNext/>
        <w:widowControl/>
        <w:rPr>
          <w:rFonts w:ascii="Calibri" w:hAnsi="Calibri"/>
          <w:snapToGrid/>
          <w:sz w:val="22"/>
          <w:szCs w:val="22"/>
        </w:rPr>
      </w:pPr>
    </w:p>
    <w:p w14:paraId="22880EFA" w14:textId="77777777" w:rsidR="004D0AA4" w:rsidRPr="006B1F79" w:rsidRDefault="006B1F79" w:rsidP="00715A85">
      <w:pPr>
        <w:pStyle w:val="Seznam"/>
        <w:keepNext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r w:rsidRPr="006B1F79">
        <w:rPr>
          <w:rFonts w:ascii="Calibri" w:hAnsi="Calibri"/>
          <w:b/>
          <w:sz w:val="22"/>
          <w:szCs w:val="22"/>
        </w:rPr>
        <w:t>Př</w:t>
      </w:r>
      <w:r>
        <w:rPr>
          <w:rFonts w:ascii="Calibri" w:hAnsi="Calibri"/>
          <w:b/>
          <w:sz w:val="22"/>
          <w:szCs w:val="22"/>
        </w:rPr>
        <w:t>í</w:t>
      </w:r>
      <w:r w:rsidRPr="006B1F79">
        <w:rPr>
          <w:rFonts w:ascii="Calibri" w:hAnsi="Calibri"/>
          <w:b/>
          <w:sz w:val="22"/>
          <w:szCs w:val="22"/>
        </w:rPr>
        <w:t>lohy:</w:t>
      </w:r>
    </w:p>
    <w:p w14:paraId="58B3502E" w14:textId="77777777" w:rsidR="004D0AA4" w:rsidRDefault="008033B3" w:rsidP="00F439CA">
      <w:pPr>
        <w:keepNext/>
        <w:rPr>
          <w:rFonts w:ascii="Calibri" w:hAnsi="Calibri"/>
          <w:sz w:val="22"/>
          <w:szCs w:val="22"/>
        </w:rPr>
      </w:pPr>
      <w:bookmarkStart w:id="26" w:name="_Hlk503257247"/>
      <w:r w:rsidRPr="00666572">
        <w:rPr>
          <w:rFonts w:ascii="Calibri" w:hAnsi="Calibri"/>
          <w:sz w:val="22"/>
          <w:szCs w:val="22"/>
        </w:rPr>
        <w:t xml:space="preserve">Příloha č. </w:t>
      </w:r>
      <w:r w:rsidR="007B06F1" w:rsidRPr="00666572">
        <w:rPr>
          <w:rFonts w:ascii="Calibri" w:hAnsi="Calibri"/>
          <w:sz w:val="22"/>
          <w:szCs w:val="22"/>
        </w:rPr>
        <w:t>1</w:t>
      </w:r>
      <w:r w:rsidR="004D0AA4" w:rsidRPr="00666572">
        <w:rPr>
          <w:rFonts w:ascii="Calibri" w:hAnsi="Calibri"/>
          <w:sz w:val="22"/>
          <w:szCs w:val="22"/>
        </w:rPr>
        <w:t xml:space="preserve">: </w:t>
      </w:r>
      <w:r w:rsidR="00F112A4" w:rsidRPr="00666572">
        <w:rPr>
          <w:rFonts w:ascii="Calibri" w:hAnsi="Calibri"/>
          <w:sz w:val="22"/>
          <w:szCs w:val="22"/>
        </w:rPr>
        <w:t>Položkový rozpočet</w:t>
      </w:r>
    </w:p>
    <w:bookmarkEnd w:id="26"/>
    <w:p w14:paraId="65BF4825" w14:textId="77777777" w:rsidR="00D47C41" w:rsidRPr="00666572" w:rsidRDefault="00D47C41">
      <w:pPr>
        <w:rPr>
          <w:rFonts w:ascii="Calibri" w:hAnsi="Calibri"/>
          <w:sz w:val="22"/>
          <w:szCs w:val="22"/>
        </w:rPr>
      </w:pPr>
    </w:p>
    <w:p w14:paraId="763F9AD7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Za objednatele:</w:t>
      </w:r>
      <w:r w:rsidRPr="00666572">
        <w:rPr>
          <w:rFonts w:ascii="Calibri" w:hAnsi="Calibri"/>
          <w:sz w:val="22"/>
          <w:szCs w:val="22"/>
        </w:rPr>
        <w:tab/>
        <w:t>Za zhotovitele:</w:t>
      </w:r>
    </w:p>
    <w:p w14:paraId="01241D6D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31AD293" w14:textId="0C796C8D" w:rsidR="0003789B" w:rsidRPr="00666572" w:rsidRDefault="00C02128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elektronického podpisu</w:t>
      </w:r>
      <w:r w:rsidR="0003789B" w:rsidRPr="00666572">
        <w:rPr>
          <w:rFonts w:ascii="Calibri" w:hAnsi="Calibri"/>
          <w:sz w:val="22"/>
          <w:szCs w:val="22"/>
        </w:rPr>
        <w:t xml:space="preserve"> </w:t>
      </w:r>
      <w:r w:rsidR="0003789B" w:rsidRPr="0066657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Dle elektronického podpisu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FD44CC" w:rsidRPr="00FD44CC" w14:paraId="431E2D26" w14:textId="77777777" w:rsidTr="00E946A0">
        <w:tc>
          <w:tcPr>
            <w:tcW w:w="4719" w:type="dxa"/>
          </w:tcPr>
          <w:p w14:paraId="7F45A5C6" w14:textId="77777777" w:rsidR="00FD44CC" w:rsidRPr="00FD44CC" w:rsidRDefault="00FD44CC" w:rsidP="00D36347">
            <w:pPr>
              <w:tabs>
                <w:tab w:val="left" w:pos="0"/>
              </w:tabs>
              <w:spacing w:before="14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2DF5A095" w14:textId="77777777" w:rsidR="00FD44CC" w:rsidRPr="00FD44CC" w:rsidRDefault="00FD44CC" w:rsidP="00D36347">
            <w:pPr>
              <w:spacing w:before="14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D44CC">
              <w:rPr>
                <w:rFonts w:asciiTheme="minorHAnsi" w:hAnsiTheme="minorHAnsi"/>
                <w:sz w:val="22"/>
                <w:szCs w:val="22"/>
                <w:highlight w:val="yellow"/>
              </w:rPr>
              <w:t>……………………………………………..</w:t>
            </w:r>
          </w:p>
        </w:tc>
      </w:tr>
      <w:tr w:rsidR="00FD44CC" w:rsidRPr="00BF0F37" w14:paraId="4143226B" w14:textId="77777777" w:rsidTr="00E946A0">
        <w:tc>
          <w:tcPr>
            <w:tcW w:w="4719" w:type="dxa"/>
          </w:tcPr>
          <w:p w14:paraId="77B6ED68" w14:textId="7F5C9863" w:rsidR="00FD44CC" w:rsidRPr="00BF0F37" w:rsidRDefault="00FD44CC" w:rsidP="00E946A0">
            <w:pPr>
              <w:rPr>
                <w:rFonts w:asciiTheme="minorHAnsi" w:hAnsiTheme="minorHAnsi"/>
                <w:sz w:val="22"/>
                <w:szCs w:val="22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 xml:space="preserve">Ing. </w:t>
            </w:r>
            <w:r w:rsidR="00E82981" w:rsidRPr="00D36347">
              <w:rPr>
                <w:rFonts w:asciiTheme="minorHAnsi" w:hAnsiTheme="minorHAnsi"/>
                <w:sz w:val="22"/>
                <w:szCs w:val="22"/>
              </w:rPr>
              <w:t>David Grund</w:t>
            </w:r>
          </w:p>
          <w:p w14:paraId="3FBEB07C" w14:textId="77777777" w:rsidR="00FD44CC" w:rsidRPr="00D36347" w:rsidRDefault="00FD44CC" w:rsidP="00E946A0">
            <w:pPr>
              <w:rPr>
                <w:rFonts w:asciiTheme="minorHAnsi" w:hAnsiTheme="minorHAnsi"/>
                <w:sz w:val="22"/>
                <w:szCs w:val="22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>předseda představenstva</w:t>
            </w:r>
          </w:p>
        </w:tc>
        <w:tc>
          <w:tcPr>
            <w:tcW w:w="4719" w:type="dxa"/>
          </w:tcPr>
          <w:p w14:paraId="118548B6" w14:textId="77777777" w:rsidR="00FD44CC" w:rsidRPr="00D36347" w:rsidRDefault="00FD44CC" w:rsidP="00E946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4CC" w:rsidRPr="00BF0F37" w14:paraId="7DE20160" w14:textId="77777777" w:rsidTr="00E946A0">
        <w:tc>
          <w:tcPr>
            <w:tcW w:w="4719" w:type="dxa"/>
          </w:tcPr>
          <w:p w14:paraId="748928CA" w14:textId="77777777" w:rsidR="00FD44CC" w:rsidRPr="00D36347" w:rsidRDefault="00FD44CC" w:rsidP="00D36347">
            <w:pPr>
              <w:pBdr>
                <w:between w:val="single" w:sz="4" w:space="1" w:color="auto"/>
              </w:pBdr>
              <w:spacing w:before="1440"/>
              <w:rPr>
                <w:rFonts w:asciiTheme="minorHAnsi" w:hAnsiTheme="minorHAnsi"/>
                <w:sz w:val="22"/>
                <w:szCs w:val="22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4CEEBD53" w14:textId="77777777" w:rsidR="00FD44CC" w:rsidRPr="00D36347" w:rsidRDefault="00FD44CC" w:rsidP="00E946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4CC" w:rsidRPr="00867154" w14:paraId="527E3CD8" w14:textId="77777777" w:rsidTr="00FD44CC">
        <w:trPr>
          <w:trHeight w:val="80"/>
        </w:trPr>
        <w:tc>
          <w:tcPr>
            <w:tcW w:w="4719" w:type="dxa"/>
          </w:tcPr>
          <w:p w14:paraId="5738F7E3" w14:textId="77777777" w:rsidR="00E82981" w:rsidRPr="00BF0F37" w:rsidRDefault="00E82981" w:rsidP="00E82981">
            <w:pPr>
              <w:rPr>
                <w:rFonts w:asciiTheme="minorHAnsi" w:hAnsiTheme="minorHAnsi"/>
                <w:sz w:val="22"/>
                <w:szCs w:val="22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>JUDr. Michal Marek</w:t>
            </w:r>
          </w:p>
          <w:p w14:paraId="72F34775" w14:textId="77777777" w:rsidR="00FD44CC" w:rsidRPr="00867154" w:rsidRDefault="00FD44CC" w:rsidP="00E946A0">
            <w:pPr>
              <w:pBdr>
                <w:between w:val="single" w:sz="4" w:space="1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>místopředseda představenstva</w:t>
            </w:r>
          </w:p>
        </w:tc>
        <w:tc>
          <w:tcPr>
            <w:tcW w:w="4719" w:type="dxa"/>
          </w:tcPr>
          <w:p w14:paraId="7A09513B" w14:textId="77777777" w:rsidR="00FD44CC" w:rsidRPr="00867154" w:rsidRDefault="00FD44CC" w:rsidP="00E946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13C559" w14:textId="77777777" w:rsidR="00BF0F37" w:rsidRDefault="00BF0F37" w:rsidP="0097278A">
      <w:pPr>
        <w:rPr>
          <w:rFonts w:ascii="Calibri" w:hAnsi="Calibri"/>
          <w:sz w:val="22"/>
          <w:szCs w:val="22"/>
        </w:rPr>
        <w:sectPr w:rsidR="00BF0F37" w:rsidSect="00382DE1">
          <w:footerReference w:type="default" r:id="rId9"/>
          <w:type w:val="continuous"/>
          <w:pgSz w:w="11906" w:h="16838" w:code="9"/>
          <w:pgMar w:top="1304" w:right="1304" w:bottom="1304" w:left="1304" w:header="709" w:footer="964" w:gutter="0"/>
          <w:cols w:space="708"/>
        </w:sectPr>
      </w:pPr>
    </w:p>
    <w:p w14:paraId="652A81F8" w14:textId="4741D88C" w:rsidR="0097278A" w:rsidRPr="00F439CA" w:rsidRDefault="0097278A" w:rsidP="00321A08">
      <w:pPr>
        <w:rPr>
          <w:rFonts w:ascii="Calibri" w:hAnsi="Calibri"/>
          <w:sz w:val="22"/>
          <w:szCs w:val="22"/>
          <w:highlight w:val="yellow"/>
        </w:rPr>
      </w:pPr>
    </w:p>
    <w:sectPr w:rsidR="0097278A" w:rsidRPr="00F439CA" w:rsidSect="00382DE1">
      <w:headerReference w:type="default" r:id="rId10"/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98D3" w14:textId="77777777" w:rsidR="004E0C1A" w:rsidRDefault="004E0C1A">
      <w:r>
        <w:separator/>
      </w:r>
    </w:p>
  </w:endnote>
  <w:endnote w:type="continuationSeparator" w:id="0">
    <w:p w14:paraId="54633264" w14:textId="77777777" w:rsidR="004E0C1A" w:rsidRDefault="004E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B06029">
      <w:rPr>
        <w:rStyle w:val="slostrnky"/>
        <w:rFonts w:asciiTheme="minorHAnsi" w:hAnsiTheme="minorHAnsi"/>
        <w:noProof/>
        <w:sz w:val="22"/>
        <w:szCs w:val="22"/>
      </w:rPr>
      <w:t>12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234E6" w14:textId="77777777" w:rsidR="004E0C1A" w:rsidRDefault="004E0C1A">
      <w:r>
        <w:separator/>
      </w:r>
    </w:p>
  </w:footnote>
  <w:footnote w:type="continuationSeparator" w:id="0">
    <w:p w14:paraId="7E26C8DA" w14:textId="77777777" w:rsidR="004E0C1A" w:rsidRDefault="004E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3ECA" w14:textId="3DB213FC" w:rsidR="00F835C8" w:rsidRPr="00D36347" w:rsidRDefault="00321A08">
    <w:pPr>
      <w:pStyle w:val="Zhlav"/>
      <w:rPr>
        <w:rFonts w:ascii="Calibri" w:hAnsi="Calibri"/>
        <w:smallCaps/>
        <w:spacing w:val="20"/>
      </w:rPr>
    </w:pPr>
    <w:r>
      <w:rPr>
        <w:rFonts w:ascii="Calibri" w:hAnsi="Calibri"/>
        <w:smallCaps/>
        <w:spacing w:val="20"/>
      </w:rPr>
      <w:t>Příloha č. 1: Položkový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EFE"/>
    <w:multiLevelType w:val="hybridMultilevel"/>
    <w:tmpl w:val="CFD84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071"/>
    <w:multiLevelType w:val="multilevel"/>
    <w:tmpl w:val="386A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3" w15:restartNumberingAfterBreak="0">
    <w:nsid w:val="0ABC7638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394F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E21BA8"/>
    <w:multiLevelType w:val="hybridMultilevel"/>
    <w:tmpl w:val="6E1ECF8A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B00F91"/>
    <w:multiLevelType w:val="multilevel"/>
    <w:tmpl w:val="CF18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8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57BD"/>
    <w:multiLevelType w:val="hybridMultilevel"/>
    <w:tmpl w:val="76AC4446"/>
    <w:lvl w:ilvl="0" w:tplc="A01E3114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4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1001EA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9" w15:restartNumberingAfterBreak="0">
    <w:nsid w:val="324429C3"/>
    <w:multiLevelType w:val="multilevel"/>
    <w:tmpl w:val="0464C76E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1" w15:restartNumberingAfterBreak="0">
    <w:nsid w:val="37376A60"/>
    <w:multiLevelType w:val="hybridMultilevel"/>
    <w:tmpl w:val="C3AC426C"/>
    <w:lvl w:ilvl="0" w:tplc="6FE03CF4">
      <w:start w:val="3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46419"/>
    <w:multiLevelType w:val="hybridMultilevel"/>
    <w:tmpl w:val="C5FC09F4"/>
    <w:lvl w:ilvl="0" w:tplc="21AAC4B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7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8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9" w15:restartNumberingAfterBreak="0">
    <w:nsid w:val="49B73A76"/>
    <w:multiLevelType w:val="multilevel"/>
    <w:tmpl w:val="26CE3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30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60538"/>
    <w:multiLevelType w:val="hybridMultilevel"/>
    <w:tmpl w:val="BC78E0D2"/>
    <w:lvl w:ilvl="0" w:tplc="3FD8A1B6">
      <w:start w:val="3"/>
      <w:numFmt w:val="bullet"/>
      <w:lvlText w:val="-"/>
      <w:lvlJc w:val="left"/>
      <w:pPr>
        <w:ind w:left="108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9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E6C01"/>
    <w:multiLevelType w:val="hybridMultilevel"/>
    <w:tmpl w:val="BBE4B4CA"/>
    <w:lvl w:ilvl="0" w:tplc="8F7C24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42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67DF5"/>
    <w:multiLevelType w:val="hybridMultilevel"/>
    <w:tmpl w:val="4A04C846"/>
    <w:lvl w:ilvl="0" w:tplc="C5DC1B5E">
      <w:numFmt w:val="bullet"/>
      <w:lvlText w:val="–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1342665670">
    <w:abstractNumId w:val="41"/>
  </w:num>
  <w:num w:numId="2" w16cid:durableId="1754546434">
    <w:abstractNumId w:val="20"/>
  </w:num>
  <w:num w:numId="3" w16cid:durableId="268052813">
    <w:abstractNumId w:val="26"/>
  </w:num>
  <w:num w:numId="4" w16cid:durableId="1390154669">
    <w:abstractNumId w:val="26"/>
    <w:lvlOverride w:ilvl="0">
      <w:startOverride w:val="1"/>
    </w:lvlOverride>
  </w:num>
  <w:num w:numId="5" w16cid:durableId="134760259">
    <w:abstractNumId w:val="13"/>
  </w:num>
  <w:num w:numId="6" w16cid:durableId="1123621102">
    <w:abstractNumId w:val="9"/>
  </w:num>
  <w:num w:numId="7" w16cid:durableId="1602839259">
    <w:abstractNumId w:val="24"/>
  </w:num>
  <w:num w:numId="8" w16cid:durableId="1344358602">
    <w:abstractNumId w:val="35"/>
  </w:num>
  <w:num w:numId="9" w16cid:durableId="1547062929">
    <w:abstractNumId w:val="2"/>
  </w:num>
  <w:num w:numId="10" w16cid:durableId="996034251">
    <w:abstractNumId w:val="39"/>
  </w:num>
  <w:num w:numId="11" w16cid:durableId="2045057412">
    <w:abstractNumId w:val="33"/>
  </w:num>
  <w:num w:numId="12" w16cid:durableId="1691056702">
    <w:abstractNumId w:val="22"/>
  </w:num>
  <w:num w:numId="13" w16cid:durableId="678695371">
    <w:abstractNumId w:val="3"/>
  </w:num>
  <w:num w:numId="14" w16cid:durableId="21789265">
    <w:abstractNumId w:val="34"/>
  </w:num>
  <w:num w:numId="15" w16cid:durableId="841317847">
    <w:abstractNumId w:val="16"/>
  </w:num>
  <w:num w:numId="16" w16cid:durableId="2072804371">
    <w:abstractNumId w:val="30"/>
  </w:num>
  <w:num w:numId="17" w16cid:durableId="1555039985">
    <w:abstractNumId w:val="8"/>
  </w:num>
  <w:num w:numId="18" w16cid:durableId="825050071">
    <w:abstractNumId w:val="10"/>
  </w:num>
  <w:num w:numId="19" w16cid:durableId="1435125155">
    <w:abstractNumId w:val="14"/>
  </w:num>
  <w:num w:numId="20" w16cid:durableId="1041588151">
    <w:abstractNumId w:val="28"/>
  </w:num>
  <w:num w:numId="21" w16cid:durableId="1931890609">
    <w:abstractNumId w:val="23"/>
  </w:num>
  <w:num w:numId="22" w16cid:durableId="973288607">
    <w:abstractNumId w:val="31"/>
  </w:num>
  <w:num w:numId="23" w16cid:durableId="1859200932">
    <w:abstractNumId w:val="5"/>
  </w:num>
  <w:num w:numId="24" w16cid:durableId="32847198">
    <w:abstractNumId w:val="8"/>
    <w:lvlOverride w:ilvl="0">
      <w:lvl w:ilvl="0" w:tplc="EF1A3B6C">
        <w:start w:val="1"/>
        <w:numFmt w:val="upperRoman"/>
        <w:lvlText w:val="%1."/>
        <w:lvlJc w:val="center"/>
        <w:pPr>
          <w:ind w:left="720" w:hanging="360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921330859">
    <w:abstractNumId w:val="6"/>
  </w:num>
  <w:num w:numId="26" w16cid:durableId="1164051096">
    <w:abstractNumId w:val="15"/>
  </w:num>
  <w:num w:numId="27" w16cid:durableId="2012639082">
    <w:abstractNumId w:val="19"/>
  </w:num>
  <w:num w:numId="28" w16cid:durableId="1622878561">
    <w:abstractNumId w:val="7"/>
  </w:num>
  <w:num w:numId="29" w16cid:durableId="1830251414">
    <w:abstractNumId w:val="29"/>
  </w:num>
  <w:num w:numId="30" w16cid:durableId="1037001263">
    <w:abstractNumId w:val="27"/>
  </w:num>
  <w:num w:numId="31" w16cid:durableId="1246301516">
    <w:abstractNumId w:val="1"/>
  </w:num>
  <w:num w:numId="32" w16cid:durableId="891578810">
    <w:abstractNumId w:val="17"/>
  </w:num>
  <w:num w:numId="33" w16cid:durableId="832065351">
    <w:abstractNumId w:val="2"/>
  </w:num>
  <w:num w:numId="34" w16cid:durableId="246961094">
    <w:abstractNumId w:val="2"/>
    <w:lvlOverride w:ilvl="0">
      <w:startOverride w:val="2"/>
    </w:lvlOverride>
  </w:num>
  <w:num w:numId="35" w16cid:durableId="7066093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0861043">
    <w:abstractNumId w:val="11"/>
  </w:num>
  <w:num w:numId="37" w16cid:durableId="1622420564">
    <w:abstractNumId w:val="42"/>
  </w:num>
  <w:num w:numId="38" w16cid:durableId="1820658632">
    <w:abstractNumId w:val="25"/>
  </w:num>
  <w:num w:numId="39" w16cid:durableId="1854108211">
    <w:abstractNumId w:val="32"/>
  </w:num>
  <w:num w:numId="40" w16cid:durableId="668680621">
    <w:abstractNumId w:val="18"/>
  </w:num>
  <w:num w:numId="41" w16cid:durableId="522746882">
    <w:abstractNumId w:val="4"/>
  </w:num>
  <w:num w:numId="42" w16cid:durableId="357202476">
    <w:abstractNumId w:val="12"/>
  </w:num>
  <w:num w:numId="43" w16cid:durableId="2102753699">
    <w:abstractNumId w:val="21"/>
  </w:num>
  <w:num w:numId="44" w16cid:durableId="690377185">
    <w:abstractNumId w:val="38"/>
  </w:num>
  <w:num w:numId="45" w16cid:durableId="1694384694">
    <w:abstractNumId w:val="43"/>
  </w:num>
  <w:num w:numId="46" w16cid:durableId="19211147">
    <w:abstractNumId w:val="40"/>
  </w:num>
  <w:num w:numId="47" w16cid:durableId="1084955685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2DC0"/>
    <w:rsid w:val="000113DD"/>
    <w:rsid w:val="00012EE9"/>
    <w:rsid w:val="00013F38"/>
    <w:rsid w:val="000161BB"/>
    <w:rsid w:val="00016F0D"/>
    <w:rsid w:val="00026878"/>
    <w:rsid w:val="00027582"/>
    <w:rsid w:val="00027A25"/>
    <w:rsid w:val="0003265D"/>
    <w:rsid w:val="0003289C"/>
    <w:rsid w:val="0003789B"/>
    <w:rsid w:val="00037A5F"/>
    <w:rsid w:val="000402A0"/>
    <w:rsid w:val="00040F1A"/>
    <w:rsid w:val="000412E5"/>
    <w:rsid w:val="00041BE5"/>
    <w:rsid w:val="000433D1"/>
    <w:rsid w:val="00043DDD"/>
    <w:rsid w:val="000443D1"/>
    <w:rsid w:val="000455A4"/>
    <w:rsid w:val="000465FF"/>
    <w:rsid w:val="00051790"/>
    <w:rsid w:val="00053950"/>
    <w:rsid w:val="00055A18"/>
    <w:rsid w:val="0006119F"/>
    <w:rsid w:val="00064FF2"/>
    <w:rsid w:val="000661E3"/>
    <w:rsid w:val="000674B5"/>
    <w:rsid w:val="00071C63"/>
    <w:rsid w:val="00071FC2"/>
    <w:rsid w:val="00074C81"/>
    <w:rsid w:val="00075702"/>
    <w:rsid w:val="00075A8E"/>
    <w:rsid w:val="00076646"/>
    <w:rsid w:val="00076D67"/>
    <w:rsid w:val="00077773"/>
    <w:rsid w:val="0007777E"/>
    <w:rsid w:val="00077A30"/>
    <w:rsid w:val="00077AC2"/>
    <w:rsid w:val="000904AF"/>
    <w:rsid w:val="00091395"/>
    <w:rsid w:val="00094655"/>
    <w:rsid w:val="0009559E"/>
    <w:rsid w:val="00095845"/>
    <w:rsid w:val="00096707"/>
    <w:rsid w:val="00096915"/>
    <w:rsid w:val="000A363D"/>
    <w:rsid w:val="000A3900"/>
    <w:rsid w:val="000A43A7"/>
    <w:rsid w:val="000A5AB0"/>
    <w:rsid w:val="000A6B08"/>
    <w:rsid w:val="000B1471"/>
    <w:rsid w:val="000B2E66"/>
    <w:rsid w:val="000B3286"/>
    <w:rsid w:val="000B4510"/>
    <w:rsid w:val="000B5A6F"/>
    <w:rsid w:val="000B7315"/>
    <w:rsid w:val="000C1D52"/>
    <w:rsid w:val="000C3130"/>
    <w:rsid w:val="000C4542"/>
    <w:rsid w:val="000C48F8"/>
    <w:rsid w:val="000C5D8A"/>
    <w:rsid w:val="000C65AB"/>
    <w:rsid w:val="000D01C2"/>
    <w:rsid w:val="000D0E68"/>
    <w:rsid w:val="000D27E7"/>
    <w:rsid w:val="000D3A72"/>
    <w:rsid w:val="000D3E7E"/>
    <w:rsid w:val="000E21CE"/>
    <w:rsid w:val="000E79B1"/>
    <w:rsid w:val="000F08AE"/>
    <w:rsid w:val="000F0928"/>
    <w:rsid w:val="000F111C"/>
    <w:rsid w:val="000F4414"/>
    <w:rsid w:val="000F60DB"/>
    <w:rsid w:val="000F649C"/>
    <w:rsid w:val="000F6E98"/>
    <w:rsid w:val="000F7637"/>
    <w:rsid w:val="000F77D9"/>
    <w:rsid w:val="001007BE"/>
    <w:rsid w:val="0010168A"/>
    <w:rsid w:val="001072E0"/>
    <w:rsid w:val="0011100A"/>
    <w:rsid w:val="00112B0C"/>
    <w:rsid w:val="001174D8"/>
    <w:rsid w:val="0012126F"/>
    <w:rsid w:val="0012183D"/>
    <w:rsid w:val="00126040"/>
    <w:rsid w:val="0012609D"/>
    <w:rsid w:val="0013186E"/>
    <w:rsid w:val="00132322"/>
    <w:rsid w:val="00132D62"/>
    <w:rsid w:val="00143F48"/>
    <w:rsid w:val="00145BB6"/>
    <w:rsid w:val="00146A2E"/>
    <w:rsid w:val="00147802"/>
    <w:rsid w:val="0016101C"/>
    <w:rsid w:val="00162C1F"/>
    <w:rsid w:val="001660B0"/>
    <w:rsid w:val="00173B0C"/>
    <w:rsid w:val="001758B2"/>
    <w:rsid w:val="00180499"/>
    <w:rsid w:val="00180ACB"/>
    <w:rsid w:val="00184341"/>
    <w:rsid w:val="00191038"/>
    <w:rsid w:val="001961FF"/>
    <w:rsid w:val="001A0919"/>
    <w:rsid w:val="001A4369"/>
    <w:rsid w:val="001A58FF"/>
    <w:rsid w:val="001B1E64"/>
    <w:rsid w:val="001B3B5A"/>
    <w:rsid w:val="001B61FC"/>
    <w:rsid w:val="001C5C51"/>
    <w:rsid w:val="001E2089"/>
    <w:rsid w:val="001E318B"/>
    <w:rsid w:val="001E3781"/>
    <w:rsid w:val="001E3C65"/>
    <w:rsid w:val="001E5DFC"/>
    <w:rsid w:val="001E64E0"/>
    <w:rsid w:val="001F2BCC"/>
    <w:rsid w:val="001F3D0D"/>
    <w:rsid w:val="001F5CDC"/>
    <w:rsid w:val="001F7B35"/>
    <w:rsid w:val="002026CC"/>
    <w:rsid w:val="00204030"/>
    <w:rsid w:val="002052AD"/>
    <w:rsid w:val="00207E7B"/>
    <w:rsid w:val="002120D5"/>
    <w:rsid w:val="00214BF1"/>
    <w:rsid w:val="00215CCC"/>
    <w:rsid w:val="00224183"/>
    <w:rsid w:val="00224FFB"/>
    <w:rsid w:val="0022674B"/>
    <w:rsid w:val="00230221"/>
    <w:rsid w:val="0023159C"/>
    <w:rsid w:val="00235DC9"/>
    <w:rsid w:val="00236A33"/>
    <w:rsid w:val="00240C1E"/>
    <w:rsid w:val="0024265C"/>
    <w:rsid w:val="00244CAD"/>
    <w:rsid w:val="00255B55"/>
    <w:rsid w:val="00255ED6"/>
    <w:rsid w:val="00257BAC"/>
    <w:rsid w:val="00262A9A"/>
    <w:rsid w:val="0026306D"/>
    <w:rsid w:val="00265791"/>
    <w:rsid w:val="00270273"/>
    <w:rsid w:val="0027183C"/>
    <w:rsid w:val="00274E07"/>
    <w:rsid w:val="002755BA"/>
    <w:rsid w:val="00276604"/>
    <w:rsid w:val="00283B33"/>
    <w:rsid w:val="00284864"/>
    <w:rsid w:val="00285168"/>
    <w:rsid w:val="00287ECB"/>
    <w:rsid w:val="00290CBE"/>
    <w:rsid w:val="002927F4"/>
    <w:rsid w:val="002A071F"/>
    <w:rsid w:val="002A09E7"/>
    <w:rsid w:val="002A273E"/>
    <w:rsid w:val="002A31E9"/>
    <w:rsid w:val="002A4A57"/>
    <w:rsid w:val="002B479C"/>
    <w:rsid w:val="002C0C20"/>
    <w:rsid w:val="002C34BF"/>
    <w:rsid w:val="002C411E"/>
    <w:rsid w:val="002D0818"/>
    <w:rsid w:val="002D4622"/>
    <w:rsid w:val="002D50AF"/>
    <w:rsid w:val="002E14B3"/>
    <w:rsid w:val="002F1A71"/>
    <w:rsid w:val="002F28F8"/>
    <w:rsid w:val="002F3DF5"/>
    <w:rsid w:val="002F43A2"/>
    <w:rsid w:val="002F633F"/>
    <w:rsid w:val="002F6C83"/>
    <w:rsid w:val="0030395B"/>
    <w:rsid w:val="003043B3"/>
    <w:rsid w:val="003044A5"/>
    <w:rsid w:val="00307215"/>
    <w:rsid w:val="003104B3"/>
    <w:rsid w:val="003135A2"/>
    <w:rsid w:val="003141D3"/>
    <w:rsid w:val="00314D97"/>
    <w:rsid w:val="003207F3"/>
    <w:rsid w:val="00321352"/>
    <w:rsid w:val="00321A08"/>
    <w:rsid w:val="00322AA1"/>
    <w:rsid w:val="00324A3E"/>
    <w:rsid w:val="0033435B"/>
    <w:rsid w:val="003373AF"/>
    <w:rsid w:val="00340844"/>
    <w:rsid w:val="00341405"/>
    <w:rsid w:val="003464CB"/>
    <w:rsid w:val="00350CF7"/>
    <w:rsid w:val="00351EB8"/>
    <w:rsid w:val="003531CE"/>
    <w:rsid w:val="00354239"/>
    <w:rsid w:val="00364C4F"/>
    <w:rsid w:val="00373013"/>
    <w:rsid w:val="00377F32"/>
    <w:rsid w:val="003821F3"/>
    <w:rsid w:val="00382944"/>
    <w:rsid w:val="00382DE1"/>
    <w:rsid w:val="00384080"/>
    <w:rsid w:val="00384701"/>
    <w:rsid w:val="003874D9"/>
    <w:rsid w:val="00390CC6"/>
    <w:rsid w:val="00391712"/>
    <w:rsid w:val="003A435E"/>
    <w:rsid w:val="003A7A07"/>
    <w:rsid w:val="003B2517"/>
    <w:rsid w:val="003C0F1A"/>
    <w:rsid w:val="003C634A"/>
    <w:rsid w:val="003D01F6"/>
    <w:rsid w:val="003D08CB"/>
    <w:rsid w:val="003D5815"/>
    <w:rsid w:val="003E081D"/>
    <w:rsid w:val="003E22BD"/>
    <w:rsid w:val="003E40B5"/>
    <w:rsid w:val="003E5B07"/>
    <w:rsid w:val="003E665A"/>
    <w:rsid w:val="003F395A"/>
    <w:rsid w:val="003F761A"/>
    <w:rsid w:val="00401E86"/>
    <w:rsid w:val="00405248"/>
    <w:rsid w:val="00405EEB"/>
    <w:rsid w:val="00407F29"/>
    <w:rsid w:val="00413F77"/>
    <w:rsid w:val="004171A9"/>
    <w:rsid w:val="0041722C"/>
    <w:rsid w:val="004172EA"/>
    <w:rsid w:val="004179AF"/>
    <w:rsid w:val="0042005C"/>
    <w:rsid w:val="00420B23"/>
    <w:rsid w:val="00420D80"/>
    <w:rsid w:val="00420F62"/>
    <w:rsid w:val="00422219"/>
    <w:rsid w:val="004225CB"/>
    <w:rsid w:val="00423D5B"/>
    <w:rsid w:val="0043009B"/>
    <w:rsid w:val="0043022E"/>
    <w:rsid w:val="00430590"/>
    <w:rsid w:val="00432F8A"/>
    <w:rsid w:val="00434121"/>
    <w:rsid w:val="00434B5D"/>
    <w:rsid w:val="00441A8A"/>
    <w:rsid w:val="00441DB8"/>
    <w:rsid w:val="004429DF"/>
    <w:rsid w:val="00444366"/>
    <w:rsid w:val="00445830"/>
    <w:rsid w:val="00450881"/>
    <w:rsid w:val="00452672"/>
    <w:rsid w:val="0045536A"/>
    <w:rsid w:val="004565EA"/>
    <w:rsid w:val="00460E3D"/>
    <w:rsid w:val="00461C99"/>
    <w:rsid w:val="0046322C"/>
    <w:rsid w:val="00465643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22BD"/>
    <w:rsid w:val="004866A2"/>
    <w:rsid w:val="00492131"/>
    <w:rsid w:val="0049349D"/>
    <w:rsid w:val="004966A9"/>
    <w:rsid w:val="00496A21"/>
    <w:rsid w:val="004A2D95"/>
    <w:rsid w:val="004B1632"/>
    <w:rsid w:val="004B2C3A"/>
    <w:rsid w:val="004B39DE"/>
    <w:rsid w:val="004B7B6E"/>
    <w:rsid w:val="004C2C5E"/>
    <w:rsid w:val="004C2DA7"/>
    <w:rsid w:val="004C3AA3"/>
    <w:rsid w:val="004C513F"/>
    <w:rsid w:val="004D0AA4"/>
    <w:rsid w:val="004D170F"/>
    <w:rsid w:val="004D7F57"/>
    <w:rsid w:val="004E0C1A"/>
    <w:rsid w:val="004E4CA7"/>
    <w:rsid w:val="004E5DAB"/>
    <w:rsid w:val="004F6F0A"/>
    <w:rsid w:val="004F7910"/>
    <w:rsid w:val="00502D9D"/>
    <w:rsid w:val="0050377F"/>
    <w:rsid w:val="0050471E"/>
    <w:rsid w:val="00505977"/>
    <w:rsid w:val="00506533"/>
    <w:rsid w:val="00507D5F"/>
    <w:rsid w:val="00514F3D"/>
    <w:rsid w:val="00516DE7"/>
    <w:rsid w:val="00517A44"/>
    <w:rsid w:val="00522EBE"/>
    <w:rsid w:val="00523F4E"/>
    <w:rsid w:val="005242E0"/>
    <w:rsid w:val="005246B1"/>
    <w:rsid w:val="00524B3F"/>
    <w:rsid w:val="00525020"/>
    <w:rsid w:val="00526913"/>
    <w:rsid w:val="005302B4"/>
    <w:rsid w:val="00532983"/>
    <w:rsid w:val="005364AB"/>
    <w:rsid w:val="00536FDB"/>
    <w:rsid w:val="005436C5"/>
    <w:rsid w:val="00543FA6"/>
    <w:rsid w:val="00545C11"/>
    <w:rsid w:val="005514BF"/>
    <w:rsid w:val="00551FA8"/>
    <w:rsid w:val="0055349B"/>
    <w:rsid w:val="00553976"/>
    <w:rsid w:val="005562C3"/>
    <w:rsid w:val="00556A06"/>
    <w:rsid w:val="00557E3A"/>
    <w:rsid w:val="00561E97"/>
    <w:rsid w:val="0056329D"/>
    <w:rsid w:val="00566DB5"/>
    <w:rsid w:val="005676A2"/>
    <w:rsid w:val="005714CB"/>
    <w:rsid w:val="005732D4"/>
    <w:rsid w:val="00573C5A"/>
    <w:rsid w:val="00577911"/>
    <w:rsid w:val="00577FE6"/>
    <w:rsid w:val="0058764A"/>
    <w:rsid w:val="00587D4A"/>
    <w:rsid w:val="005951FF"/>
    <w:rsid w:val="00596439"/>
    <w:rsid w:val="00596C7E"/>
    <w:rsid w:val="005A03B4"/>
    <w:rsid w:val="005A126F"/>
    <w:rsid w:val="005A13B3"/>
    <w:rsid w:val="005A2660"/>
    <w:rsid w:val="005A3E3C"/>
    <w:rsid w:val="005A5353"/>
    <w:rsid w:val="005A601F"/>
    <w:rsid w:val="005A78DA"/>
    <w:rsid w:val="005B06AA"/>
    <w:rsid w:val="005B0F2C"/>
    <w:rsid w:val="005B40BA"/>
    <w:rsid w:val="005B4C51"/>
    <w:rsid w:val="005B6D9F"/>
    <w:rsid w:val="005C24AC"/>
    <w:rsid w:val="005C46AE"/>
    <w:rsid w:val="005C5D8E"/>
    <w:rsid w:val="005C6045"/>
    <w:rsid w:val="005D4A2D"/>
    <w:rsid w:val="005D5ACF"/>
    <w:rsid w:val="005D635C"/>
    <w:rsid w:val="005D7BA1"/>
    <w:rsid w:val="005E277D"/>
    <w:rsid w:val="005E3047"/>
    <w:rsid w:val="005E30FB"/>
    <w:rsid w:val="005E500A"/>
    <w:rsid w:val="005E7EB3"/>
    <w:rsid w:val="005F321A"/>
    <w:rsid w:val="005F52FD"/>
    <w:rsid w:val="006001FA"/>
    <w:rsid w:val="00601617"/>
    <w:rsid w:val="00601FF8"/>
    <w:rsid w:val="00606659"/>
    <w:rsid w:val="00606EB9"/>
    <w:rsid w:val="0060757D"/>
    <w:rsid w:val="00607870"/>
    <w:rsid w:val="006078CB"/>
    <w:rsid w:val="00610746"/>
    <w:rsid w:val="00612245"/>
    <w:rsid w:val="00612B3D"/>
    <w:rsid w:val="00614A3D"/>
    <w:rsid w:val="00617387"/>
    <w:rsid w:val="0061792B"/>
    <w:rsid w:val="00621966"/>
    <w:rsid w:val="00635120"/>
    <w:rsid w:val="00635230"/>
    <w:rsid w:val="00636447"/>
    <w:rsid w:val="006379D9"/>
    <w:rsid w:val="00637ABB"/>
    <w:rsid w:val="006429CB"/>
    <w:rsid w:val="006520EB"/>
    <w:rsid w:val="006561EC"/>
    <w:rsid w:val="006604AE"/>
    <w:rsid w:val="00661DB3"/>
    <w:rsid w:val="006656C0"/>
    <w:rsid w:val="006661D1"/>
    <w:rsid w:val="00666572"/>
    <w:rsid w:val="006668CE"/>
    <w:rsid w:val="0067118E"/>
    <w:rsid w:val="0067251F"/>
    <w:rsid w:val="00673B8D"/>
    <w:rsid w:val="00680569"/>
    <w:rsid w:val="00683F30"/>
    <w:rsid w:val="00686D73"/>
    <w:rsid w:val="006871AA"/>
    <w:rsid w:val="0068740C"/>
    <w:rsid w:val="00690A6E"/>
    <w:rsid w:val="00690F8A"/>
    <w:rsid w:val="00692B98"/>
    <w:rsid w:val="00693A57"/>
    <w:rsid w:val="006945E2"/>
    <w:rsid w:val="00695394"/>
    <w:rsid w:val="006A06F4"/>
    <w:rsid w:val="006A6696"/>
    <w:rsid w:val="006B0440"/>
    <w:rsid w:val="006B09FA"/>
    <w:rsid w:val="006B1BC5"/>
    <w:rsid w:val="006B1F79"/>
    <w:rsid w:val="006B245D"/>
    <w:rsid w:val="006B2554"/>
    <w:rsid w:val="006B3BC6"/>
    <w:rsid w:val="006B428C"/>
    <w:rsid w:val="006B498C"/>
    <w:rsid w:val="006B5325"/>
    <w:rsid w:val="006B62B9"/>
    <w:rsid w:val="006B73D5"/>
    <w:rsid w:val="006C0DBB"/>
    <w:rsid w:val="006C388B"/>
    <w:rsid w:val="006C4B62"/>
    <w:rsid w:val="006C62C4"/>
    <w:rsid w:val="006D0197"/>
    <w:rsid w:val="006D0A43"/>
    <w:rsid w:val="006D3485"/>
    <w:rsid w:val="006D4BD9"/>
    <w:rsid w:val="006D747E"/>
    <w:rsid w:val="006E5DA4"/>
    <w:rsid w:val="006E7608"/>
    <w:rsid w:val="006E7A07"/>
    <w:rsid w:val="006E7ECD"/>
    <w:rsid w:val="006F1099"/>
    <w:rsid w:val="006F15D0"/>
    <w:rsid w:val="006F3C3D"/>
    <w:rsid w:val="006F6D36"/>
    <w:rsid w:val="006F7177"/>
    <w:rsid w:val="006F794C"/>
    <w:rsid w:val="00700032"/>
    <w:rsid w:val="00705B39"/>
    <w:rsid w:val="00707225"/>
    <w:rsid w:val="0071017D"/>
    <w:rsid w:val="00711AC5"/>
    <w:rsid w:val="0071459C"/>
    <w:rsid w:val="007147F7"/>
    <w:rsid w:val="00715A85"/>
    <w:rsid w:val="00715ADC"/>
    <w:rsid w:val="0072203F"/>
    <w:rsid w:val="007222CF"/>
    <w:rsid w:val="00734498"/>
    <w:rsid w:val="007351E0"/>
    <w:rsid w:val="007353E9"/>
    <w:rsid w:val="007359E2"/>
    <w:rsid w:val="00737D01"/>
    <w:rsid w:val="00744ADB"/>
    <w:rsid w:val="007451A2"/>
    <w:rsid w:val="00747AFE"/>
    <w:rsid w:val="00751ECA"/>
    <w:rsid w:val="00762752"/>
    <w:rsid w:val="0076362C"/>
    <w:rsid w:val="00763E2D"/>
    <w:rsid w:val="00764C1D"/>
    <w:rsid w:val="00766251"/>
    <w:rsid w:val="00766CC3"/>
    <w:rsid w:val="00775C57"/>
    <w:rsid w:val="00777295"/>
    <w:rsid w:val="00777B35"/>
    <w:rsid w:val="007820F3"/>
    <w:rsid w:val="007832F9"/>
    <w:rsid w:val="00783986"/>
    <w:rsid w:val="007855F3"/>
    <w:rsid w:val="00785EE8"/>
    <w:rsid w:val="0079048B"/>
    <w:rsid w:val="00790D07"/>
    <w:rsid w:val="00790D74"/>
    <w:rsid w:val="00791D99"/>
    <w:rsid w:val="007928F9"/>
    <w:rsid w:val="00794D80"/>
    <w:rsid w:val="00795F64"/>
    <w:rsid w:val="0079684D"/>
    <w:rsid w:val="007B04BA"/>
    <w:rsid w:val="007B06F1"/>
    <w:rsid w:val="007B119B"/>
    <w:rsid w:val="007B15DD"/>
    <w:rsid w:val="007B26CF"/>
    <w:rsid w:val="007B3B1A"/>
    <w:rsid w:val="007C2404"/>
    <w:rsid w:val="007C4582"/>
    <w:rsid w:val="007D0761"/>
    <w:rsid w:val="007D0ABE"/>
    <w:rsid w:val="007D0DB6"/>
    <w:rsid w:val="007D198A"/>
    <w:rsid w:val="007D7146"/>
    <w:rsid w:val="007E001D"/>
    <w:rsid w:val="007E0C54"/>
    <w:rsid w:val="007E16A6"/>
    <w:rsid w:val="007E5174"/>
    <w:rsid w:val="007F1840"/>
    <w:rsid w:val="007F3DA0"/>
    <w:rsid w:val="007F5AC3"/>
    <w:rsid w:val="007F66CF"/>
    <w:rsid w:val="00800BA8"/>
    <w:rsid w:val="008014B3"/>
    <w:rsid w:val="0080200B"/>
    <w:rsid w:val="008033B3"/>
    <w:rsid w:val="00810083"/>
    <w:rsid w:val="008108A1"/>
    <w:rsid w:val="00810CF8"/>
    <w:rsid w:val="00811699"/>
    <w:rsid w:val="0081171D"/>
    <w:rsid w:val="008129B1"/>
    <w:rsid w:val="00814DBA"/>
    <w:rsid w:val="00815273"/>
    <w:rsid w:val="0081533C"/>
    <w:rsid w:val="00816F10"/>
    <w:rsid w:val="00817FAF"/>
    <w:rsid w:val="008210A5"/>
    <w:rsid w:val="00822F1B"/>
    <w:rsid w:val="008236C4"/>
    <w:rsid w:val="00835FBC"/>
    <w:rsid w:val="00844C73"/>
    <w:rsid w:val="00845AB1"/>
    <w:rsid w:val="008506E6"/>
    <w:rsid w:val="00851669"/>
    <w:rsid w:val="0085302A"/>
    <w:rsid w:val="00854586"/>
    <w:rsid w:val="0085481A"/>
    <w:rsid w:val="0085633B"/>
    <w:rsid w:val="00856453"/>
    <w:rsid w:val="0086103E"/>
    <w:rsid w:val="00863600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91C74"/>
    <w:rsid w:val="00892674"/>
    <w:rsid w:val="008A2322"/>
    <w:rsid w:val="008A3FCF"/>
    <w:rsid w:val="008A406F"/>
    <w:rsid w:val="008A540F"/>
    <w:rsid w:val="008A680B"/>
    <w:rsid w:val="008A7598"/>
    <w:rsid w:val="008B19D6"/>
    <w:rsid w:val="008B219C"/>
    <w:rsid w:val="008B2713"/>
    <w:rsid w:val="008B2D40"/>
    <w:rsid w:val="008B494D"/>
    <w:rsid w:val="008B587A"/>
    <w:rsid w:val="008B680C"/>
    <w:rsid w:val="008B7AAB"/>
    <w:rsid w:val="008C01D3"/>
    <w:rsid w:val="008C04BF"/>
    <w:rsid w:val="008C354D"/>
    <w:rsid w:val="008C5460"/>
    <w:rsid w:val="008C7FF4"/>
    <w:rsid w:val="008D0D98"/>
    <w:rsid w:val="008D2092"/>
    <w:rsid w:val="008D580B"/>
    <w:rsid w:val="008D7264"/>
    <w:rsid w:val="008D7335"/>
    <w:rsid w:val="008D7CB6"/>
    <w:rsid w:val="008D7D65"/>
    <w:rsid w:val="008E2E03"/>
    <w:rsid w:val="008E624E"/>
    <w:rsid w:val="008E65AC"/>
    <w:rsid w:val="008F30AA"/>
    <w:rsid w:val="008F3B65"/>
    <w:rsid w:val="008F4537"/>
    <w:rsid w:val="008F60F2"/>
    <w:rsid w:val="008F6FC3"/>
    <w:rsid w:val="00901775"/>
    <w:rsid w:val="00903752"/>
    <w:rsid w:val="0090658B"/>
    <w:rsid w:val="0091142D"/>
    <w:rsid w:val="0092151A"/>
    <w:rsid w:val="0092354D"/>
    <w:rsid w:val="00924DB9"/>
    <w:rsid w:val="009256D5"/>
    <w:rsid w:val="00925994"/>
    <w:rsid w:val="009262F1"/>
    <w:rsid w:val="0093331D"/>
    <w:rsid w:val="0093343F"/>
    <w:rsid w:val="009355ED"/>
    <w:rsid w:val="00943729"/>
    <w:rsid w:val="00944493"/>
    <w:rsid w:val="00946389"/>
    <w:rsid w:val="00947343"/>
    <w:rsid w:val="00951C90"/>
    <w:rsid w:val="00953598"/>
    <w:rsid w:val="009568A1"/>
    <w:rsid w:val="009600C6"/>
    <w:rsid w:val="0096262F"/>
    <w:rsid w:val="0097278A"/>
    <w:rsid w:val="00972C26"/>
    <w:rsid w:val="009732D3"/>
    <w:rsid w:val="00977D32"/>
    <w:rsid w:val="0098034B"/>
    <w:rsid w:val="00985410"/>
    <w:rsid w:val="00987C65"/>
    <w:rsid w:val="00987EFD"/>
    <w:rsid w:val="00987F4D"/>
    <w:rsid w:val="00990010"/>
    <w:rsid w:val="00997243"/>
    <w:rsid w:val="00997648"/>
    <w:rsid w:val="009A1C8F"/>
    <w:rsid w:val="009A34BF"/>
    <w:rsid w:val="009A37F4"/>
    <w:rsid w:val="009A4CA6"/>
    <w:rsid w:val="009A55A8"/>
    <w:rsid w:val="009B5610"/>
    <w:rsid w:val="009B78C7"/>
    <w:rsid w:val="009B7BA8"/>
    <w:rsid w:val="009B7E00"/>
    <w:rsid w:val="009C1B00"/>
    <w:rsid w:val="009C2DE5"/>
    <w:rsid w:val="009C371D"/>
    <w:rsid w:val="009C455A"/>
    <w:rsid w:val="009C78E5"/>
    <w:rsid w:val="009D14F4"/>
    <w:rsid w:val="009D16CC"/>
    <w:rsid w:val="009D233E"/>
    <w:rsid w:val="009D2FBE"/>
    <w:rsid w:val="009D7E52"/>
    <w:rsid w:val="009E0706"/>
    <w:rsid w:val="009E0FE0"/>
    <w:rsid w:val="009E128B"/>
    <w:rsid w:val="009E41EC"/>
    <w:rsid w:val="009E434D"/>
    <w:rsid w:val="009E693D"/>
    <w:rsid w:val="009F51CE"/>
    <w:rsid w:val="009F7BE1"/>
    <w:rsid w:val="009F7EE4"/>
    <w:rsid w:val="00A03157"/>
    <w:rsid w:val="00A05744"/>
    <w:rsid w:val="00A10CF6"/>
    <w:rsid w:val="00A13717"/>
    <w:rsid w:val="00A21A31"/>
    <w:rsid w:val="00A23D9A"/>
    <w:rsid w:val="00A25621"/>
    <w:rsid w:val="00A26C25"/>
    <w:rsid w:val="00A315E2"/>
    <w:rsid w:val="00A35A40"/>
    <w:rsid w:val="00A370F7"/>
    <w:rsid w:val="00A4086B"/>
    <w:rsid w:val="00A42BF6"/>
    <w:rsid w:val="00A4323F"/>
    <w:rsid w:val="00A45E4C"/>
    <w:rsid w:val="00A47603"/>
    <w:rsid w:val="00A50F8C"/>
    <w:rsid w:val="00A51E64"/>
    <w:rsid w:val="00A71619"/>
    <w:rsid w:val="00A71A18"/>
    <w:rsid w:val="00A73CF0"/>
    <w:rsid w:val="00A7542C"/>
    <w:rsid w:val="00A75F85"/>
    <w:rsid w:val="00A76D37"/>
    <w:rsid w:val="00A817F1"/>
    <w:rsid w:val="00A85F3B"/>
    <w:rsid w:val="00A87036"/>
    <w:rsid w:val="00A87EB0"/>
    <w:rsid w:val="00A957DA"/>
    <w:rsid w:val="00AA23EB"/>
    <w:rsid w:val="00AB08E9"/>
    <w:rsid w:val="00AB4973"/>
    <w:rsid w:val="00AB60E9"/>
    <w:rsid w:val="00AB6C33"/>
    <w:rsid w:val="00AC049C"/>
    <w:rsid w:val="00AC3661"/>
    <w:rsid w:val="00AC3FBB"/>
    <w:rsid w:val="00AC60E1"/>
    <w:rsid w:val="00AC63AE"/>
    <w:rsid w:val="00AD12AF"/>
    <w:rsid w:val="00AD20B8"/>
    <w:rsid w:val="00AD5B1C"/>
    <w:rsid w:val="00AD5B5B"/>
    <w:rsid w:val="00AE084D"/>
    <w:rsid w:val="00AE143D"/>
    <w:rsid w:val="00AE1ACA"/>
    <w:rsid w:val="00AF0DFC"/>
    <w:rsid w:val="00AF1A04"/>
    <w:rsid w:val="00AF355F"/>
    <w:rsid w:val="00AF47F5"/>
    <w:rsid w:val="00AF64EA"/>
    <w:rsid w:val="00B0109A"/>
    <w:rsid w:val="00B015F3"/>
    <w:rsid w:val="00B04F87"/>
    <w:rsid w:val="00B06029"/>
    <w:rsid w:val="00B1138B"/>
    <w:rsid w:val="00B12D64"/>
    <w:rsid w:val="00B16679"/>
    <w:rsid w:val="00B17715"/>
    <w:rsid w:val="00B21213"/>
    <w:rsid w:val="00B22163"/>
    <w:rsid w:val="00B270D5"/>
    <w:rsid w:val="00B30A00"/>
    <w:rsid w:val="00B314F2"/>
    <w:rsid w:val="00B328EC"/>
    <w:rsid w:val="00B366C3"/>
    <w:rsid w:val="00B402AE"/>
    <w:rsid w:val="00B40A1C"/>
    <w:rsid w:val="00B413AA"/>
    <w:rsid w:val="00B502CD"/>
    <w:rsid w:val="00B520F7"/>
    <w:rsid w:val="00B53648"/>
    <w:rsid w:val="00B5365E"/>
    <w:rsid w:val="00B56166"/>
    <w:rsid w:val="00B57016"/>
    <w:rsid w:val="00B603F2"/>
    <w:rsid w:val="00B6102B"/>
    <w:rsid w:val="00B616AA"/>
    <w:rsid w:val="00B62F9E"/>
    <w:rsid w:val="00B63CA1"/>
    <w:rsid w:val="00B64D1E"/>
    <w:rsid w:val="00B64EF7"/>
    <w:rsid w:val="00B65832"/>
    <w:rsid w:val="00B75B37"/>
    <w:rsid w:val="00B76595"/>
    <w:rsid w:val="00B8053B"/>
    <w:rsid w:val="00B81D65"/>
    <w:rsid w:val="00B83F79"/>
    <w:rsid w:val="00B84B26"/>
    <w:rsid w:val="00B906C2"/>
    <w:rsid w:val="00B92587"/>
    <w:rsid w:val="00BA4A52"/>
    <w:rsid w:val="00BB1D98"/>
    <w:rsid w:val="00BB274A"/>
    <w:rsid w:val="00BB3D1F"/>
    <w:rsid w:val="00BB6CBE"/>
    <w:rsid w:val="00BC2253"/>
    <w:rsid w:val="00BC57E5"/>
    <w:rsid w:val="00BC6E12"/>
    <w:rsid w:val="00BD3221"/>
    <w:rsid w:val="00BD36A6"/>
    <w:rsid w:val="00BD37C5"/>
    <w:rsid w:val="00BD3B41"/>
    <w:rsid w:val="00BD454B"/>
    <w:rsid w:val="00BD53F1"/>
    <w:rsid w:val="00BD65C6"/>
    <w:rsid w:val="00BD6A49"/>
    <w:rsid w:val="00BE27A7"/>
    <w:rsid w:val="00BE392A"/>
    <w:rsid w:val="00BE7534"/>
    <w:rsid w:val="00BE7E0B"/>
    <w:rsid w:val="00BF0F37"/>
    <w:rsid w:val="00BF1D9D"/>
    <w:rsid w:val="00BF7F9F"/>
    <w:rsid w:val="00C00CA0"/>
    <w:rsid w:val="00C02128"/>
    <w:rsid w:val="00C040D9"/>
    <w:rsid w:val="00C04AA0"/>
    <w:rsid w:val="00C05732"/>
    <w:rsid w:val="00C07A72"/>
    <w:rsid w:val="00C10746"/>
    <w:rsid w:val="00C13946"/>
    <w:rsid w:val="00C14FB7"/>
    <w:rsid w:val="00C15C9D"/>
    <w:rsid w:val="00C24F5B"/>
    <w:rsid w:val="00C306D1"/>
    <w:rsid w:val="00C32173"/>
    <w:rsid w:val="00C326FC"/>
    <w:rsid w:val="00C32AFD"/>
    <w:rsid w:val="00C35C7A"/>
    <w:rsid w:val="00C415B9"/>
    <w:rsid w:val="00C4647B"/>
    <w:rsid w:val="00C50BD4"/>
    <w:rsid w:val="00C52101"/>
    <w:rsid w:val="00C52193"/>
    <w:rsid w:val="00C529FA"/>
    <w:rsid w:val="00C55F95"/>
    <w:rsid w:val="00C62588"/>
    <w:rsid w:val="00C627E9"/>
    <w:rsid w:val="00C701BF"/>
    <w:rsid w:val="00C71B7B"/>
    <w:rsid w:val="00C71D01"/>
    <w:rsid w:val="00C72CF5"/>
    <w:rsid w:val="00C741DF"/>
    <w:rsid w:val="00C77BD1"/>
    <w:rsid w:val="00C875E9"/>
    <w:rsid w:val="00C9075E"/>
    <w:rsid w:val="00C90DA2"/>
    <w:rsid w:val="00C92843"/>
    <w:rsid w:val="00C92A2B"/>
    <w:rsid w:val="00C97E27"/>
    <w:rsid w:val="00CA0DD1"/>
    <w:rsid w:val="00CA0E77"/>
    <w:rsid w:val="00CA36CC"/>
    <w:rsid w:val="00CA50E8"/>
    <w:rsid w:val="00CA5D37"/>
    <w:rsid w:val="00CA6B4C"/>
    <w:rsid w:val="00CB2971"/>
    <w:rsid w:val="00CB7784"/>
    <w:rsid w:val="00CC1812"/>
    <w:rsid w:val="00CC1936"/>
    <w:rsid w:val="00CC3B4C"/>
    <w:rsid w:val="00CC417E"/>
    <w:rsid w:val="00CD09A7"/>
    <w:rsid w:val="00CE39DD"/>
    <w:rsid w:val="00CE787F"/>
    <w:rsid w:val="00CE7A66"/>
    <w:rsid w:val="00CF0848"/>
    <w:rsid w:val="00CF154C"/>
    <w:rsid w:val="00CF6AFC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2E92"/>
    <w:rsid w:val="00D145B6"/>
    <w:rsid w:val="00D15A26"/>
    <w:rsid w:val="00D20737"/>
    <w:rsid w:val="00D323E3"/>
    <w:rsid w:val="00D33B8D"/>
    <w:rsid w:val="00D36174"/>
    <w:rsid w:val="00D36347"/>
    <w:rsid w:val="00D3719B"/>
    <w:rsid w:val="00D43318"/>
    <w:rsid w:val="00D44009"/>
    <w:rsid w:val="00D47C41"/>
    <w:rsid w:val="00D47DB4"/>
    <w:rsid w:val="00D47EDB"/>
    <w:rsid w:val="00D505E7"/>
    <w:rsid w:val="00D52611"/>
    <w:rsid w:val="00D53848"/>
    <w:rsid w:val="00D542FA"/>
    <w:rsid w:val="00D54A59"/>
    <w:rsid w:val="00D56A18"/>
    <w:rsid w:val="00D61508"/>
    <w:rsid w:val="00D6180F"/>
    <w:rsid w:val="00D62410"/>
    <w:rsid w:val="00D629A5"/>
    <w:rsid w:val="00D62F8C"/>
    <w:rsid w:val="00D653F6"/>
    <w:rsid w:val="00D673A4"/>
    <w:rsid w:val="00D707FA"/>
    <w:rsid w:val="00D740B7"/>
    <w:rsid w:val="00D7725E"/>
    <w:rsid w:val="00D81155"/>
    <w:rsid w:val="00D8532F"/>
    <w:rsid w:val="00D875DD"/>
    <w:rsid w:val="00D91B31"/>
    <w:rsid w:val="00D92055"/>
    <w:rsid w:val="00D92DB0"/>
    <w:rsid w:val="00D959B9"/>
    <w:rsid w:val="00DA031F"/>
    <w:rsid w:val="00DA7D27"/>
    <w:rsid w:val="00DB30D4"/>
    <w:rsid w:val="00DB3D10"/>
    <w:rsid w:val="00DB6EB9"/>
    <w:rsid w:val="00DC7389"/>
    <w:rsid w:val="00DD07AD"/>
    <w:rsid w:val="00DD0C89"/>
    <w:rsid w:val="00DD1879"/>
    <w:rsid w:val="00DD2115"/>
    <w:rsid w:val="00DD28C4"/>
    <w:rsid w:val="00DD7CA2"/>
    <w:rsid w:val="00DE0565"/>
    <w:rsid w:val="00DE2D80"/>
    <w:rsid w:val="00DE6168"/>
    <w:rsid w:val="00DE74E5"/>
    <w:rsid w:val="00DF0C31"/>
    <w:rsid w:val="00DF2077"/>
    <w:rsid w:val="00DF268A"/>
    <w:rsid w:val="00DF5B4D"/>
    <w:rsid w:val="00DF622C"/>
    <w:rsid w:val="00DF721B"/>
    <w:rsid w:val="00E03090"/>
    <w:rsid w:val="00E06518"/>
    <w:rsid w:val="00E07B3F"/>
    <w:rsid w:val="00E126BA"/>
    <w:rsid w:val="00E15AE2"/>
    <w:rsid w:val="00E16450"/>
    <w:rsid w:val="00E22EA9"/>
    <w:rsid w:val="00E257E2"/>
    <w:rsid w:val="00E2693D"/>
    <w:rsid w:val="00E37CBD"/>
    <w:rsid w:val="00E426BA"/>
    <w:rsid w:val="00E451A7"/>
    <w:rsid w:val="00E45B5A"/>
    <w:rsid w:val="00E524CA"/>
    <w:rsid w:val="00E550EE"/>
    <w:rsid w:val="00E561BC"/>
    <w:rsid w:val="00E56676"/>
    <w:rsid w:val="00E60663"/>
    <w:rsid w:val="00E617C4"/>
    <w:rsid w:val="00E65035"/>
    <w:rsid w:val="00E6601E"/>
    <w:rsid w:val="00E66561"/>
    <w:rsid w:val="00E72752"/>
    <w:rsid w:val="00E73460"/>
    <w:rsid w:val="00E74E1F"/>
    <w:rsid w:val="00E76EF9"/>
    <w:rsid w:val="00E82981"/>
    <w:rsid w:val="00E82E2E"/>
    <w:rsid w:val="00E83E66"/>
    <w:rsid w:val="00E83F19"/>
    <w:rsid w:val="00E86201"/>
    <w:rsid w:val="00E91922"/>
    <w:rsid w:val="00E91DAF"/>
    <w:rsid w:val="00E95695"/>
    <w:rsid w:val="00EA1737"/>
    <w:rsid w:val="00EA177B"/>
    <w:rsid w:val="00EA17AC"/>
    <w:rsid w:val="00EA4109"/>
    <w:rsid w:val="00EA5346"/>
    <w:rsid w:val="00EB425A"/>
    <w:rsid w:val="00EB4BC9"/>
    <w:rsid w:val="00EB5CA2"/>
    <w:rsid w:val="00EB5E72"/>
    <w:rsid w:val="00EB7641"/>
    <w:rsid w:val="00EC1B9B"/>
    <w:rsid w:val="00EC1BB1"/>
    <w:rsid w:val="00EC64F4"/>
    <w:rsid w:val="00ED43ED"/>
    <w:rsid w:val="00ED46EB"/>
    <w:rsid w:val="00EE2E61"/>
    <w:rsid w:val="00EE32C5"/>
    <w:rsid w:val="00EE42EB"/>
    <w:rsid w:val="00EE6202"/>
    <w:rsid w:val="00EE6718"/>
    <w:rsid w:val="00EF20A5"/>
    <w:rsid w:val="00EF5BFE"/>
    <w:rsid w:val="00F0087D"/>
    <w:rsid w:val="00F022D0"/>
    <w:rsid w:val="00F0482E"/>
    <w:rsid w:val="00F10BCE"/>
    <w:rsid w:val="00F112A4"/>
    <w:rsid w:val="00F1193F"/>
    <w:rsid w:val="00F12499"/>
    <w:rsid w:val="00F1433E"/>
    <w:rsid w:val="00F15C2A"/>
    <w:rsid w:val="00F1692C"/>
    <w:rsid w:val="00F16C3C"/>
    <w:rsid w:val="00F16CE0"/>
    <w:rsid w:val="00F20EF7"/>
    <w:rsid w:val="00F361CB"/>
    <w:rsid w:val="00F36AAC"/>
    <w:rsid w:val="00F37200"/>
    <w:rsid w:val="00F375B8"/>
    <w:rsid w:val="00F439CA"/>
    <w:rsid w:val="00F43CCF"/>
    <w:rsid w:val="00F45CA0"/>
    <w:rsid w:val="00F500BD"/>
    <w:rsid w:val="00F5017E"/>
    <w:rsid w:val="00F527EA"/>
    <w:rsid w:val="00F52822"/>
    <w:rsid w:val="00F52B2E"/>
    <w:rsid w:val="00F54085"/>
    <w:rsid w:val="00F60303"/>
    <w:rsid w:val="00F64095"/>
    <w:rsid w:val="00F70F60"/>
    <w:rsid w:val="00F718DD"/>
    <w:rsid w:val="00F743B5"/>
    <w:rsid w:val="00F74619"/>
    <w:rsid w:val="00F746E3"/>
    <w:rsid w:val="00F7578C"/>
    <w:rsid w:val="00F835C8"/>
    <w:rsid w:val="00F8382C"/>
    <w:rsid w:val="00F839F3"/>
    <w:rsid w:val="00F90F7A"/>
    <w:rsid w:val="00F94F8C"/>
    <w:rsid w:val="00F967AC"/>
    <w:rsid w:val="00FA5BB6"/>
    <w:rsid w:val="00FA632C"/>
    <w:rsid w:val="00FA6F26"/>
    <w:rsid w:val="00FA7893"/>
    <w:rsid w:val="00FA7FF9"/>
    <w:rsid w:val="00FB2680"/>
    <w:rsid w:val="00FB32E6"/>
    <w:rsid w:val="00FB3B70"/>
    <w:rsid w:val="00FB771E"/>
    <w:rsid w:val="00FC149D"/>
    <w:rsid w:val="00FC34AD"/>
    <w:rsid w:val="00FC619C"/>
    <w:rsid w:val="00FC65D3"/>
    <w:rsid w:val="00FC7AF6"/>
    <w:rsid w:val="00FD0801"/>
    <w:rsid w:val="00FD0BBA"/>
    <w:rsid w:val="00FD1240"/>
    <w:rsid w:val="00FD399E"/>
    <w:rsid w:val="00FD44CC"/>
    <w:rsid w:val="00FD7E74"/>
    <w:rsid w:val="00FE0594"/>
    <w:rsid w:val="00FE2ED1"/>
    <w:rsid w:val="00FE35DC"/>
    <w:rsid w:val="00FE6780"/>
    <w:rsid w:val="00FE7656"/>
    <w:rsid w:val="00FF4F64"/>
    <w:rsid w:val="00FF54D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3F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74B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9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384080"/>
    <w:pPr>
      <w:keepNext/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13F38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A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380D-3DE7-4D4A-80E0-6CD6063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Office\Sablony\D1-stavba.dot</Template>
  <TotalTime>66</TotalTime>
  <Pages>14</Pages>
  <Words>6204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Manager/>
  <Company/>
  <LinksUpToDate>false</LinksUpToDate>
  <CharactersWithSpaces>42725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/>
  <cp:lastModifiedBy/>
  <cp:revision>17</cp:revision>
  <cp:lastPrinted>2015-08-31T06:14:00Z</cp:lastPrinted>
  <dcterms:created xsi:type="dcterms:W3CDTF">2024-10-29T15:25:00Z</dcterms:created>
  <dcterms:modified xsi:type="dcterms:W3CDTF">2025-08-27T10:45:00Z</dcterms:modified>
</cp:coreProperties>
</file>