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91FB" w14:textId="70FF6A7F" w:rsidR="00FD7E74" w:rsidRPr="00F27EF5" w:rsidRDefault="00226FA6" w:rsidP="00E57591">
      <w:pPr>
        <w:pStyle w:val="Nadpis1"/>
        <w:tabs>
          <w:tab w:val="left" w:pos="567"/>
        </w:tabs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caps/>
          <w:sz w:val="32"/>
          <w:szCs w:val="32"/>
          <w:lang w:val="cs-CZ"/>
        </w:rPr>
        <w:t>RÁMCOVÁ DOHODA</w:t>
      </w:r>
      <w:r w:rsidR="00FD7E74" w:rsidRPr="00F27EF5">
        <w:rPr>
          <w:rFonts w:asciiTheme="minorHAnsi" w:hAnsiTheme="minorHAnsi"/>
          <w:sz w:val="32"/>
          <w:szCs w:val="32"/>
        </w:rPr>
        <w:t xml:space="preserve"> O </w:t>
      </w:r>
      <w:r w:rsidR="003F4926" w:rsidRPr="00F27EF5">
        <w:rPr>
          <w:rFonts w:asciiTheme="minorHAnsi" w:hAnsiTheme="minorHAnsi"/>
          <w:sz w:val="32"/>
          <w:szCs w:val="32"/>
        </w:rPr>
        <w:t>POSKYTOVÁNÍ SLUŽEB</w:t>
      </w:r>
    </w:p>
    <w:p w14:paraId="712A0CCB" w14:textId="77777777" w:rsidR="00E57591" w:rsidRPr="00F36526" w:rsidRDefault="00DE46B5" w:rsidP="0013181A">
      <w:pPr>
        <w:pStyle w:val="Nadpis1"/>
        <w:rPr>
          <w:rFonts w:asciiTheme="minorHAnsi" w:hAnsiTheme="minorHAnsi"/>
          <w:sz w:val="22"/>
          <w:szCs w:val="22"/>
          <w:lang w:val="cs-CZ"/>
        </w:rPr>
      </w:pPr>
      <w:r w:rsidRPr="00F27EF5">
        <w:rPr>
          <w:rFonts w:asciiTheme="minorHAnsi" w:hAnsiTheme="minorHAnsi"/>
          <w:sz w:val="22"/>
          <w:szCs w:val="22"/>
        </w:rPr>
        <w:t>uzavřená dle ust. § 17</w:t>
      </w:r>
      <w:r w:rsidR="00AD5465">
        <w:rPr>
          <w:rFonts w:asciiTheme="minorHAnsi" w:hAnsiTheme="minorHAnsi"/>
          <w:sz w:val="22"/>
          <w:szCs w:val="22"/>
          <w:lang w:val="cs-CZ"/>
        </w:rPr>
        <w:t>46 odst. 2</w:t>
      </w:r>
      <w:r w:rsidRPr="00F27EF5">
        <w:rPr>
          <w:rFonts w:asciiTheme="minorHAnsi" w:hAnsiTheme="minorHAnsi"/>
          <w:sz w:val="22"/>
          <w:szCs w:val="22"/>
        </w:rPr>
        <w:t xml:space="preserve"> zákona č. 89/2012 Sb.,</w:t>
      </w:r>
      <w:r w:rsidR="0013181A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13181A">
        <w:rPr>
          <w:rFonts w:asciiTheme="minorHAnsi" w:hAnsiTheme="minorHAnsi"/>
          <w:sz w:val="22"/>
          <w:szCs w:val="22"/>
        </w:rPr>
        <w:t>občansk</w:t>
      </w:r>
      <w:r w:rsidR="0013181A" w:rsidRPr="0013181A">
        <w:rPr>
          <w:rFonts w:asciiTheme="minorHAnsi" w:hAnsiTheme="minorHAnsi"/>
          <w:sz w:val="22"/>
          <w:szCs w:val="22"/>
        </w:rPr>
        <w:t>ý zákoník</w:t>
      </w:r>
      <w:r w:rsidR="00F36526">
        <w:rPr>
          <w:rFonts w:asciiTheme="minorHAnsi" w:hAnsiTheme="minorHAnsi"/>
          <w:sz w:val="22"/>
          <w:szCs w:val="22"/>
          <w:lang w:val="cs-CZ"/>
        </w:rPr>
        <w:t>, ve znění pozdějších předpisů, mezi:</w:t>
      </w:r>
    </w:p>
    <w:p w14:paraId="7539B3F1" w14:textId="77777777" w:rsidR="00E57591" w:rsidRPr="00F27EF5" w:rsidRDefault="00175245" w:rsidP="00F27EF5">
      <w:pPr>
        <w:tabs>
          <w:tab w:val="left" w:pos="567"/>
        </w:tabs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pict w14:anchorId="0B54F41F">
          <v:rect id="_x0000_i1025" style="width:0;height:1.5pt" o:hralign="center" o:hrstd="t" o:hr="t" fillcolor="#a0a0a0" stroked="f"/>
        </w:pict>
      </w:r>
    </w:p>
    <w:p w14:paraId="41B9097B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72AD80EF" w14:textId="77777777" w:rsidR="00200C02" w:rsidRPr="00F27EF5" w:rsidRDefault="00200C02">
      <w:pPr>
        <w:rPr>
          <w:rFonts w:asciiTheme="minorHAnsi" w:hAnsiTheme="minorHAnsi"/>
          <w:sz w:val="22"/>
        </w:rPr>
      </w:pPr>
    </w:p>
    <w:p w14:paraId="05383515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58591B9A" w14:textId="77777777" w:rsidR="00FD7E74" w:rsidRPr="00F27EF5" w:rsidRDefault="00FD7E74" w:rsidP="002F5E72">
      <w:pPr>
        <w:pStyle w:val="nadpisvesmlouvch"/>
      </w:pPr>
      <w:r w:rsidRPr="00F27EF5">
        <w:t>Smluvní strany</w:t>
      </w:r>
    </w:p>
    <w:p w14:paraId="6D84CCE4" w14:textId="77777777" w:rsidR="000B48C1" w:rsidRPr="00F27EF5" w:rsidRDefault="000B48C1">
      <w:pPr>
        <w:jc w:val="center"/>
        <w:rPr>
          <w:rFonts w:asciiTheme="minorHAnsi" w:hAnsiTheme="minorHAnsi"/>
          <w:sz w:val="22"/>
        </w:rPr>
      </w:pPr>
    </w:p>
    <w:p w14:paraId="239A301D" w14:textId="77777777" w:rsidR="00226FA6" w:rsidRPr="00F27EF5" w:rsidRDefault="004A1219" w:rsidP="00226FA6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b/>
          <w:sz w:val="22"/>
        </w:rPr>
        <w:t>Objednatel:</w:t>
      </w:r>
      <w:r w:rsidRPr="00F27EF5">
        <w:rPr>
          <w:rFonts w:asciiTheme="minorHAnsi" w:hAnsiTheme="minorHAnsi"/>
          <w:b/>
          <w:sz w:val="22"/>
        </w:rPr>
        <w:tab/>
      </w:r>
      <w:r w:rsidR="00226FA6" w:rsidRPr="00F27EF5">
        <w:rPr>
          <w:rFonts w:asciiTheme="minorHAnsi" w:hAnsiTheme="minorHAnsi"/>
          <w:b/>
          <w:sz w:val="22"/>
        </w:rPr>
        <w:t>Brněnské komunikace a.s.</w:t>
      </w:r>
    </w:p>
    <w:p w14:paraId="6D34891F" w14:textId="77777777" w:rsidR="00226FA6" w:rsidRPr="00F27EF5" w:rsidRDefault="00226FA6" w:rsidP="00226FA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se sídlem Renneská třída 787/</w:t>
      </w:r>
      <w:proofErr w:type="gramStart"/>
      <w:r w:rsidRPr="00F27EF5">
        <w:rPr>
          <w:rFonts w:asciiTheme="minorHAnsi" w:hAnsiTheme="minorHAnsi"/>
          <w:sz w:val="22"/>
        </w:rPr>
        <w:t>1a</w:t>
      </w:r>
      <w:proofErr w:type="gramEnd"/>
      <w:r w:rsidRPr="00F27EF5">
        <w:rPr>
          <w:rFonts w:asciiTheme="minorHAnsi" w:hAnsiTheme="minorHAnsi"/>
          <w:sz w:val="22"/>
        </w:rPr>
        <w:t xml:space="preserve">, 639 00 </w:t>
      </w:r>
      <w:proofErr w:type="gramStart"/>
      <w:r w:rsidRPr="00F27EF5">
        <w:rPr>
          <w:rFonts w:asciiTheme="minorHAnsi" w:hAnsiTheme="minorHAnsi"/>
          <w:sz w:val="22"/>
        </w:rPr>
        <w:t>Brno - Štýřice</w:t>
      </w:r>
      <w:proofErr w:type="gramEnd"/>
    </w:p>
    <w:p w14:paraId="137D5A22" w14:textId="77777777" w:rsidR="00226FA6" w:rsidRPr="00F27EF5" w:rsidRDefault="00226FA6" w:rsidP="00226FA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IČ</w:t>
      </w:r>
      <w:r>
        <w:rPr>
          <w:rFonts w:asciiTheme="minorHAnsi" w:hAnsiTheme="minorHAnsi"/>
          <w:sz w:val="22"/>
        </w:rPr>
        <w:t>O</w:t>
      </w:r>
      <w:r w:rsidRPr="00F27EF5">
        <w:rPr>
          <w:rFonts w:asciiTheme="minorHAnsi" w:hAnsiTheme="minorHAnsi"/>
          <w:sz w:val="22"/>
        </w:rPr>
        <w:t>: 60733098</w:t>
      </w:r>
    </w:p>
    <w:p w14:paraId="4AF7852C" w14:textId="77777777" w:rsidR="00226FA6" w:rsidRPr="00F27EF5" w:rsidRDefault="00226FA6" w:rsidP="00226FA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DIČ: CZ60733098</w:t>
      </w:r>
    </w:p>
    <w:p w14:paraId="14BCB304" w14:textId="77777777" w:rsidR="00226FA6" w:rsidRPr="00F27EF5" w:rsidRDefault="00226FA6" w:rsidP="00226FA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bankovní spojení: Československá obchodní banka, a.s.</w:t>
      </w:r>
    </w:p>
    <w:p w14:paraId="262C659D" w14:textId="77777777" w:rsidR="00226FA6" w:rsidRPr="00F27EF5" w:rsidRDefault="00226FA6" w:rsidP="00226FA6">
      <w:pPr>
        <w:ind w:left="212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účet č. 382286023/0300</w:t>
      </w:r>
    </w:p>
    <w:p w14:paraId="1043049D" w14:textId="77777777" w:rsidR="00226FA6" w:rsidRPr="00F27EF5" w:rsidRDefault="00226FA6" w:rsidP="00226FA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zapsán v OR u Krajského soudu v Brně, oddíl B, vložka 1479</w:t>
      </w:r>
    </w:p>
    <w:p w14:paraId="7614C6EF" w14:textId="77777777" w:rsidR="00226FA6" w:rsidRPr="00E44463" w:rsidRDefault="00226FA6" w:rsidP="00226FA6">
      <w:pPr>
        <w:tabs>
          <w:tab w:val="left" w:pos="2127"/>
        </w:tabs>
        <w:ind w:left="1418" w:hanging="141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Pr="00E44463">
        <w:rPr>
          <w:rFonts w:ascii="Calibri" w:hAnsi="Calibri"/>
          <w:b/>
          <w:sz w:val="22"/>
          <w:szCs w:val="22"/>
        </w:rPr>
        <w:t xml:space="preserve">zastoupen </w:t>
      </w:r>
      <w:r w:rsidRPr="00E44463">
        <w:rPr>
          <w:rFonts w:ascii="Calibri" w:hAnsi="Calibri"/>
          <w:sz w:val="22"/>
          <w:szCs w:val="22"/>
        </w:rPr>
        <w:t>Ing. Luďkem Borovým, generálním ředitelem, na základě plné moci</w:t>
      </w:r>
    </w:p>
    <w:p w14:paraId="1620BF1B" w14:textId="77777777" w:rsidR="00226FA6" w:rsidRPr="00E44463" w:rsidRDefault="00226FA6" w:rsidP="00226FA6">
      <w:pPr>
        <w:ind w:left="1418"/>
        <w:jc w:val="left"/>
        <w:rPr>
          <w:rFonts w:ascii="Calibri" w:hAnsi="Calibri"/>
          <w:sz w:val="22"/>
          <w:szCs w:val="22"/>
        </w:rPr>
      </w:pPr>
      <w:r w:rsidRPr="00E44463">
        <w:rPr>
          <w:rFonts w:ascii="Calibri" w:hAnsi="Calibri"/>
          <w:sz w:val="22"/>
          <w:szCs w:val="22"/>
        </w:rPr>
        <w:t xml:space="preserve">ve věcech běžného plnění dohody </w:t>
      </w:r>
    </w:p>
    <w:p w14:paraId="01502117" w14:textId="77777777" w:rsidR="00226FA6" w:rsidRDefault="00226FA6" w:rsidP="00226FA6">
      <w:pPr>
        <w:ind w:left="2127" w:firstLine="283"/>
        <w:rPr>
          <w:rFonts w:ascii="Calibri" w:hAnsi="Calibri"/>
          <w:sz w:val="22"/>
          <w:szCs w:val="22"/>
        </w:rPr>
      </w:pPr>
      <w:r w:rsidRPr="007C67A5">
        <w:rPr>
          <w:rFonts w:ascii="Calibri" w:hAnsi="Calibri"/>
          <w:sz w:val="22"/>
          <w:szCs w:val="22"/>
        </w:rPr>
        <w:t>Ing. Romanem Nekulou, MBA, správním ředitelem</w:t>
      </w:r>
    </w:p>
    <w:p w14:paraId="7A121E42" w14:textId="329EBAAC" w:rsidR="00226FA6" w:rsidRDefault="00226FA6" w:rsidP="00226FA6">
      <w:pPr>
        <w:ind w:left="2127" w:firstLine="283"/>
        <w:rPr>
          <w:rFonts w:ascii="Calibri" w:hAnsi="Calibri"/>
          <w:sz w:val="22"/>
          <w:szCs w:val="22"/>
        </w:rPr>
      </w:pPr>
      <w:r w:rsidRPr="009A4846">
        <w:rPr>
          <w:rFonts w:ascii="Calibri" w:hAnsi="Calibri"/>
          <w:sz w:val="22"/>
          <w:szCs w:val="22"/>
        </w:rPr>
        <w:t xml:space="preserve">Ing. </w:t>
      </w:r>
      <w:r>
        <w:rPr>
          <w:rFonts w:ascii="Calibri" w:hAnsi="Calibri"/>
          <w:sz w:val="22"/>
          <w:szCs w:val="22"/>
        </w:rPr>
        <w:t>Martinem Smejkalem</w:t>
      </w:r>
      <w:r w:rsidRPr="009A4846">
        <w:rPr>
          <w:rFonts w:ascii="Calibri" w:hAnsi="Calibri"/>
          <w:sz w:val="22"/>
          <w:szCs w:val="22"/>
        </w:rPr>
        <w:t>, vedoucí střediska správy komunikací</w:t>
      </w:r>
    </w:p>
    <w:p w14:paraId="241FBEF1" w14:textId="77777777" w:rsidR="00226FA6" w:rsidRDefault="00226FA6" w:rsidP="00226FA6">
      <w:pPr>
        <w:ind w:left="2127" w:firstLine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Barborou Švehlovou, specialistou</w:t>
      </w:r>
    </w:p>
    <w:p w14:paraId="70ECF765" w14:textId="77777777" w:rsidR="00226FA6" w:rsidRPr="00E44463" w:rsidRDefault="00226FA6" w:rsidP="00226FA6">
      <w:pPr>
        <w:ind w:left="2127" w:firstLine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Martinem Jelínkem, specialistou – odvodnění</w:t>
      </w:r>
    </w:p>
    <w:p w14:paraId="4DDBC158" w14:textId="77777777" w:rsidR="00226FA6" w:rsidRPr="00E44463" w:rsidRDefault="00226FA6" w:rsidP="00226FA6">
      <w:pPr>
        <w:ind w:left="1416" w:firstLine="2"/>
        <w:jc w:val="left"/>
        <w:rPr>
          <w:rFonts w:ascii="Calibri" w:hAnsi="Calibri"/>
          <w:bCs/>
          <w:sz w:val="22"/>
          <w:szCs w:val="22"/>
        </w:rPr>
      </w:pPr>
      <w:r w:rsidRPr="00E44463">
        <w:rPr>
          <w:rFonts w:ascii="Calibri" w:hAnsi="Calibri"/>
          <w:bCs/>
          <w:sz w:val="22"/>
        </w:rPr>
        <w:t xml:space="preserve">středisko   </w:t>
      </w:r>
      <w:r>
        <w:rPr>
          <w:rFonts w:ascii="Calibri" w:hAnsi="Calibri"/>
          <w:bCs/>
          <w:sz w:val="22"/>
        </w:rPr>
        <w:t>3100</w:t>
      </w:r>
      <w:r w:rsidRPr="00E44463"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–</w:t>
      </w:r>
      <w:r w:rsidRPr="00E44463"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středisko správy komunikací</w:t>
      </w:r>
    </w:p>
    <w:p w14:paraId="02953D4A" w14:textId="77777777" w:rsidR="00226FA6" w:rsidRPr="00E44463" w:rsidRDefault="00226FA6" w:rsidP="00226FA6">
      <w:pPr>
        <w:tabs>
          <w:tab w:val="left" w:pos="3232"/>
        </w:tabs>
        <w:ind w:left="1276" w:firstLine="142"/>
        <w:jc w:val="left"/>
        <w:rPr>
          <w:rFonts w:ascii="Calibri" w:hAnsi="Calibri"/>
          <w:b/>
          <w:sz w:val="22"/>
          <w:szCs w:val="22"/>
        </w:rPr>
      </w:pPr>
      <w:r w:rsidRPr="00E44463">
        <w:rPr>
          <w:rFonts w:ascii="Calibri" w:hAnsi="Calibri"/>
          <w:sz w:val="22"/>
          <w:szCs w:val="22"/>
        </w:rPr>
        <w:t xml:space="preserve">číslo dohody:  </w:t>
      </w:r>
    </w:p>
    <w:p w14:paraId="2FB90EFD" w14:textId="325CFE13" w:rsidR="00512016" w:rsidRPr="00512016" w:rsidRDefault="00512016" w:rsidP="00226FA6">
      <w:pPr>
        <w:rPr>
          <w:rFonts w:ascii="Calibri" w:hAnsi="Calibri"/>
          <w:sz w:val="22"/>
          <w:szCs w:val="22"/>
        </w:rPr>
      </w:pPr>
    </w:p>
    <w:p w14:paraId="58A80F3E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425DA96C" w14:textId="77777777" w:rsidR="00FD7E74" w:rsidRPr="00F27EF5" w:rsidRDefault="00FD7E74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a</w:t>
      </w:r>
    </w:p>
    <w:p w14:paraId="1E395D4B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19BCBD8C" w14:textId="77777777" w:rsidR="00CC1DD3" w:rsidRPr="00F27EF5" w:rsidRDefault="003F4926" w:rsidP="00B34F2B">
      <w:pPr>
        <w:rPr>
          <w:rFonts w:asciiTheme="minorHAnsi" w:hAnsiTheme="minorHAnsi"/>
          <w:b/>
          <w:sz w:val="22"/>
        </w:rPr>
      </w:pPr>
      <w:r w:rsidRPr="00F27EF5">
        <w:rPr>
          <w:rFonts w:asciiTheme="minorHAnsi" w:hAnsiTheme="minorHAnsi"/>
          <w:b/>
          <w:sz w:val="22"/>
        </w:rPr>
        <w:t>Poskytova</w:t>
      </w:r>
      <w:r w:rsidR="00354239" w:rsidRPr="00F27EF5">
        <w:rPr>
          <w:rFonts w:asciiTheme="minorHAnsi" w:hAnsiTheme="minorHAnsi"/>
          <w:b/>
          <w:sz w:val="22"/>
        </w:rPr>
        <w:t>tel:</w:t>
      </w:r>
      <w:r w:rsidR="00354239" w:rsidRPr="00F27EF5">
        <w:rPr>
          <w:rFonts w:asciiTheme="minorHAnsi" w:hAnsiTheme="minorHAnsi"/>
          <w:sz w:val="22"/>
        </w:rPr>
        <w:tab/>
      </w:r>
      <w:r w:rsidR="00F36526" w:rsidRPr="00821A7E">
        <w:rPr>
          <w:rFonts w:asciiTheme="minorHAnsi" w:hAnsiTheme="minorHAnsi"/>
          <w:sz w:val="22"/>
          <w:highlight w:val="yellow"/>
        </w:rPr>
        <w:t>………………………………………….</w:t>
      </w:r>
    </w:p>
    <w:p w14:paraId="78C05948" w14:textId="77777777" w:rsidR="00B34F2B" w:rsidRPr="00F27EF5" w:rsidRDefault="00BB7146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se sídlem </w:t>
      </w:r>
      <w:r w:rsidR="00F36526" w:rsidRPr="00821A7E">
        <w:rPr>
          <w:rFonts w:asciiTheme="minorHAnsi" w:hAnsiTheme="minorHAnsi"/>
          <w:sz w:val="22"/>
          <w:highlight w:val="yellow"/>
        </w:rPr>
        <w:t>……………………………</w:t>
      </w:r>
    </w:p>
    <w:p w14:paraId="062E0C8E" w14:textId="10A4C7CE" w:rsidR="00A10EFC" w:rsidRPr="00F27EF5" w:rsidRDefault="00B34F2B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IČ</w:t>
      </w:r>
      <w:r w:rsidR="00CE56A7">
        <w:rPr>
          <w:rFonts w:asciiTheme="minorHAnsi" w:hAnsiTheme="minorHAnsi"/>
          <w:sz w:val="22"/>
        </w:rPr>
        <w:t>O</w:t>
      </w:r>
      <w:r w:rsidRPr="00F27EF5">
        <w:rPr>
          <w:rFonts w:asciiTheme="minorHAnsi" w:hAnsiTheme="minorHAnsi"/>
          <w:sz w:val="22"/>
        </w:rPr>
        <w:t>:</w:t>
      </w:r>
      <w:r w:rsidR="00BB7146" w:rsidRPr="00F27EF5">
        <w:rPr>
          <w:rFonts w:asciiTheme="minorHAnsi" w:hAnsiTheme="minorHAnsi"/>
          <w:sz w:val="22"/>
        </w:rPr>
        <w:t xml:space="preserve"> </w:t>
      </w:r>
      <w:r w:rsidR="00821A7E" w:rsidRPr="00821A7E">
        <w:rPr>
          <w:rFonts w:asciiTheme="minorHAnsi" w:hAnsiTheme="minorHAnsi"/>
          <w:sz w:val="22"/>
          <w:highlight w:val="yellow"/>
        </w:rPr>
        <w:t>…</w:t>
      </w:r>
    </w:p>
    <w:p w14:paraId="2FA45E8E" w14:textId="4C81B39C" w:rsidR="00B34F2B" w:rsidRPr="00F27EF5" w:rsidRDefault="00B34F2B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DIČ: </w:t>
      </w:r>
      <w:r w:rsidR="00821A7E" w:rsidRPr="00821A7E">
        <w:rPr>
          <w:rFonts w:asciiTheme="minorHAnsi" w:hAnsiTheme="minorHAnsi"/>
          <w:sz w:val="22"/>
          <w:highlight w:val="yellow"/>
        </w:rPr>
        <w:t>…</w:t>
      </w:r>
    </w:p>
    <w:p w14:paraId="4FCC458D" w14:textId="1CF0EE12" w:rsidR="00B34F2B" w:rsidRPr="00F27EF5" w:rsidRDefault="00D5441E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bankovní spoj</w:t>
      </w:r>
      <w:r w:rsidR="00BB7146" w:rsidRPr="00F27EF5">
        <w:rPr>
          <w:rFonts w:asciiTheme="minorHAnsi" w:hAnsiTheme="minorHAnsi"/>
          <w:sz w:val="22"/>
        </w:rPr>
        <w:t xml:space="preserve">ení: </w:t>
      </w:r>
      <w:r w:rsidR="00821A7E" w:rsidRPr="00821A7E">
        <w:rPr>
          <w:rFonts w:asciiTheme="minorHAnsi" w:hAnsiTheme="minorHAnsi"/>
          <w:sz w:val="22"/>
          <w:highlight w:val="yellow"/>
        </w:rPr>
        <w:t>…</w:t>
      </w:r>
    </w:p>
    <w:p w14:paraId="6A951580" w14:textId="356DFC73" w:rsidR="00B34F2B" w:rsidRPr="00F27EF5" w:rsidRDefault="00F27EF5" w:rsidP="00B34F2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DE46B5" w:rsidRPr="00F27EF5">
        <w:rPr>
          <w:rFonts w:asciiTheme="minorHAnsi" w:hAnsiTheme="minorHAnsi"/>
          <w:sz w:val="22"/>
        </w:rPr>
        <w:t>účet č.:</w:t>
      </w:r>
      <w:r w:rsidR="0072602E" w:rsidRPr="00F27EF5">
        <w:rPr>
          <w:rFonts w:asciiTheme="minorHAnsi" w:hAnsiTheme="minorHAnsi"/>
          <w:sz w:val="22"/>
        </w:rPr>
        <w:t xml:space="preserve"> </w:t>
      </w:r>
      <w:r w:rsidR="00821A7E" w:rsidRPr="00821A7E">
        <w:rPr>
          <w:rFonts w:asciiTheme="minorHAnsi" w:hAnsiTheme="minorHAnsi"/>
          <w:sz w:val="22"/>
          <w:highlight w:val="yellow"/>
        </w:rPr>
        <w:t>…</w:t>
      </w:r>
    </w:p>
    <w:p w14:paraId="7466C330" w14:textId="0AC387E5" w:rsidR="00B34F2B" w:rsidRPr="00F27EF5" w:rsidRDefault="00CC1DD3" w:rsidP="00B34F2B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 xml:space="preserve">zapsán dne </w:t>
      </w:r>
      <w:r w:rsidR="00821A7E" w:rsidRPr="00821A7E">
        <w:rPr>
          <w:rFonts w:asciiTheme="minorHAnsi" w:hAnsiTheme="minorHAnsi"/>
          <w:sz w:val="22"/>
          <w:highlight w:val="yellow"/>
        </w:rPr>
        <w:t>…</w:t>
      </w:r>
      <w:r w:rsidR="00821A7E">
        <w:rPr>
          <w:rFonts w:asciiTheme="minorHAnsi" w:hAnsiTheme="minorHAnsi"/>
          <w:sz w:val="22"/>
        </w:rPr>
        <w:t xml:space="preserve"> </w:t>
      </w:r>
      <w:r w:rsidRPr="00F27EF5">
        <w:rPr>
          <w:rFonts w:asciiTheme="minorHAnsi" w:hAnsiTheme="minorHAnsi"/>
          <w:sz w:val="22"/>
        </w:rPr>
        <w:t>v </w:t>
      </w:r>
      <w:r w:rsidR="0072602E" w:rsidRPr="00F27EF5">
        <w:rPr>
          <w:rFonts w:asciiTheme="minorHAnsi" w:hAnsiTheme="minorHAnsi"/>
          <w:sz w:val="22"/>
        </w:rPr>
        <w:t>OR</w:t>
      </w:r>
      <w:r w:rsidRPr="00F27EF5">
        <w:rPr>
          <w:rFonts w:asciiTheme="minorHAnsi" w:hAnsiTheme="minorHAnsi"/>
          <w:sz w:val="22"/>
        </w:rPr>
        <w:t xml:space="preserve"> u </w:t>
      </w:r>
      <w:r w:rsidR="00821A7E" w:rsidRPr="00821A7E">
        <w:rPr>
          <w:rFonts w:asciiTheme="minorHAnsi" w:hAnsiTheme="minorHAnsi"/>
          <w:sz w:val="22"/>
          <w:highlight w:val="yellow"/>
        </w:rPr>
        <w:t>…</w:t>
      </w:r>
      <w:r w:rsidR="0072602E" w:rsidRPr="00F27EF5">
        <w:rPr>
          <w:rFonts w:asciiTheme="minorHAnsi" w:hAnsiTheme="minorHAnsi"/>
          <w:sz w:val="22"/>
        </w:rPr>
        <w:t xml:space="preserve"> soudu v </w:t>
      </w:r>
      <w:proofErr w:type="gramStart"/>
      <w:r w:rsidR="00821A7E" w:rsidRPr="00821A7E">
        <w:rPr>
          <w:rFonts w:asciiTheme="minorHAnsi" w:hAnsiTheme="minorHAnsi"/>
          <w:sz w:val="22"/>
          <w:highlight w:val="yellow"/>
        </w:rPr>
        <w:t>…</w:t>
      </w:r>
      <w:r w:rsidR="00821A7E">
        <w:rPr>
          <w:rFonts w:asciiTheme="minorHAnsi" w:hAnsiTheme="minorHAnsi"/>
          <w:sz w:val="22"/>
        </w:rPr>
        <w:t xml:space="preserve"> </w:t>
      </w:r>
      <w:r w:rsidR="0072602E" w:rsidRPr="00F27EF5">
        <w:rPr>
          <w:rFonts w:asciiTheme="minorHAnsi" w:hAnsiTheme="minorHAnsi"/>
          <w:sz w:val="22"/>
        </w:rPr>
        <w:t>,</w:t>
      </w:r>
      <w:proofErr w:type="gramEnd"/>
      <w:r w:rsidR="0072602E" w:rsidRPr="00F27EF5">
        <w:rPr>
          <w:rFonts w:asciiTheme="minorHAnsi" w:hAnsiTheme="minorHAnsi"/>
          <w:sz w:val="22"/>
        </w:rPr>
        <w:t xml:space="preserve"> </w:t>
      </w:r>
      <w:r w:rsidR="002808A2" w:rsidRPr="00F27EF5">
        <w:rPr>
          <w:rFonts w:asciiTheme="minorHAnsi" w:hAnsiTheme="minorHAnsi"/>
          <w:sz w:val="22"/>
        </w:rPr>
        <w:t>oddíl</w:t>
      </w:r>
      <w:r w:rsidR="00821A7E">
        <w:rPr>
          <w:rFonts w:asciiTheme="minorHAnsi" w:hAnsiTheme="minorHAnsi"/>
          <w:sz w:val="22"/>
        </w:rPr>
        <w:t xml:space="preserve"> </w:t>
      </w:r>
      <w:proofErr w:type="gramStart"/>
      <w:r w:rsidR="00821A7E" w:rsidRPr="00821A7E">
        <w:rPr>
          <w:rFonts w:asciiTheme="minorHAnsi" w:hAnsiTheme="minorHAnsi"/>
          <w:sz w:val="22"/>
          <w:highlight w:val="yellow"/>
        </w:rPr>
        <w:t>…</w:t>
      </w:r>
      <w:r w:rsidR="00821A7E">
        <w:rPr>
          <w:rFonts w:asciiTheme="minorHAnsi" w:hAnsiTheme="minorHAnsi"/>
          <w:sz w:val="22"/>
        </w:rPr>
        <w:t xml:space="preserve"> </w:t>
      </w:r>
      <w:r w:rsidR="002808A2" w:rsidRPr="00F27EF5">
        <w:rPr>
          <w:rFonts w:asciiTheme="minorHAnsi" w:hAnsiTheme="minorHAnsi"/>
          <w:sz w:val="22"/>
        </w:rPr>
        <w:t>,</w:t>
      </w:r>
      <w:proofErr w:type="gramEnd"/>
      <w:r w:rsidR="002808A2" w:rsidRPr="00F27EF5">
        <w:rPr>
          <w:rFonts w:asciiTheme="minorHAnsi" w:hAnsiTheme="minorHAnsi"/>
          <w:sz w:val="22"/>
        </w:rPr>
        <w:t xml:space="preserve"> vložka</w:t>
      </w:r>
      <w:r w:rsidRPr="00F27EF5">
        <w:rPr>
          <w:rFonts w:asciiTheme="minorHAnsi" w:hAnsiTheme="minorHAnsi"/>
          <w:sz w:val="22"/>
        </w:rPr>
        <w:t xml:space="preserve"> </w:t>
      </w:r>
      <w:r w:rsidR="00821A7E" w:rsidRPr="00821A7E">
        <w:rPr>
          <w:rFonts w:asciiTheme="minorHAnsi" w:hAnsiTheme="minorHAnsi"/>
          <w:sz w:val="22"/>
          <w:highlight w:val="yellow"/>
        </w:rPr>
        <w:t>…</w:t>
      </w:r>
      <w:r w:rsidR="0072602E" w:rsidRPr="00F27EF5">
        <w:rPr>
          <w:rFonts w:asciiTheme="minorHAnsi" w:hAnsiTheme="minorHAnsi"/>
          <w:sz w:val="22"/>
        </w:rPr>
        <w:t xml:space="preserve"> </w:t>
      </w:r>
    </w:p>
    <w:p w14:paraId="255AF3A9" w14:textId="1288D0FB" w:rsidR="00B34F2B" w:rsidRPr="00F27EF5" w:rsidRDefault="00B34F2B" w:rsidP="00BB714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b/>
          <w:sz w:val="22"/>
        </w:rPr>
        <w:t>zastoupen</w:t>
      </w:r>
      <w:r w:rsidR="00821A7E">
        <w:rPr>
          <w:rFonts w:asciiTheme="minorHAnsi" w:hAnsiTheme="minorHAnsi"/>
          <w:b/>
          <w:sz w:val="22"/>
        </w:rPr>
        <w:t xml:space="preserve"> </w:t>
      </w:r>
      <w:r w:rsidR="00821A7E" w:rsidRPr="00821A7E">
        <w:rPr>
          <w:rFonts w:asciiTheme="minorHAnsi" w:hAnsiTheme="minorHAnsi"/>
          <w:b/>
          <w:sz w:val="22"/>
          <w:highlight w:val="yellow"/>
        </w:rPr>
        <w:t>…</w:t>
      </w:r>
      <w:r w:rsidR="00CC1DD3" w:rsidRPr="00F27EF5">
        <w:rPr>
          <w:rFonts w:asciiTheme="minorHAnsi" w:hAnsiTheme="minorHAnsi"/>
          <w:sz w:val="22"/>
        </w:rPr>
        <w:tab/>
      </w:r>
    </w:p>
    <w:p w14:paraId="2D42718A" w14:textId="05352A86" w:rsidR="00B34F2B" w:rsidRPr="00F27EF5" w:rsidRDefault="00A10EFC" w:rsidP="00A10EFC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>č</w:t>
      </w:r>
      <w:r w:rsidR="00B34F2B" w:rsidRPr="00F27EF5">
        <w:rPr>
          <w:rFonts w:asciiTheme="minorHAnsi" w:hAnsiTheme="minorHAnsi"/>
          <w:sz w:val="22"/>
        </w:rPr>
        <w:t xml:space="preserve">íslo smlouvy: </w:t>
      </w:r>
    </w:p>
    <w:p w14:paraId="690A781F" w14:textId="77777777" w:rsidR="004201ED" w:rsidRDefault="004201ED">
      <w:pPr>
        <w:rPr>
          <w:rFonts w:asciiTheme="minorHAnsi" w:hAnsiTheme="minorHAnsi"/>
          <w:sz w:val="22"/>
        </w:rPr>
      </w:pPr>
    </w:p>
    <w:p w14:paraId="273B0E66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1FA437EC" w14:textId="77777777" w:rsidR="00C41DC6" w:rsidRDefault="00FD7E74" w:rsidP="002F5E72">
      <w:pPr>
        <w:pStyle w:val="nadpisvesmlouvch"/>
      </w:pPr>
      <w:r w:rsidRPr="00F27EF5">
        <w:t>Předmět smlouvy</w:t>
      </w:r>
    </w:p>
    <w:p w14:paraId="7A021C8B" w14:textId="77777777" w:rsidR="00EC369B" w:rsidRPr="00F27EF5" w:rsidRDefault="00EC369B" w:rsidP="002F5E72">
      <w:pPr>
        <w:pStyle w:val="nadpisvesmlouvch"/>
      </w:pPr>
    </w:p>
    <w:p w14:paraId="67BF4CBA" w14:textId="572A5C3B" w:rsidR="00226FA6" w:rsidRPr="00036B80" w:rsidRDefault="00226FA6" w:rsidP="00226FA6">
      <w:pPr>
        <w:pStyle w:val="Zkladntext3"/>
        <w:numPr>
          <w:ilvl w:val="0"/>
          <w:numId w:val="6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Předmětem této </w:t>
      </w:r>
      <w:r>
        <w:rPr>
          <w:rFonts w:ascii="Calibri" w:hAnsi="Calibri"/>
          <w:sz w:val="22"/>
          <w:szCs w:val="22"/>
        </w:rPr>
        <w:t xml:space="preserve">rámcové </w:t>
      </w:r>
      <w:r>
        <w:rPr>
          <w:rFonts w:asciiTheme="minorHAnsi" w:hAnsiTheme="minorHAnsi"/>
          <w:sz w:val="22"/>
        </w:rPr>
        <w:t xml:space="preserve">dohody </w:t>
      </w:r>
      <w:r>
        <w:rPr>
          <w:rFonts w:ascii="Calibri" w:hAnsi="Calibri"/>
          <w:sz w:val="22"/>
          <w:szCs w:val="22"/>
        </w:rPr>
        <w:t xml:space="preserve">o </w:t>
      </w:r>
      <w:r w:rsidRPr="00B44468">
        <w:rPr>
          <w:rFonts w:ascii="Calibri" w:hAnsi="Calibri"/>
          <w:sz w:val="22"/>
          <w:szCs w:val="22"/>
        </w:rPr>
        <w:t xml:space="preserve">poskytování </w:t>
      </w:r>
      <w:r>
        <w:rPr>
          <w:rFonts w:ascii="Calibri" w:hAnsi="Calibri"/>
          <w:sz w:val="22"/>
          <w:szCs w:val="22"/>
        </w:rPr>
        <w:t xml:space="preserve">služeb </w:t>
      </w:r>
      <w:r w:rsidRPr="006C3EE9">
        <w:rPr>
          <w:rFonts w:ascii="Calibri" w:hAnsi="Calibri"/>
          <w:sz w:val="22"/>
          <w:szCs w:val="22"/>
        </w:rPr>
        <w:t xml:space="preserve">je čištění odvodňovacích systémů komunikací v Brně dle požadavků objednatele, včetně </w:t>
      </w:r>
      <w:r>
        <w:rPr>
          <w:rFonts w:ascii="Calibri" w:hAnsi="Calibri"/>
          <w:sz w:val="22"/>
          <w:szCs w:val="22"/>
        </w:rPr>
        <w:t xml:space="preserve">pravidelného povinného čištění žlábků, a to i </w:t>
      </w:r>
      <w:r w:rsidRPr="006C3EE9">
        <w:rPr>
          <w:rFonts w:ascii="Calibri" w:hAnsi="Calibri"/>
          <w:sz w:val="22"/>
          <w:szCs w:val="22"/>
        </w:rPr>
        <w:t xml:space="preserve">v městské památkové rezervaci, </w:t>
      </w:r>
      <w:r>
        <w:rPr>
          <w:rFonts w:ascii="Calibri" w:hAnsi="Calibri"/>
          <w:sz w:val="22"/>
          <w:szCs w:val="22"/>
        </w:rPr>
        <w:t xml:space="preserve">propustků, horských vpustí, čištění po přívalových deštích apod. </w:t>
      </w:r>
      <w:r w:rsidRPr="006C3EE9">
        <w:rPr>
          <w:rFonts w:ascii="Calibri" w:hAnsi="Calibri"/>
          <w:sz w:val="22"/>
          <w:szCs w:val="22"/>
        </w:rPr>
        <w:t xml:space="preserve">a to v souladu s podmínkami této </w:t>
      </w:r>
      <w:r w:rsidRPr="006C3EE9">
        <w:rPr>
          <w:rFonts w:asciiTheme="minorHAnsi" w:hAnsiTheme="minorHAnsi"/>
          <w:sz w:val="22"/>
        </w:rPr>
        <w:t xml:space="preserve">dohody </w:t>
      </w:r>
      <w:r w:rsidRPr="006C3EE9">
        <w:rPr>
          <w:rFonts w:ascii="Calibri" w:hAnsi="Calibri"/>
          <w:sz w:val="22"/>
          <w:szCs w:val="22"/>
        </w:rPr>
        <w:t>o poskytování služeb (dále také jen „</w:t>
      </w:r>
      <w:r w:rsidRPr="006C3EE9">
        <w:rPr>
          <w:rFonts w:asciiTheme="minorHAnsi" w:hAnsiTheme="minorHAnsi"/>
          <w:sz w:val="22"/>
        </w:rPr>
        <w:t>dohoda</w:t>
      </w:r>
      <w:r w:rsidRPr="006C3EE9">
        <w:rPr>
          <w:rFonts w:ascii="Calibri" w:hAnsi="Calibri"/>
          <w:sz w:val="22"/>
          <w:szCs w:val="22"/>
        </w:rPr>
        <w:t xml:space="preserve">“) a se zadávacími podmínkami veřejné zakázky na tyto služby s názvem </w:t>
      </w:r>
      <w:r w:rsidRPr="006C3EE9">
        <w:rPr>
          <w:rFonts w:ascii="Calibri" w:hAnsi="Calibri"/>
          <w:b/>
          <w:sz w:val="22"/>
          <w:szCs w:val="22"/>
        </w:rPr>
        <w:t xml:space="preserve">„SLUŽBY </w:t>
      </w:r>
      <w:r>
        <w:rPr>
          <w:rFonts w:ascii="Calibri" w:hAnsi="Calibri"/>
          <w:b/>
          <w:sz w:val="22"/>
          <w:szCs w:val="22"/>
        </w:rPr>
        <w:t>–</w:t>
      </w:r>
      <w:r w:rsidRPr="006C3EE9">
        <w:rPr>
          <w:rFonts w:ascii="Calibri" w:hAnsi="Calibri"/>
          <w:b/>
          <w:sz w:val="22"/>
          <w:szCs w:val="22"/>
        </w:rPr>
        <w:t xml:space="preserve"> ODVODNĚNÍ</w:t>
      </w:r>
      <w:r>
        <w:rPr>
          <w:rFonts w:ascii="Calibri" w:hAnsi="Calibri"/>
          <w:b/>
          <w:sz w:val="22"/>
          <w:szCs w:val="22"/>
        </w:rPr>
        <w:t xml:space="preserve"> 2026</w:t>
      </w:r>
      <w:r w:rsidRPr="006C3EE9">
        <w:rPr>
          <w:rFonts w:ascii="Calibri" w:hAnsi="Calibri"/>
          <w:b/>
          <w:sz w:val="22"/>
          <w:szCs w:val="22"/>
        </w:rPr>
        <w:t xml:space="preserve">“, </w:t>
      </w:r>
      <w:r w:rsidRPr="006C3EE9">
        <w:rPr>
          <w:rFonts w:ascii="Calibri" w:hAnsi="Calibri"/>
          <w:bCs/>
          <w:sz w:val="22"/>
          <w:szCs w:val="22"/>
        </w:rPr>
        <w:t>dílčí část č. 1:</w:t>
      </w:r>
      <w:r w:rsidRPr="006C3EE9">
        <w:rPr>
          <w:rFonts w:ascii="Calibri" w:hAnsi="Calibri"/>
          <w:b/>
          <w:sz w:val="22"/>
          <w:szCs w:val="22"/>
        </w:rPr>
        <w:t xml:space="preserve"> „Čištění odvodňovacích systémů“</w:t>
      </w:r>
      <w:r w:rsidRPr="006C3EE9">
        <w:rPr>
          <w:rFonts w:ascii="Calibri" w:hAnsi="Calibri"/>
          <w:sz w:val="22"/>
          <w:szCs w:val="22"/>
        </w:rPr>
        <w:t>, v jejímž rámci je ta</w:t>
      </w:r>
      <w:r w:rsidRPr="00036B80">
        <w:rPr>
          <w:rFonts w:ascii="Calibri" w:hAnsi="Calibri"/>
          <w:sz w:val="22"/>
          <w:szCs w:val="22"/>
        </w:rPr>
        <w:t xml:space="preserve">to </w:t>
      </w:r>
      <w:r>
        <w:rPr>
          <w:rFonts w:asciiTheme="minorHAnsi" w:hAnsiTheme="minorHAnsi"/>
          <w:sz w:val="22"/>
        </w:rPr>
        <w:t xml:space="preserve">dohoda </w:t>
      </w:r>
      <w:r w:rsidRPr="00036B80">
        <w:rPr>
          <w:rFonts w:ascii="Calibri" w:hAnsi="Calibri"/>
          <w:sz w:val="22"/>
          <w:szCs w:val="22"/>
        </w:rPr>
        <w:t>uzavírána (dále jen „služba“).</w:t>
      </w:r>
    </w:p>
    <w:p w14:paraId="0427DB36" w14:textId="77777777" w:rsidR="00226FA6" w:rsidRPr="00036B80" w:rsidRDefault="00226FA6" w:rsidP="00226FA6">
      <w:pPr>
        <w:pStyle w:val="Zkladntext3"/>
        <w:numPr>
          <w:ilvl w:val="0"/>
          <w:numId w:val="6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036B80">
        <w:rPr>
          <w:rFonts w:ascii="Calibri" w:hAnsi="Calibri"/>
          <w:sz w:val="22"/>
          <w:szCs w:val="22"/>
        </w:rPr>
        <w:t xml:space="preserve">Podrobná specifikace poskytovaných služeb je vymezena </w:t>
      </w:r>
      <w:r w:rsidRPr="006C3EE9">
        <w:rPr>
          <w:rFonts w:ascii="Calibri" w:hAnsi="Calibri"/>
          <w:sz w:val="22"/>
          <w:szCs w:val="22"/>
        </w:rPr>
        <w:t xml:space="preserve">v příloze č. 1 této </w:t>
      </w:r>
      <w:r w:rsidRPr="006C3EE9">
        <w:rPr>
          <w:rFonts w:asciiTheme="minorHAnsi" w:hAnsiTheme="minorHAnsi"/>
          <w:sz w:val="22"/>
        </w:rPr>
        <w:t xml:space="preserve">dohody </w:t>
      </w:r>
      <w:r w:rsidRPr="006C3EE9">
        <w:rPr>
          <w:rFonts w:ascii="Calibri" w:hAnsi="Calibri"/>
          <w:sz w:val="22"/>
          <w:szCs w:val="22"/>
        </w:rPr>
        <w:t>– Položkový rozpočet.</w:t>
      </w:r>
    </w:p>
    <w:p w14:paraId="5087F0D0" w14:textId="277B1BAB" w:rsidR="00226FA6" w:rsidRDefault="00226FA6" w:rsidP="00226FA6">
      <w:pPr>
        <w:pStyle w:val="Zkladntext3"/>
        <w:numPr>
          <w:ilvl w:val="0"/>
          <w:numId w:val="6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5428DE">
        <w:rPr>
          <w:rFonts w:ascii="Calibri" w:hAnsi="Calibri"/>
          <w:sz w:val="22"/>
          <w:szCs w:val="22"/>
        </w:rPr>
        <w:t xml:space="preserve">Rozsah plnění dle této </w:t>
      </w:r>
      <w:r>
        <w:rPr>
          <w:rFonts w:asciiTheme="minorHAnsi" w:hAnsiTheme="minorHAnsi"/>
          <w:sz w:val="22"/>
        </w:rPr>
        <w:t xml:space="preserve">dohody </w:t>
      </w:r>
      <w:r w:rsidRPr="005428DE">
        <w:rPr>
          <w:rFonts w:ascii="Calibri" w:hAnsi="Calibri"/>
          <w:sz w:val="22"/>
          <w:szCs w:val="22"/>
        </w:rPr>
        <w:t xml:space="preserve">je dále specifikován dílčími objednávkami objednatele doručenými </w:t>
      </w:r>
      <w:r w:rsidRPr="005428DE">
        <w:rPr>
          <w:rFonts w:asciiTheme="minorHAnsi" w:hAnsiTheme="minorHAnsi" w:cstheme="minorHAnsi"/>
          <w:sz w:val="22"/>
        </w:rPr>
        <w:t>poskytovateli</w:t>
      </w:r>
      <w:r w:rsidRPr="005428DE">
        <w:rPr>
          <w:rFonts w:ascii="Calibri" w:hAnsi="Calibri"/>
          <w:sz w:val="22"/>
          <w:szCs w:val="22"/>
        </w:rPr>
        <w:t xml:space="preserve">. Maximální celková cena nepřesáhne celkovou fixní částku </w:t>
      </w:r>
      <w:proofErr w:type="gramStart"/>
      <w:r w:rsidRPr="007C67A5">
        <w:rPr>
          <w:rFonts w:ascii="Calibri" w:hAnsi="Calibri"/>
          <w:b/>
          <w:bCs/>
          <w:sz w:val="22"/>
          <w:szCs w:val="22"/>
        </w:rPr>
        <w:t>2.</w:t>
      </w:r>
      <w:r>
        <w:rPr>
          <w:rFonts w:ascii="Calibri" w:hAnsi="Calibri"/>
          <w:b/>
          <w:bCs/>
          <w:sz w:val="22"/>
          <w:szCs w:val="22"/>
        </w:rPr>
        <w:t>400</w:t>
      </w:r>
      <w:r w:rsidRPr="007C67A5">
        <w:rPr>
          <w:rFonts w:ascii="Calibri" w:hAnsi="Calibri"/>
          <w:b/>
          <w:bCs/>
          <w:sz w:val="22"/>
          <w:szCs w:val="22"/>
        </w:rPr>
        <w:t>.000,-</w:t>
      </w:r>
      <w:proofErr w:type="gramEnd"/>
      <w:r w:rsidRPr="007C67A5">
        <w:rPr>
          <w:rFonts w:ascii="Calibri" w:hAnsi="Calibri"/>
          <w:b/>
          <w:bCs/>
          <w:sz w:val="22"/>
          <w:szCs w:val="22"/>
        </w:rPr>
        <w:t xml:space="preserve"> Kč bez DPH</w:t>
      </w:r>
      <w:r w:rsidRPr="005428DE">
        <w:rPr>
          <w:rFonts w:ascii="Calibri" w:hAnsi="Calibri"/>
          <w:sz w:val="22"/>
          <w:szCs w:val="22"/>
        </w:rPr>
        <w:t xml:space="preserve">, přičemž objednatel není povinen částku vyčerpat. </w:t>
      </w:r>
    </w:p>
    <w:p w14:paraId="6B869241" w14:textId="77777777" w:rsidR="009C035E" w:rsidRPr="00F27EF5" w:rsidRDefault="009C035E" w:rsidP="003220BD">
      <w:pPr>
        <w:rPr>
          <w:rFonts w:asciiTheme="minorHAnsi" w:hAnsiTheme="minorHAnsi"/>
          <w:snapToGrid w:val="0"/>
          <w:sz w:val="22"/>
          <w:szCs w:val="22"/>
        </w:rPr>
      </w:pPr>
    </w:p>
    <w:p w14:paraId="24A5C472" w14:textId="77777777" w:rsidR="00036B80" w:rsidRPr="00036B80" w:rsidRDefault="00036B80" w:rsidP="00036B80">
      <w:pPr>
        <w:pStyle w:val="nadpisvesmlouvch"/>
        <w:numPr>
          <w:ilvl w:val="0"/>
          <w:numId w:val="5"/>
        </w:numPr>
      </w:pPr>
    </w:p>
    <w:p w14:paraId="066E1492" w14:textId="77777777" w:rsidR="00036B80" w:rsidRPr="00A3735A" w:rsidRDefault="00036B80" w:rsidP="00036B80">
      <w:pPr>
        <w:jc w:val="center"/>
        <w:rPr>
          <w:rFonts w:ascii="Calibri" w:hAnsi="Calibri"/>
          <w:b/>
          <w:sz w:val="22"/>
        </w:rPr>
      </w:pPr>
      <w:r w:rsidRPr="00A3735A">
        <w:rPr>
          <w:rFonts w:ascii="Calibri" w:hAnsi="Calibri"/>
          <w:b/>
          <w:sz w:val="22"/>
        </w:rPr>
        <w:t>Termín poskytnutí služeb a místo plnění</w:t>
      </w:r>
    </w:p>
    <w:p w14:paraId="4817DFA2" w14:textId="77777777" w:rsidR="00036B80" w:rsidRPr="00A3735A" w:rsidRDefault="00036B80" w:rsidP="00036B80">
      <w:pPr>
        <w:jc w:val="center"/>
        <w:rPr>
          <w:rFonts w:ascii="Calibri" w:hAnsi="Calibri"/>
          <w:b/>
          <w:sz w:val="22"/>
        </w:rPr>
      </w:pPr>
    </w:p>
    <w:p w14:paraId="21164459" w14:textId="42E0EB4E" w:rsidR="00226FA6" w:rsidRPr="006C3EE9" w:rsidRDefault="00226FA6" w:rsidP="00226FA6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 w:rsidRPr="00B44468">
        <w:rPr>
          <w:rFonts w:ascii="Calibri" w:hAnsi="Calibri"/>
          <w:sz w:val="22"/>
          <w:szCs w:val="22"/>
        </w:rPr>
        <w:t xml:space="preserve">Poskytování služeb </w:t>
      </w:r>
      <w:r>
        <w:rPr>
          <w:rFonts w:ascii="Calibri" w:hAnsi="Calibri"/>
          <w:sz w:val="22"/>
          <w:szCs w:val="22"/>
        </w:rPr>
        <w:t xml:space="preserve">na </w:t>
      </w:r>
      <w:r w:rsidRPr="006C3EE9">
        <w:rPr>
          <w:rFonts w:ascii="Calibri" w:hAnsi="Calibri"/>
          <w:sz w:val="22"/>
          <w:szCs w:val="22"/>
        </w:rPr>
        <w:t>základě této dohody bude zahájeno</w:t>
      </w:r>
      <w:r w:rsidRPr="006C3EE9">
        <w:rPr>
          <w:rFonts w:ascii="Calibri" w:hAnsi="Calibri"/>
          <w:sz w:val="22"/>
          <w:szCs w:val="22"/>
        </w:rPr>
        <w:tab/>
        <w:t>ode dne nabytí účinnosti této dohody</w:t>
      </w:r>
      <w:r>
        <w:rPr>
          <w:rFonts w:ascii="Calibri" w:hAnsi="Calibri"/>
          <w:sz w:val="22"/>
          <w:szCs w:val="22"/>
        </w:rPr>
        <w:t>, nejdříve však 01.01.2026.</w:t>
      </w:r>
    </w:p>
    <w:p w14:paraId="7A04B260" w14:textId="783DCAA1" w:rsidR="00226FA6" w:rsidRDefault="00226FA6" w:rsidP="00226FA6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 w:rsidRPr="003538A4">
        <w:rPr>
          <w:rFonts w:ascii="Calibri" w:hAnsi="Calibri"/>
          <w:sz w:val="22"/>
          <w:szCs w:val="22"/>
        </w:rPr>
        <w:t xml:space="preserve">Poskytování služeb na základě této dohody bude ukončeno 31. 12. </w:t>
      </w:r>
      <w:bookmarkStart w:id="0" w:name="_Hlk62804345"/>
      <w:r w:rsidRPr="003538A4">
        <w:rPr>
          <w:rFonts w:ascii="Calibri" w:hAnsi="Calibri"/>
          <w:sz w:val="22"/>
          <w:szCs w:val="22"/>
        </w:rPr>
        <w:t>202</w:t>
      </w:r>
      <w:r>
        <w:rPr>
          <w:rFonts w:ascii="Calibri" w:hAnsi="Calibri"/>
          <w:sz w:val="22"/>
          <w:szCs w:val="22"/>
        </w:rPr>
        <w:t>6</w:t>
      </w:r>
      <w:r w:rsidRPr="003538A4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nebo</w:t>
      </w:r>
      <w:r w:rsidRPr="003538A4">
        <w:rPr>
          <w:rFonts w:ascii="Calibri" w:hAnsi="Calibri"/>
          <w:sz w:val="22"/>
          <w:szCs w:val="22"/>
        </w:rPr>
        <w:t xml:space="preserve"> v případě, že dojde k vyčerpání částky dle čl. II. odst. </w:t>
      </w:r>
      <w:r>
        <w:rPr>
          <w:rFonts w:ascii="Calibri" w:hAnsi="Calibri"/>
          <w:sz w:val="22"/>
          <w:szCs w:val="22"/>
        </w:rPr>
        <w:t>3</w:t>
      </w:r>
      <w:r w:rsidRPr="003538A4">
        <w:rPr>
          <w:rFonts w:ascii="Calibri" w:hAnsi="Calibri"/>
          <w:sz w:val="22"/>
          <w:szCs w:val="22"/>
        </w:rPr>
        <w:t xml:space="preserve"> této </w:t>
      </w:r>
      <w:r w:rsidRPr="003538A4">
        <w:rPr>
          <w:rFonts w:asciiTheme="minorHAnsi" w:hAnsiTheme="minorHAnsi"/>
          <w:sz w:val="22"/>
        </w:rPr>
        <w:t>dohody</w:t>
      </w:r>
      <w:r w:rsidRPr="003538A4">
        <w:rPr>
          <w:rFonts w:ascii="Calibri" w:hAnsi="Calibri"/>
          <w:sz w:val="22"/>
          <w:szCs w:val="22"/>
        </w:rPr>
        <w:t>, podle toho, která skutečnost nastane dříve.</w:t>
      </w:r>
      <w:r w:rsidRPr="003538A4">
        <w:rPr>
          <w:rFonts w:asciiTheme="minorHAnsi" w:hAnsiTheme="minorHAnsi"/>
          <w:sz w:val="22"/>
        </w:rPr>
        <w:tab/>
      </w:r>
      <w:bookmarkEnd w:id="0"/>
    </w:p>
    <w:p w14:paraId="4B33F65B" w14:textId="77777777" w:rsidR="0092241D" w:rsidRPr="0092241D" w:rsidRDefault="0092241D" w:rsidP="0092241D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 w:rsidRPr="0092241D">
        <w:rPr>
          <w:rFonts w:asciiTheme="minorHAnsi" w:hAnsiTheme="minorHAnsi"/>
          <w:sz w:val="22"/>
        </w:rPr>
        <w:t xml:space="preserve">Každá dílčí služba bude provedena: bezodkladně, nejpozději do 24 hodin od dodání objednávky, v případě havarijních stavů (například kaverny, zaplavení, propad kanalizace) je doba nástupu do 90 minut od nahlášení objednávky. </w:t>
      </w:r>
    </w:p>
    <w:p w14:paraId="383FF4CC" w14:textId="3DD7B028" w:rsidR="00226FA6" w:rsidRDefault="00226FA6" w:rsidP="00226FA6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Lhůta pro provedení </w:t>
      </w:r>
      <w:r w:rsidR="00ED2A71">
        <w:rPr>
          <w:rFonts w:asciiTheme="minorHAnsi" w:hAnsiTheme="minorHAnsi"/>
          <w:sz w:val="22"/>
        </w:rPr>
        <w:t xml:space="preserve">dílčí </w:t>
      </w:r>
      <w:r>
        <w:rPr>
          <w:rFonts w:asciiTheme="minorHAnsi" w:hAnsiTheme="minorHAnsi"/>
          <w:sz w:val="22"/>
        </w:rPr>
        <w:t>služby</w:t>
      </w:r>
      <w:r w:rsidRPr="00AF7B91">
        <w:rPr>
          <w:rFonts w:asciiTheme="minorHAnsi" w:hAnsiTheme="minorHAnsi"/>
          <w:sz w:val="22"/>
        </w:rPr>
        <w:t xml:space="preserve"> počíná běžet od</w:t>
      </w:r>
      <w:r>
        <w:rPr>
          <w:rFonts w:asciiTheme="minorHAnsi" w:hAnsiTheme="minorHAnsi"/>
          <w:sz w:val="22"/>
        </w:rPr>
        <w:t>e</w:t>
      </w:r>
      <w:r w:rsidRPr="00AF7B91">
        <w:rPr>
          <w:rFonts w:asciiTheme="minorHAnsi" w:hAnsiTheme="minorHAnsi"/>
          <w:sz w:val="22"/>
        </w:rPr>
        <w:t xml:space="preserve"> dne </w:t>
      </w:r>
      <w:r>
        <w:rPr>
          <w:rFonts w:asciiTheme="minorHAnsi" w:hAnsiTheme="minorHAnsi"/>
          <w:sz w:val="22"/>
        </w:rPr>
        <w:t xml:space="preserve">dodání objednávky, případně od </w:t>
      </w:r>
      <w:r w:rsidRPr="00AF7B91">
        <w:rPr>
          <w:rFonts w:asciiTheme="minorHAnsi" w:hAnsiTheme="minorHAnsi"/>
          <w:sz w:val="22"/>
        </w:rPr>
        <w:t xml:space="preserve">předání kompletních podkladů ze strany </w:t>
      </w:r>
      <w:r>
        <w:rPr>
          <w:rFonts w:asciiTheme="minorHAnsi" w:hAnsiTheme="minorHAnsi"/>
          <w:sz w:val="22"/>
        </w:rPr>
        <w:t>objednatele, jsou-li nutné k realizaci a zdárnému provedení objednané služby</w:t>
      </w:r>
      <w:r w:rsidRPr="00AF7B91">
        <w:rPr>
          <w:rFonts w:asciiTheme="minorHAnsi" w:hAnsiTheme="minorHAnsi"/>
          <w:sz w:val="22"/>
        </w:rPr>
        <w:t xml:space="preserve">.   </w:t>
      </w:r>
    </w:p>
    <w:p w14:paraId="35E4BD7B" w14:textId="388A8E68" w:rsidR="00F5262B" w:rsidRPr="00F5262B" w:rsidRDefault="00F5262B" w:rsidP="00F5262B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Každá dílčí služba bude předána do 10 dnů od ukončení plnění.  </w:t>
      </w:r>
    </w:p>
    <w:p w14:paraId="3DE95971" w14:textId="4AD05357" w:rsidR="00036B80" w:rsidRDefault="00036B80" w:rsidP="00036B80">
      <w:pPr>
        <w:pStyle w:val="Seznam0"/>
        <w:numPr>
          <w:ilvl w:val="0"/>
          <w:numId w:val="30"/>
        </w:numPr>
        <w:suppressAutoHyphens/>
        <w:rPr>
          <w:rFonts w:ascii="Calibri" w:hAnsi="Calibri"/>
          <w:sz w:val="22"/>
        </w:rPr>
      </w:pPr>
      <w:r w:rsidRPr="008D1554">
        <w:rPr>
          <w:rFonts w:ascii="Calibri" w:hAnsi="Calibri"/>
          <w:sz w:val="22"/>
        </w:rPr>
        <w:t>Místo plnění:</w:t>
      </w:r>
      <w:r w:rsidR="00226FA6">
        <w:rPr>
          <w:rFonts w:ascii="Calibri" w:hAnsi="Calibri"/>
          <w:sz w:val="22"/>
        </w:rPr>
        <w:t xml:space="preserve"> statutární město </w:t>
      </w:r>
      <w:r w:rsidRPr="008D1554">
        <w:rPr>
          <w:rFonts w:ascii="Calibri" w:hAnsi="Calibri"/>
          <w:sz w:val="22"/>
        </w:rPr>
        <w:t>Brno</w:t>
      </w:r>
      <w:r w:rsidR="00226FA6">
        <w:rPr>
          <w:rFonts w:ascii="Calibri" w:hAnsi="Calibri"/>
          <w:sz w:val="22"/>
        </w:rPr>
        <w:t>.</w:t>
      </w:r>
    </w:p>
    <w:p w14:paraId="4F5EBEE6" w14:textId="77777777" w:rsidR="00ED2A71" w:rsidRPr="003538A4" w:rsidRDefault="00ED2A71" w:rsidP="00ED2A71">
      <w:pPr>
        <w:pStyle w:val="Seznam0"/>
        <w:numPr>
          <w:ilvl w:val="0"/>
          <w:numId w:val="30"/>
        </w:numPr>
        <w:suppressAutoHyphens/>
        <w:rPr>
          <w:rFonts w:ascii="Calibri" w:hAnsi="Calibri"/>
          <w:sz w:val="22"/>
        </w:rPr>
      </w:pPr>
      <w:r w:rsidRPr="003538A4">
        <w:rPr>
          <w:rFonts w:ascii="Calibri" w:hAnsi="Calibri"/>
          <w:sz w:val="22"/>
          <w:szCs w:val="22"/>
        </w:rPr>
        <w:t xml:space="preserve">Lhůty plnění dle odst. 2 tohoto článku můžou být prodlouženy v případě vzniku nepředvídatelných a zároveň neodvratitelných okolností vzniklých nezávisle na vůli </w:t>
      </w:r>
      <w:r w:rsidRPr="003538A4">
        <w:rPr>
          <w:rFonts w:asciiTheme="minorHAnsi" w:hAnsiTheme="minorHAnsi" w:cstheme="minorHAnsi"/>
          <w:sz w:val="22"/>
        </w:rPr>
        <w:t>poskytovatele</w:t>
      </w:r>
      <w:r w:rsidRPr="003538A4">
        <w:rPr>
          <w:rFonts w:ascii="Calibri" w:hAnsi="Calibri"/>
          <w:sz w:val="22"/>
          <w:szCs w:val="22"/>
        </w:rPr>
        <w:t xml:space="preserve">, zejména pak např. vyšší moci. Nepředvídatelnou okolností je okolnost, o které </w:t>
      </w:r>
      <w:r w:rsidRPr="003538A4">
        <w:rPr>
          <w:rFonts w:asciiTheme="minorHAnsi" w:hAnsiTheme="minorHAnsi" w:cstheme="minorHAnsi"/>
          <w:sz w:val="22"/>
        </w:rPr>
        <w:t xml:space="preserve">poskytovatel </w:t>
      </w:r>
      <w:r w:rsidRPr="003538A4">
        <w:rPr>
          <w:rFonts w:ascii="Calibri" w:hAnsi="Calibri"/>
          <w:sz w:val="22"/>
          <w:szCs w:val="22"/>
        </w:rPr>
        <w:t xml:space="preserve">nevěděl a ani nemohl vědět. </w:t>
      </w:r>
      <w:r w:rsidRPr="003538A4">
        <w:rPr>
          <w:rFonts w:asciiTheme="minorHAnsi" w:hAnsiTheme="minorHAnsi" w:cstheme="minorHAnsi"/>
          <w:sz w:val="22"/>
        </w:rPr>
        <w:t xml:space="preserve">Poskytovatel </w:t>
      </w:r>
      <w:r w:rsidRPr="003538A4">
        <w:rPr>
          <w:rFonts w:ascii="Calibri" w:hAnsi="Calibri"/>
          <w:sz w:val="22"/>
          <w:szCs w:val="22"/>
        </w:rPr>
        <w:t xml:space="preserve">je v takovém případě povinen při vzniku takové nepředvídatelné okolnosti ihned písemně požádat objednatele o změnu lhůty plnění, pokud tak ihned neučiní, platí, že nepředvídatelná a neodvratitelná okolnost nevyvolala potřebu změny lhůty plnění. Avšak ani při prokázání vzniku nepředvídatelných a zároveň neodvratitelných okolností vzniklých nezávisle na vůli </w:t>
      </w:r>
      <w:r w:rsidRPr="003538A4">
        <w:rPr>
          <w:rFonts w:asciiTheme="minorHAnsi" w:hAnsiTheme="minorHAnsi" w:cstheme="minorHAnsi"/>
          <w:sz w:val="22"/>
        </w:rPr>
        <w:t xml:space="preserve">poskytovatele </w:t>
      </w:r>
      <w:r w:rsidRPr="003538A4">
        <w:rPr>
          <w:rFonts w:ascii="Calibri" w:hAnsi="Calibri"/>
          <w:sz w:val="22"/>
          <w:szCs w:val="22"/>
        </w:rPr>
        <w:t xml:space="preserve">však nemá </w:t>
      </w:r>
      <w:r w:rsidRPr="003538A4">
        <w:rPr>
          <w:rFonts w:asciiTheme="minorHAnsi" w:hAnsiTheme="minorHAnsi" w:cstheme="minorHAnsi"/>
          <w:sz w:val="22"/>
        </w:rPr>
        <w:t xml:space="preserve">poskytovatel </w:t>
      </w:r>
      <w:r w:rsidRPr="003538A4">
        <w:rPr>
          <w:rFonts w:ascii="Calibri" w:hAnsi="Calibri"/>
          <w:sz w:val="22"/>
          <w:szCs w:val="22"/>
        </w:rPr>
        <w:t>na prodloužení lhůty k plnění právní nárok.</w:t>
      </w:r>
    </w:p>
    <w:p w14:paraId="6E7CB2E1" w14:textId="77777777" w:rsidR="00ED2A71" w:rsidRDefault="00ED2A71" w:rsidP="00ED2A71">
      <w:pPr>
        <w:pStyle w:val="Seznam0"/>
        <w:numPr>
          <w:ilvl w:val="0"/>
          <w:numId w:val="30"/>
        </w:numPr>
        <w:rPr>
          <w:rFonts w:asciiTheme="minorHAnsi" w:hAnsiTheme="minorHAnsi" w:cstheme="minorHAnsi"/>
          <w:sz w:val="22"/>
        </w:rPr>
      </w:pPr>
      <w:r w:rsidRPr="001A049D">
        <w:rPr>
          <w:rFonts w:asciiTheme="minorHAnsi" w:hAnsiTheme="minorHAnsi" w:cstheme="minorHAnsi"/>
          <w:sz w:val="22"/>
        </w:rPr>
        <w:t xml:space="preserve">Kontaktními osobami </w:t>
      </w:r>
      <w:r w:rsidRPr="00CE0331">
        <w:rPr>
          <w:rFonts w:asciiTheme="minorHAnsi" w:hAnsiTheme="minorHAnsi" w:cstheme="minorHAnsi"/>
          <w:sz w:val="22"/>
        </w:rPr>
        <w:t xml:space="preserve">objednatele jsou </w:t>
      </w:r>
      <w:r>
        <w:rPr>
          <w:rFonts w:asciiTheme="minorHAnsi" w:hAnsiTheme="minorHAnsi" w:cstheme="minorHAnsi"/>
          <w:sz w:val="22"/>
        </w:rPr>
        <w:t>Ing. Barbora Švehlová</w:t>
      </w:r>
      <w:r w:rsidRPr="001A049D">
        <w:rPr>
          <w:rFonts w:asciiTheme="minorHAnsi" w:hAnsiTheme="minorHAnsi" w:cstheme="minorHAnsi"/>
          <w:sz w:val="22"/>
        </w:rPr>
        <w:t xml:space="preserve">, tel. </w:t>
      </w:r>
      <w:r>
        <w:rPr>
          <w:rFonts w:asciiTheme="minorHAnsi" w:hAnsiTheme="minorHAnsi" w:cstheme="minorHAnsi"/>
          <w:sz w:val="22"/>
        </w:rPr>
        <w:t xml:space="preserve">+420 </w:t>
      </w:r>
      <w:r w:rsidRPr="003538A4">
        <w:rPr>
          <w:rFonts w:asciiTheme="minorHAnsi" w:hAnsiTheme="minorHAnsi" w:cstheme="minorHAnsi"/>
          <w:sz w:val="22"/>
        </w:rPr>
        <w:t>603 588 839</w:t>
      </w:r>
      <w:r w:rsidRPr="001A049D">
        <w:rPr>
          <w:rFonts w:asciiTheme="minorHAnsi" w:hAnsiTheme="minorHAnsi" w:cstheme="minorHAnsi"/>
          <w:sz w:val="22"/>
        </w:rPr>
        <w:t xml:space="preserve">, e-mail: </w:t>
      </w:r>
      <w:hyperlink r:id="rId7" w:history="1">
        <w:r w:rsidRPr="001B7AF1">
          <w:rPr>
            <w:rStyle w:val="Hypertextovodkaz"/>
            <w:rFonts w:asciiTheme="minorHAnsi" w:hAnsiTheme="minorHAnsi" w:cstheme="minorHAnsi"/>
            <w:sz w:val="22"/>
          </w:rPr>
          <w:t>svehlova@bkom.cz</w:t>
        </w:r>
      </w:hyperlink>
      <w:r>
        <w:rPr>
          <w:rFonts w:asciiTheme="minorHAnsi" w:hAnsiTheme="minorHAnsi" w:cstheme="minorHAnsi"/>
          <w:sz w:val="22"/>
        </w:rPr>
        <w:t xml:space="preserve"> a Martin Jelínek, tel.: +420 </w:t>
      </w:r>
      <w:r w:rsidRPr="003538A4">
        <w:rPr>
          <w:rFonts w:asciiTheme="minorHAnsi" w:hAnsiTheme="minorHAnsi" w:cstheme="minorHAnsi"/>
          <w:sz w:val="22"/>
        </w:rPr>
        <w:t>602 751 207</w:t>
      </w:r>
      <w:r>
        <w:rPr>
          <w:rFonts w:asciiTheme="minorHAnsi" w:hAnsiTheme="minorHAnsi" w:cstheme="minorHAnsi"/>
          <w:sz w:val="22"/>
        </w:rPr>
        <w:t xml:space="preserve">, e-mail: </w:t>
      </w:r>
      <w:hyperlink r:id="rId8" w:history="1">
        <w:r w:rsidRPr="00A85632">
          <w:rPr>
            <w:rStyle w:val="Hypertextovodkaz"/>
            <w:rFonts w:asciiTheme="minorHAnsi" w:hAnsiTheme="minorHAnsi" w:cstheme="minorHAnsi"/>
            <w:sz w:val="22"/>
          </w:rPr>
          <w:t>Jelinek.Martin@bkom.cz</w:t>
        </w:r>
      </w:hyperlink>
      <w:r>
        <w:rPr>
          <w:rFonts w:asciiTheme="minorHAnsi" w:hAnsiTheme="minorHAnsi" w:cstheme="minorHAnsi"/>
          <w:sz w:val="22"/>
        </w:rPr>
        <w:t>.</w:t>
      </w:r>
    </w:p>
    <w:p w14:paraId="2A1B2B52" w14:textId="3C2B9194" w:rsidR="004201ED" w:rsidRPr="00ED2A71" w:rsidRDefault="00ED2A71" w:rsidP="00ED2A71">
      <w:pPr>
        <w:pStyle w:val="Seznam0"/>
        <w:numPr>
          <w:ilvl w:val="0"/>
          <w:numId w:val="30"/>
        </w:numPr>
        <w:rPr>
          <w:rFonts w:asciiTheme="minorHAnsi" w:hAnsiTheme="minorHAnsi" w:cstheme="minorHAnsi"/>
          <w:sz w:val="22"/>
        </w:rPr>
      </w:pPr>
      <w:r w:rsidRPr="00ED2A71">
        <w:rPr>
          <w:rFonts w:ascii="Calibri" w:hAnsi="Calibri"/>
          <w:sz w:val="22"/>
        </w:rPr>
        <w:t xml:space="preserve">Kontaktní osobou poskytovatele je </w:t>
      </w:r>
      <w:r w:rsidRPr="00ED2A71">
        <w:rPr>
          <w:rFonts w:ascii="Calibri" w:hAnsi="Calibri"/>
          <w:sz w:val="22"/>
          <w:highlight w:val="yellow"/>
        </w:rPr>
        <w:t>………………</w:t>
      </w:r>
      <w:proofErr w:type="gramStart"/>
      <w:r w:rsidRPr="00ED2A71">
        <w:rPr>
          <w:rFonts w:ascii="Calibri" w:hAnsi="Calibri"/>
          <w:sz w:val="22"/>
          <w:highlight w:val="yellow"/>
        </w:rPr>
        <w:t>…….</w:t>
      </w:r>
      <w:proofErr w:type="gramEnd"/>
      <w:r w:rsidRPr="00ED2A71">
        <w:rPr>
          <w:rFonts w:ascii="Calibri" w:hAnsi="Calibri"/>
          <w:sz w:val="22"/>
          <w:highlight w:val="yellow"/>
        </w:rPr>
        <w:t>….</w:t>
      </w:r>
      <w:r w:rsidRPr="00ED2A71">
        <w:rPr>
          <w:rFonts w:ascii="Calibri" w:hAnsi="Calibri"/>
          <w:sz w:val="22"/>
        </w:rPr>
        <w:t xml:space="preserve">, tel. </w:t>
      </w:r>
      <w:r w:rsidRPr="00ED2A71">
        <w:rPr>
          <w:rFonts w:ascii="Calibri" w:hAnsi="Calibri"/>
          <w:sz w:val="22"/>
          <w:highlight w:val="yellow"/>
        </w:rPr>
        <w:t>………………</w:t>
      </w:r>
      <w:proofErr w:type="gramStart"/>
      <w:r w:rsidRPr="00ED2A71">
        <w:rPr>
          <w:rFonts w:ascii="Calibri" w:hAnsi="Calibri"/>
          <w:sz w:val="22"/>
          <w:highlight w:val="yellow"/>
        </w:rPr>
        <w:t>…….</w:t>
      </w:r>
      <w:proofErr w:type="gramEnd"/>
      <w:r w:rsidRPr="00ED2A71">
        <w:rPr>
          <w:rFonts w:ascii="Calibri" w:hAnsi="Calibri"/>
          <w:sz w:val="22"/>
        </w:rPr>
        <w:t xml:space="preserve">, e-mail: </w:t>
      </w:r>
      <w:r w:rsidRPr="00ED2A71">
        <w:rPr>
          <w:rFonts w:ascii="Calibri" w:hAnsi="Calibri"/>
          <w:sz w:val="22"/>
          <w:highlight w:val="yellow"/>
        </w:rPr>
        <w:t>……………………</w:t>
      </w:r>
      <w:r w:rsidRPr="00ED2A71">
        <w:rPr>
          <w:rFonts w:ascii="Calibri" w:hAnsi="Calibri"/>
          <w:sz w:val="22"/>
        </w:rPr>
        <w:t>.</w:t>
      </w:r>
    </w:p>
    <w:p w14:paraId="0566462B" w14:textId="77777777" w:rsidR="00ED2A71" w:rsidRDefault="00ED2A71" w:rsidP="00ED2A71">
      <w:pPr>
        <w:pStyle w:val="Seznam0"/>
        <w:rPr>
          <w:rFonts w:ascii="Calibri" w:hAnsi="Calibri"/>
          <w:sz w:val="22"/>
        </w:rPr>
      </w:pPr>
    </w:p>
    <w:p w14:paraId="3F812EA5" w14:textId="77777777" w:rsidR="00ED2A71" w:rsidRPr="00ED2A71" w:rsidRDefault="00ED2A71" w:rsidP="00ED2A71">
      <w:pPr>
        <w:pStyle w:val="Seznam0"/>
        <w:rPr>
          <w:rFonts w:asciiTheme="minorHAnsi" w:hAnsiTheme="minorHAnsi" w:cstheme="minorHAnsi"/>
          <w:sz w:val="22"/>
        </w:rPr>
      </w:pPr>
    </w:p>
    <w:p w14:paraId="6F59BBCF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6086D7ED" w14:textId="77777777" w:rsidR="00333436" w:rsidRDefault="00FD7E74" w:rsidP="002F5E72">
      <w:pPr>
        <w:pStyle w:val="nadpisvesmlouvch"/>
      </w:pPr>
      <w:r w:rsidRPr="00F27EF5">
        <w:t xml:space="preserve">Cena </w:t>
      </w:r>
      <w:r w:rsidR="006F5A15" w:rsidRPr="00F27EF5">
        <w:t>za poskytování služeb</w:t>
      </w:r>
    </w:p>
    <w:p w14:paraId="3016964F" w14:textId="77777777" w:rsidR="00EC369B" w:rsidRPr="00F27EF5" w:rsidRDefault="00EC369B" w:rsidP="002F5E72">
      <w:pPr>
        <w:pStyle w:val="nadpisvesmlouvch"/>
      </w:pPr>
    </w:p>
    <w:p w14:paraId="7877DA58" w14:textId="77777777" w:rsidR="00ED2A71" w:rsidRPr="006C3EE9" w:rsidRDefault="00ED2A71" w:rsidP="00ED2A71">
      <w:pPr>
        <w:pStyle w:val="Odstavecseseznamem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6C3EE9">
        <w:rPr>
          <w:rFonts w:ascii="Calibri" w:hAnsi="Calibri"/>
          <w:sz w:val="22"/>
          <w:szCs w:val="22"/>
        </w:rPr>
        <w:t>Položkové ceny za poskytování služeb v místě plnění jsou specifikovány v příloze č. 1 této dohody – Položkový rozpočet.</w:t>
      </w:r>
    </w:p>
    <w:p w14:paraId="29006612" w14:textId="77777777" w:rsidR="00ED2A71" w:rsidRPr="00B44468" w:rsidRDefault="00ED2A71" w:rsidP="00ED2A71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Ceny uvedené v příloze č. 1 jsou</w:t>
      </w:r>
      <w:r w:rsidRPr="00B44468">
        <w:rPr>
          <w:rFonts w:ascii="Calibri" w:hAnsi="Calibri"/>
          <w:sz w:val="22"/>
          <w:szCs w:val="22"/>
        </w:rPr>
        <w:t xml:space="preserve"> cen</w:t>
      </w:r>
      <w:r>
        <w:rPr>
          <w:rFonts w:ascii="Calibri" w:hAnsi="Calibri"/>
          <w:sz w:val="22"/>
          <w:szCs w:val="22"/>
        </w:rPr>
        <w:t xml:space="preserve">ami </w:t>
      </w:r>
      <w:r w:rsidRPr="00B44468">
        <w:rPr>
          <w:rFonts w:ascii="Calibri" w:hAnsi="Calibri"/>
          <w:sz w:val="22"/>
          <w:szCs w:val="22"/>
        </w:rPr>
        <w:t>nejvýše přípustn</w:t>
      </w:r>
      <w:r>
        <w:rPr>
          <w:rFonts w:ascii="Calibri" w:hAnsi="Calibri"/>
          <w:sz w:val="22"/>
          <w:szCs w:val="22"/>
        </w:rPr>
        <w:t>ými,</w:t>
      </w:r>
      <w:r w:rsidRPr="00B4446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zahrnují</w:t>
      </w:r>
      <w:r w:rsidRPr="00B44468">
        <w:rPr>
          <w:rFonts w:ascii="Calibri" w:hAnsi="Calibri"/>
          <w:sz w:val="22"/>
          <w:szCs w:val="22"/>
        </w:rPr>
        <w:t xml:space="preserve"> veškeré náklady a vedlejší výkony nutné k řádnému poskytování služeb a nelze j</w:t>
      </w:r>
      <w:r>
        <w:rPr>
          <w:rFonts w:ascii="Calibri" w:hAnsi="Calibri"/>
          <w:sz w:val="22"/>
          <w:szCs w:val="22"/>
        </w:rPr>
        <w:t>e</w:t>
      </w:r>
      <w:r w:rsidRPr="00B44468">
        <w:rPr>
          <w:rFonts w:ascii="Calibri" w:hAnsi="Calibri"/>
          <w:sz w:val="22"/>
          <w:szCs w:val="22"/>
        </w:rPr>
        <w:t xml:space="preserve"> zvýšit ani pod vlivem změny cen vstupů nebo jiných vnějších podmínek.</w:t>
      </w:r>
    </w:p>
    <w:p w14:paraId="0F587D02" w14:textId="77777777" w:rsidR="00ED2A71" w:rsidRPr="00B44468" w:rsidRDefault="00ED2A71" w:rsidP="00ED2A71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Ke změně ceny může dojít pouze v případě dodatečných změn v rozsahu poskytovaných služeb odsouhlasených oběma smluvními stranami nebo pokud v průběhu poskytované služby dojde ke změně sazeb daně z přidané hodnoty.</w:t>
      </w:r>
    </w:p>
    <w:p w14:paraId="03B83522" w14:textId="77777777" w:rsidR="004201ED" w:rsidRPr="00F27EF5" w:rsidRDefault="004201ED" w:rsidP="00E441F9">
      <w:pPr>
        <w:rPr>
          <w:rFonts w:asciiTheme="minorHAnsi" w:hAnsiTheme="minorHAnsi"/>
          <w:b/>
          <w:sz w:val="22"/>
        </w:rPr>
      </w:pPr>
    </w:p>
    <w:p w14:paraId="4CDB1DFC" w14:textId="77777777" w:rsidR="004201ED" w:rsidRPr="00F27EF5" w:rsidRDefault="004201ED" w:rsidP="00E92F62">
      <w:pPr>
        <w:jc w:val="center"/>
        <w:rPr>
          <w:rFonts w:asciiTheme="minorHAnsi" w:hAnsiTheme="minorHAnsi"/>
          <w:b/>
          <w:sz w:val="22"/>
        </w:rPr>
      </w:pPr>
    </w:p>
    <w:p w14:paraId="0D1A3513" w14:textId="77777777" w:rsidR="00E92F62" w:rsidRPr="00F27EF5" w:rsidRDefault="00E92F62" w:rsidP="002A6B01">
      <w:pPr>
        <w:pStyle w:val="nadpisvesmlouvch"/>
        <w:numPr>
          <w:ilvl w:val="0"/>
          <w:numId w:val="5"/>
        </w:numPr>
      </w:pPr>
    </w:p>
    <w:p w14:paraId="4172DC4A" w14:textId="77777777" w:rsidR="00E92F62" w:rsidRDefault="000526C8" w:rsidP="002F5E72">
      <w:pPr>
        <w:pStyle w:val="nadpisvesmlouvch"/>
      </w:pPr>
      <w:r>
        <w:t>Platební podmínky</w:t>
      </w:r>
    </w:p>
    <w:p w14:paraId="6E79DA2C" w14:textId="77777777" w:rsidR="00EC369B" w:rsidRPr="00F27EF5" w:rsidRDefault="00EC369B" w:rsidP="002F5E72">
      <w:pPr>
        <w:pStyle w:val="nadpisvesmlouvch"/>
      </w:pPr>
    </w:p>
    <w:p w14:paraId="53B3BB46" w14:textId="77777777" w:rsidR="003220BD" w:rsidRPr="00B44468" w:rsidRDefault="003220BD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Objednatel uhradí smluvní </w:t>
      </w:r>
      <w:r w:rsidR="00E16281">
        <w:rPr>
          <w:rFonts w:ascii="Calibri" w:hAnsi="Calibri"/>
          <w:sz w:val="22"/>
          <w:szCs w:val="22"/>
        </w:rPr>
        <w:t xml:space="preserve">cenu </w:t>
      </w:r>
      <w:r w:rsidRPr="00B44468">
        <w:rPr>
          <w:rFonts w:ascii="Calibri" w:hAnsi="Calibri"/>
          <w:sz w:val="22"/>
          <w:szCs w:val="22"/>
        </w:rPr>
        <w:t xml:space="preserve">postupně, placením </w:t>
      </w:r>
      <w:bookmarkStart w:id="1" w:name="_Hlk62804180"/>
      <w:r w:rsidRPr="00B44468">
        <w:rPr>
          <w:rFonts w:ascii="Calibri" w:hAnsi="Calibri"/>
          <w:sz w:val="22"/>
          <w:szCs w:val="22"/>
        </w:rPr>
        <w:t xml:space="preserve">skutečně a řádně provedených služeb </w:t>
      </w:r>
      <w:bookmarkEnd w:id="1"/>
      <w:r w:rsidRPr="00B44468">
        <w:rPr>
          <w:rFonts w:ascii="Calibri" w:hAnsi="Calibri"/>
          <w:sz w:val="22"/>
          <w:szCs w:val="22"/>
        </w:rPr>
        <w:t xml:space="preserve">v jednotlivých měsících, na základě soupisu skutečně provedených služeb potvrzeného oběma smluvními stranami. </w:t>
      </w:r>
    </w:p>
    <w:p w14:paraId="31245ED9" w14:textId="3181CE36" w:rsidR="001D54AA" w:rsidRPr="002E6541" w:rsidRDefault="001D54AA" w:rsidP="001D54AA">
      <w:pPr>
        <w:pStyle w:val="Seznam0"/>
        <w:numPr>
          <w:ilvl w:val="0"/>
          <w:numId w:val="10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č. 235/2004 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</w:t>
      </w:r>
      <w:r w:rsidR="000E6C95">
        <w:rPr>
          <w:rFonts w:ascii="Calibri" w:hAnsi="Calibri"/>
          <w:sz w:val="22"/>
        </w:rPr>
        <w:t>Poskytovatel</w:t>
      </w:r>
      <w:r w:rsidRPr="002E6541">
        <w:rPr>
          <w:rFonts w:ascii="Calibri" w:hAnsi="Calibri"/>
          <w:sz w:val="22"/>
        </w:rPr>
        <w:t xml:space="preserve"> se zavazuje dodat fakturu objednateli na </w:t>
      </w:r>
      <w:r w:rsidR="00294F74">
        <w:rPr>
          <w:rFonts w:ascii="Calibri" w:hAnsi="Calibri"/>
          <w:sz w:val="22"/>
        </w:rPr>
        <w:t xml:space="preserve">email: </w:t>
      </w:r>
      <w:hyperlink r:id="rId9" w:history="1">
        <w:r w:rsidR="00294F74" w:rsidRPr="009D421F">
          <w:rPr>
            <w:rStyle w:val="Hypertextovodkaz"/>
            <w:rFonts w:ascii="Calibri" w:hAnsi="Calibri"/>
            <w:sz w:val="22"/>
          </w:rPr>
          <w:t>uctarna@bkom.cz</w:t>
        </w:r>
      </w:hyperlink>
      <w:r w:rsidR="00294F74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</w:t>
      </w:r>
      <w:proofErr w:type="gramStart"/>
      <w:r>
        <w:rPr>
          <w:rFonts w:ascii="Calibri" w:hAnsi="Calibri"/>
          <w:sz w:val="22"/>
        </w:rPr>
        <w:t>1a</w:t>
      </w:r>
      <w:proofErr w:type="gramEnd"/>
      <w:r>
        <w:rPr>
          <w:rFonts w:ascii="Calibri" w:hAnsi="Calibri"/>
          <w:sz w:val="22"/>
        </w:rPr>
        <w:t>, 639 </w:t>
      </w:r>
      <w:r w:rsidRPr="002E6541">
        <w:rPr>
          <w:rFonts w:ascii="Calibri" w:hAnsi="Calibri"/>
          <w:sz w:val="22"/>
        </w:rPr>
        <w:t>00 Brno – Štýřice.</w:t>
      </w:r>
    </w:p>
    <w:p w14:paraId="5B576C51" w14:textId="77777777" w:rsidR="00B6419A" w:rsidRPr="00B44468" w:rsidRDefault="00B6419A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lastRenderedPageBreak/>
        <w:t>Poskytovatel se zavazuje na daňovém dokladu pro platbu ceny služeb uvádět pouze bankovní účet, který určil správci daně ke zveřejnění v registru plátců a identifikovaných osob. Poskytovatel a objednatel se dohodli, že pokud bude na daňovém dokladu uveden jiný bankovní účet než ten, který je zveřejněn správcem daně v registru plátců a identifikovaných osob, objednatel je oprávněn provést úhradu daňového dokladu na tento účet zveřejněn</w:t>
      </w:r>
      <w:r w:rsidR="001D54AA">
        <w:rPr>
          <w:rFonts w:ascii="Calibri" w:hAnsi="Calibri"/>
          <w:sz w:val="22"/>
          <w:szCs w:val="22"/>
        </w:rPr>
        <w:t>ý podle zákona</w:t>
      </w:r>
      <w:r w:rsidR="00AA5E0B" w:rsidRPr="00B44468">
        <w:rPr>
          <w:rFonts w:ascii="Calibri" w:hAnsi="Calibri"/>
          <w:sz w:val="22"/>
          <w:szCs w:val="22"/>
        </w:rPr>
        <w:t xml:space="preserve"> č. 235/2004 Sb., o </w:t>
      </w:r>
      <w:r w:rsidRPr="00B44468">
        <w:rPr>
          <w:rFonts w:ascii="Calibri" w:hAnsi="Calibri"/>
          <w:sz w:val="22"/>
          <w:szCs w:val="22"/>
        </w:rPr>
        <w:t>dani z přidané hodnoty</w:t>
      </w:r>
      <w:r w:rsidR="00262FEB">
        <w:rPr>
          <w:rFonts w:ascii="Calibri" w:hAnsi="Calibri"/>
          <w:sz w:val="22"/>
          <w:szCs w:val="22"/>
        </w:rPr>
        <w:t>,</w:t>
      </w:r>
      <w:r w:rsidRPr="00B44468">
        <w:rPr>
          <w:rFonts w:ascii="Calibri" w:hAnsi="Calibri"/>
          <w:sz w:val="22"/>
          <w:szCs w:val="22"/>
        </w:rPr>
        <w:t xml:space="preserve"> </w:t>
      </w:r>
      <w:r w:rsidR="001D54AA">
        <w:rPr>
          <w:rFonts w:ascii="Calibri" w:hAnsi="Calibri"/>
          <w:sz w:val="22"/>
          <w:szCs w:val="22"/>
        </w:rPr>
        <w:t xml:space="preserve">ve znění pozdějších předpisů, </w:t>
      </w:r>
      <w:r w:rsidRPr="00B44468">
        <w:rPr>
          <w:rFonts w:ascii="Calibri" w:hAnsi="Calibri"/>
          <w:sz w:val="22"/>
          <w:szCs w:val="22"/>
        </w:rPr>
        <w:t>a nebude tak v prodlení s úhradou ceny služeb. Pokud by objednateli vzniklo ručení v souvislosti s neplněním povinnosti poskytovatele vyplývající</w:t>
      </w:r>
      <w:r w:rsidR="00AA5E0B" w:rsidRPr="00B44468">
        <w:rPr>
          <w:rFonts w:ascii="Calibri" w:hAnsi="Calibri"/>
          <w:sz w:val="22"/>
          <w:szCs w:val="22"/>
        </w:rPr>
        <w:t>ch ze zákona č. 235/2004 Sb., o </w:t>
      </w:r>
      <w:r w:rsidRPr="00B44468">
        <w:rPr>
          <w:rFonts w:ascii="Calibri" w:hAnsi="Calibri"/>
          <w:sz w:val="22"/>
          <w:szCs w:val="22"/>
        </w:rPr>
        <w:t xml:space="preserve">dani z přidané hodnoty, </w:t>
      </w:r>
      <w:r w:rsidR="001D54AA">
        <w:rPr>
          <w:rFonts w:ascii="Calibri" w:hAnsi="Calibri"/>
          <w:sz w:val="22"/>
          <w:szCs w:val="22"/>
        </w:rPr>
        <w:t xml:space="preserve">ve znění pozdějších předpisů, </w:t>
      </w:r>
      <w:r w:rsidRPr="00B44468">
        <w:rPr>
          <w:rFonts w:ascii="Calibri" w:hAnsi="Calibri"/>
          <w:sz w:val="22"/>
          <w:szCs w:val="22"/>
        </w:rPr>
        <w:t xml:space="preserve">má objednatel nárok na náhradu všeho, co za poskytovatele v souvislosti s tímto ručením plnil. </w:t>
      </w:r>
    </w:p>
    <w:p w14:paraId="43E35630" w14:textId="77777777" w:rsidR="009454F0" w:rsidRPr="00B44468" w:rsidRDefault="00E92F62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Objednatel je oprávněn vrátit fakturu </w:t>
      </w:r>
      <w:r w:rsidR="003F4926" w:rsidRPr="00B44468">
        <w:rPr>
          <w:rFonts w:ascii="Calibri" w:hAnsi="Calibri"/>
          <w:sz w:val="22"/>
          <w:szCs w:val="22"/>
        </w:rPr>
        <w:t>poskytovatel</w:t>
      </w:r>
      <w:r w:rsidRPr="00B44468">
        <w:rPr>
          <w:rFonts w:ascii="Calibri" w:hAnsi="Calibri"/>
          <w:sz w:val="22"/>
          <w:szCs w:val="22"/>
        </w:rPr>
        <w:t xml:space="preserve">i až do data její splatnosti, jestliže obsahuje neúplné nebo nepravdivé údaje. </w:t>
      </w:r>
      <w:r w:rsidR="008127D9" w:rsidRPr="00B44468">
        <w:rPr>
          <w:rFonts w:ascii="Calibri" w:hAnsi="Calibri"/>
          <w:sz w:val="22"/>
          <w:szCs w:val="22"/>
        </w:rPr>
        <w:t>Při nezaplacení takto nesprávně vystavené a doručené faktury není objednatel v prodlení se zaplacení</w:t>
      </w:r>
      <w:r w:rsidR="003D34E8">
        <w:rPr>
          <w:rFonts w:ascii="Calibri" w:hAnsi="Calibri"/>
          <w:sz w:val="22"/>
          <w:szCs w:val="22"/>
        </w:rPr>
        <w:t>m</w:t>
      </w:r>
      <w:r w:rsidR="008127D9" w:rsidRPr="00B44468">
        <w:rPr>
          <w:rFonts w:ascii="Calibri" w:hAnsi="Calibri"/>
          <w:sz w:val="22"/>
          <w:szCs w:val="22"/>
        </w:rPr>
        <w:t xml:space="preserve">. </w:t>
      </w:r>
      <w:r w:rsidR="003F4926" w:rsidRPr="00B44468">
        <w:rPr>
          <w:rFonts w:ascii="Calibri" w:hAnsi="Calibri"/>
          <w:sz w:val="22"/>
          <w:szCs w:val="22"/>
        </w:rPr>
        <w:t>Poskytovatel</w:t>
      </w:r>
      <w:r w:rsidRPr="00B44468">
        <w:rPr>
          <w:rFonts w:ascii="Calibri" w:hAnsi="Calibri"/>
          <w:sz w:val="22"/>
          <w:szCs w:val="22"/>
        </w:rPr>
        <w:t xml:space="preserve"> je povinen fakturu řádně opravit a doručit ji objednateli </w:t>
      </w:r>
      <w:r w:rsidR="009454F0" w:rsidRPr="00B44468">
        <w:rPr>
          <w:rFonts w:ascii="Calibri" w:hAnsi="Calibri"/>
          <w:sz w:val="22"/>
          <w:szCs w:val="22"/>
        </w:rPr>
        <w:t>s novou lhůtou splatnosti.</w:t>
      </w:r>
    </w:p>
    <w:p w14:paraId="036E4576" w14:textId="77777777" w:rsidR="00E92F62" w:rsidRPr="00B44468" w:rsidRDefault="002D0766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Každá f</w:t>
      </w:r>
      <w:r w:rsidR="00E92F62" w:rsidRPr="00B44468">
        <w:rPr>
          <w:rFonts w:ascii="Calibri" w:hAnsi="Calibri"/>
          <w:sz w:val="22"/>
          <w:szCs w:val="22"/>
        </w:rPr>
        <w:t>aktura je splatná do 30 dnů od jejího doručení objednateli.</w:t>
      </w:r>
    </w:p>
    <w:p w14:paraId="386B6110" w14:textId="77777777" w:rsidR="0001529B" w:rsidRDefault="0001529B" w:rsidP="0001529B">
      <w:pPr>
        <w:pStyle w:val="Seznam0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</w:t>
      </w:r>
      <w:r w:rsidRPr="00D12CE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je povinen</w:t>
      </w:r>
      <w:r w:rsidRPr="00D12CE4">
        <w:rPr>
          <w:rFonts w:ascii="Calibri" w:hAnsi="Calibri"/>
          <w:sz w:val="22"/>
          <w:szCs w:val="22"/>
        </w:rPr>
        <w:t xml:space="preserve"> uvádět na všech daňových dokladech (fakturách) číslo</w:t>
      </w:r>
      <w:r>
        <w:rPr>
          <w:rFonts w:ascii="Calibri" w:hAnsi="Calibri"/>
          <w:sz w:val="22"/>
          <w:szCs w:val="22"/>
        </w:rPr>
        <w:t xml:space="preserve"> objednávky, číslo</w:t>
      </w:r>
      <w:r w:rsidRPr="00D12CE4">
        <w:rPr>
          <w:rFonts w:ascii="Calibri" w:hAnsi="Calibri"/>
          <w:sz w:val="22"/>
          <w:szCs w:val="22"/>
        </w:rPr>
        <w:t xml:space="preserve"> smlouvy objednatele</w:t>
      </w:r>
      <w:r>
        <w:rPr>
          <w:rFonts w:ascii="Calibri" w:hAnsi="Calibri"/>
          <w:sz w:val="22"/>
          <w:szCs w:val="22"/>
        </w:rPr>
        <w:t xml:space="preserve"> </w:t>
      </w:r>
      <w:r w:rsidRPr="00867154">
        <w:rPr>
          <w:rFonts w:asciiTheme="minorHAnsi" w:hAnsiTheme="minorHAnsi"/>
          <w:sz w:val="22"/>
          <w:szCs w:val="22"/>
        </w:rPr>
        <w:t>a číselný kód Klasifikace produkce (CZ-CPA)</w:t>
      </w:r>
      <w:r w:rsidRPr="00D12CE4">
        <w:rPr>
          <w:rFonts w:ascii="Calibri" w:hAnsi="Calibri"/>
          <w:sz w:val="22"/>
          <w:szCs w:val="22"/>
        </w:rPr>
        <w:t>.</w:t>
      </w:r>
    </w:p>
    <w:p w14:paraId="0A776833" w14:textId="77777777" w:rsidR="001F2144" w:rsidRDefault="001F2144" w:rsidP="0001529B">
      <w:pPr>
        <w:pStyle w:val="Seznam0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se nesjednávají. </w:t>
      </w:r>
    </w:p>
    <w:p w14:paraId="21E527A6" w14:textId="77777777" w:rsidR="005C5181" w:rsidRPr="00D12CE4" w:rsidRDefault="005C5181" w:rsidP="005C5181">
      <w:pPr>
        <w:pStyle w:val="Seznam0"/>
        <w:ind w:left="369"/>
        <w:rPr>
          <w:rFonts w:ascii="Calibri" w:hAnsi="Calibri"/>
          <w:sz w:val="22"/>
          <w:szCs w:val="22"/>
        </w:rPr>
      </w:pPr>
    </w:p>
    <w:p w14:paraId="6F2ECAD7" w14:textId="77777777" w:rsidR="004201ED" w:rsidRPr="00F27EF5" w:rsidRDefault="004201ED" w:rsidP="008E0CDC">
      <w:pPr>
        <w:jc w:val="center"/>
        <w:rPr>
          <w:rFonts w:asciiTheme="minorHAnsi" w:hAnsiTheme="minorHAnsi"/>
          <w:b/>
          <w:sz w:val="22"/>
        </w:rPr>
      </w:pPr>
    </w:p>
    <w:p w14:paraId="71289B81" w14:textId="77777777" w:rsidR="00036B80" w:rsidRPr="00036B80" w:rsidRDefault="00036B80" w:rsidP="00036B80">
      <w:pPr>
        <w:jc w:val="center"/>
        <w:rPr>
          <w:rFonts w:ascii="Calibri" w:hAnsi="Calibri"/>
          <w:b/>
          <w:sz w:val="22"/>
        </w:rPr>
      </w:pPr>
      <w:r w:rsidRPr="00036B80">
        <w:rPr>
          <w:rFonts w:ascii="Calibri" w:hAnsi="Calibri"/>
          <w:b/>
          <w:sz w:val="22"/>
        </w:rPr>
        <w:t>VI.</w:t>
      </w:r>
    </w:p>
    <w:p w14:paraId="3DE29861" w14:textId="77777777" w:rsidR="00036B80" w:rsidRDefault="00036B80" w:rsidP="00036B80">
      <w:pPr>
        <w:jc w:val="center"/>
        <w:rPr>
          <w:rFonts w:ascii="Calibri" w:hAnsi="Calibri"/>
          <w:b/>
          <w:sz w:val="22"/>
        </w:rPr>
      </w:pPr>
      <w:r w:rsidRPr="004F515E">
        <w:rPr>
          <w:rFonts w:ascii="Calibri" w:hAnsi="Calibri"/>
          <w:b/>
          <w:sz w:val="22"/>
        </w:rPr>
        <w:t>Další povinnosti smluvních stran</w:t>
      </w:r>
    </w:p>
    <w:p w14:paraId="38FC8619" w14:textId="77777777" w:rsidR="00036B80" w:rsidRPr="004F515E" w:rsidRDefault="00036B80" w:rsidP="00036B80">
      <w:pPr>
        <w:jc w:val="center"/>
        <w:rPr>
          <w:rFonts w:ascii="Calibri" w:hAnsi="Calibri"/>
          <w:b/>
          <w:sz w:val="22"/>
        </w:rPr>
      </w:pPr>
    </w:p>
    <w:p w14:paraId="4AB14426" w14:textId="77777777" w:rsidR="00036B80" w:rsidRPr="004057A7" w:rsidRDefault="00036B80" w:rsidP="00036B80">
      <w:pPr>
        <w:pStyle w:val="Seznam0"/>
        <w:numPr>
          <w:ilvl w:val="0"/>
          <w:numId w:val="31"/>
        </w:numPr>
        <w:rPr>
          <w:rFonts w:asciiTheme="minorHAnsi" w:hAnsiTheme="minorHAnsi" w:cstheme="minorHAnsi"/>
          <w:sz w:val="22"/>
        </w:rPr>
      </w:pPr>
      <w:bookmarkStart w:id="2" w:name="_Hlk62802336"/>
      <w:r w:rsidRPr="004057A7">
        <w:rPr>
          <w:rFonts w:asciiTheme="minorHAnsi" w:hAnsiTheme="minorHAnsi" w:cstheme="minorHAnsi"/>
          <w:sz w:val="22"/>
        </w:rPr>
        <w:t>Poskytovatel je povinen dodržovat právní a technické podmínky vyplývající ze závazných platných právních předpisů, vyhlášek a norem.</w:t>
      </w:r>
    </w:p>
    <w:bookmarkEnd w:id="2"/>
    <w:p w14:paraId="0D904232" w14:textId="730043EF" w:rsidR="00036B80" w:rsidRDefault="00036B80" w:rsidP="00036B80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 w:rsidRPr="004057A7">
        <w:rPr>
          <w:rFonts w:ascii="Calibri" w:hAnsi="Calibri"/>
          <w:sz w:val="22"/>
        </w:rPr>
        <w:t xml:space="preserve">Poskytovatel je povinen zajistit autorskoprávní nezávadnost plnění. Pokud poskytovatel při plnění této smlouvy užije výsledek činnosti třetího subjektu chráněný právem průmyslového nebo jiného duševního vlastnictví, autorským právem apod., a uplatní-li oprávněná osoba z tohoto titulu své nároky vůči objednateli, poskytovatel provede na své náklady vypořádání majetkových důsledků a je odpovědný za jakoukoli </w:t>
      </w:r>
      <w:r w:rsidR="00042855">
        <w:rPr>
          <w:rFonts w:ascii="Calibri" w:hAnsi="Calibri"/>
          <w:sz w:val="22"/>
        </w:rPr>
        <w:t>újmu</w:t>
      </w:r>
      <w:r w:rsidR="00042855" w:rsidRPr="004057A7">
        <w:rPr>
          <w:rFonts w:ascii="Calibri" w:hAnsi="Calibri"/>
          <w:sz w:val="22"/>
        </w:rPr>
        <w:t xml:space="preserve"> </w:t>
      </w:r>
      <w:r w:rsidRPr="004057A7">
        <w:rPr>
          <w:rFonts w:ascii="Calibri" w:hAnsi="Calibri"/>
          <w:sz w:val="22"/>
        </w:rPr>
        <w:t>způsobenou objednateli.</w:t>
      </w:r>
    </w:p>
    <w:p w14:paraId="6356D994" w14:textId="77777777" w:rsidR="00ED2A71" w:rsidRPr="00F82ED6" w:rsidRDefault="00ED2A71" w:rsidP="00ED2A71">
      <w:pPr>
        <w:pStyle w:val="Seznam0"/>
        <w:numPr>
          <w:ilvl w:val="0"/>
          <w:numId w:val="31"/>
        </w:numPr>
        <w:rPr>
          <w:rFonts w:ascii="Calibri" w:hAnsi="Calibri"/>
          <w:sz w:val="22"/>
          <w:szCs w:val="22"/>
        </w:rPr>
      </w:pPr>
      <w:r w:rsidRPr="0070495B">
        <w:rPr>
          <w:rFonts w:ascii="Calibri" w:hAnsi="Calibri"/>
          <w:sz w:val="22"/>
        </w:rPr>
        <w:t>Objednatel nezajišťuje vytyčení inženýrských sítí, energie, zařízení staveniště, ZUK, uzavírku ani dopravní značení</w:t>
      </w:r>
      <w:r>
        <w:rPr>
          <w:rFonts w:ascii="Calibri" w:hAnsi="Calibri"/>
          <w:sz w:val="22"/>
        </w:rPr>
        <w:t>, povolení k vjezdu do městské památkové péče.</w:t>
      </w:r>
      <w:r w:rsidRPr="0070495B">
        <w:rPr>
          <w:rFonts w:ascii="Calibri" w:hAnsi="Calibri"/>
          <w:sz w:val="22"/>
        </w:rPr>
        <w:t xml:space="preserve"> </w:t>
      </w:r>
      <w:r w:rsidRPr="00F82ED6">
        <w:rPr>
          <w:rFonts w:ascii="Calibri" w:hAnsi="Calibri"/>
          <w:sz w:val="22"/>
          <w:szCs w:val="22"/>
        </w:rPr>
        <w:t xml:space="preserve">Jestliže v souvislosti se zahájením prací na staveništi a s prováděním díla bude nutné umístit nebo přemístit dopravní značky dle předpisů o pozemních komunikacích, zajišťuje toto rovněž </w:t>
      </w:r>
      <w:r>
        <w:rPr>
          <w:rFonts w:ascii="Calibri" w:hAnsi="Calibri"/>
          <w:sz w:val="22"/>
          <w:szCs w:val="22"/>
        </w:rPr>
        <w:t>poskytovatel</w:t>
      </w:r>
      <w:r w:rsidRPr="00F82ED6">
        <w:rPr>
          <w:rFonts w:ascii="Calibri" w:hAnsi="Calibri"/>
          <w:sz w:val="22"/>
          <w:szCs w:val="22"/>
        </w:rPr>
        <w:t xml:space="preserve"> na svůj náklad.</w:t>
      </w:r>
    </w:p>
    <w:p w14:paraId="7AF6A42C" w14:textId="77777777" w:rsidR="00ED2A71" w:rsidRPr="0070495B" w:rsidRDefault="00ED2A71" w:rsidP="00ED2A71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 w:rsidRPr="0070495B">
        <w:rPr>
          <w:rFonts w:ascii="Calibri" w:hAnsi="Calibri"/>
          <w:sz w:val="22"/>
        </w:rPr>
        <w:t>Průběh prací a konečný stav bude dokladován</w:t>
      </w:r>
      <w:r>
        <w:rPr>
          <w:rFonts w:ascii="Calibri" w:hAnsi="Calibri"/>
          <w:sz w:val="22"/>
        </w:rPr>
        <w:t xml:space="preserve"> protokoly,</w:t>
      </w:r>
      <w:r w:rsidRPr="0070495B">
        <w:rPr>
          <w:rFonts w:ascii="Calibri" w:hAnsi="Calibri"/>
          <w:sz w:val="22"/>
        </w:rPr>
        <w:t xml:space="preserve"> fotodokumentací</w:t>
      </w:r>
      <w:r>
        <w:rPr>
          <w:rFonts w:ascii="Calibri" w:hAnsi="Calibri"/>
          <w:sz w:val="22"/>
        </w:rPr>
        <w:t xml:space="preserve">, </w:t>
      </w:r>
      <w:r w:rsidRPr="00B21707">
        <w:rPr>
          <w:rFonts w:ascii="Calibri" w:hAnsi="Calibri"/>
          <w:sz w:val="22"/>
        </w:rPr>
        <w:t>záznamem z kamer a</w:t>
      </w:r>
      <w:r>
        <w:rPr>
          <w:rFonts w:ascii="Calibri" w:hAnsi="Calibri"/>
          <w:sz w:val="22"/>
        </w:rPr>
        <w:t xml:space="preserve"> protokolem o uložení kontaminovaného odpadu (130503) na skládku. </w:t>
      </w:r>
    </w:p>
    <w:p w14:paraId="7BFAE602" w14:textId="021228C6" w:rsidR="00ED2A71" w:rsidRDefault="00ED2A71" w:rsidP="00E3069C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 w:rsidRPr="00ED2A71">
        <w:rPr>
          <w:rFonts w:ascii="Calibri" w:hAnsi="Calibri"/>
          <w:sz w:val="22"/>
        </w:rPr>
        <w:t>V místech provádění čištění je poskytovatel povinen udržovat pořádek, minimalizovat prašnost a zajistit co nejmenší omezení průjezdnosti vozovky.</w:t>
      </w:r>
    </w:p>
    <w:p w14:paraId="21C66515" w14:textId="69CB0BB3" w:rsidR="00ED2A71" w:rsidRDefault="00ED2A71" w:rsidP="00E3069C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Poskytovatel je povinen provozovat vozidlo s nejvyšší přípustnou povolenou hmotností do 10 tun.</w:t>
      </w:r>
    </w:p>
    <w:p w14:paraId="09B8692B" w14:textId="68D72EF2" w:rsidR="00ED2A71" w:rsidRPr="00ED2A71" w:rsidRDefault="00ED2A71" w:rsidP="00E3069C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Při vjezdu do městské památkové rezervace (MPR) je poskytovatel povinen mít vyřízeno povolení vjezdu do MPR. </w:t>
      </w:r>
    </w:p>
    <w:p w14:paraId="72482A37" w14:textId="77777777" w:rsidR="00036B80" w:rsidRPr="004F515E" w:rsidRDefault="00036B80" w:rsidP="00036B80">
      <w:pPr>
        <w:pStyle w:val="Seznam0"/>
        <w:ind w:left="709"/>
        <w:rPr>
          <w:rFonts w:ascii="Calibri" w:hAnsi="Calibri"/>
          <w:sz w:val="22"/>
        </w:rPr>
      </w:pPr>
    </w:p>
    <w:p w14:paraId="6CD908CA" w14:textId="77777777" w:rsidR="00036B80" w:rsidRPr="00036B80" w:rsidRDefault="00036B80" w:rsidP="00036B80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VII.</w:t>
      </w:r>
    </w:p>
    <w:p w14:paraId="5D3321D2" w14:textId="77777777" w:rsidR="00036B80" w:rsidRDefault="00036B80" w:rsidP="00036B80">
      <w:pPr>
        <w:jc w:val="center"/>
        <w:rPr>
          <w:rFonts w:ascii="Calibri" w:hAnsi="Calibri"/>
          <w:b/>
          <w:sz w:val="22"/>
        </w:rPr>
      </w:pPr>
      <w:r w:rsidRPr="004F515E">
        <w:rPr>
          <w:rFonts w:ascii="Calibri" w:hAnsi="Calibri"/>
          <w:b/>
          <w:sz w:val="22"/>
        </w:rPr>
        <w:t xml:space="preserve">Předání a převzetí </w:t>
      </w:r>
      <w:r>
        <w:rPr>
          <w:rFonts w:ascii="Calibri" w:hAnsi="Calibri"/>
          <w:b/>
          <w:sz w:val="22"/>
        </w:rPr>
        <w:t>služby</w:t>
      </w:r>
    </w:p>
    <w:p w14:paraId="0DA5599F" w14:textId="77777777" w:rsidR="00036B80" w:rsidRPr="004F515E" w:rsidRDefault="00036B80" w:rsidP="00036B80">
      <w:pPr>
        <w:jc w:val="center"/>
        <w:rPr>
          <w:rFonts w:ascii="Calibri" w:hAnsi="Calibri"/>
          <w:b/>
          <w:sz w:val="22"/>
        </w:rPr>
      </w:pPr>
    </w:p>
    <w:p w14:paraId="1B6BE48F" w14:textId="53DEE8BB" w:rsidR="00036B80" w:rsidRPr="004F515E" w:rsidRDefault="00036B80" w:rsidP="00036B80">
      <w:pPr>
        <w:pStyle w:val="Seznam0"/>
        <w:numPr>
          <w:ilvl w:val="0"/>
          <w:numId w:val="32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>Předání a převzetí bude sepsáno a potvrzeno předávacím protokolem vyhotoveným</w:t>
      </w:r>
      <w:r w:rsidR="009A0717">
        <w:rPr>
          <w:rFonts w:ascii="Calibri" w:hAnsi="Calibri"/>
          <w:sz w:val="22"/>
        </w:rPr>
        <w:t xml:space="preserve"> za </w:t>
      </w:r>
      <w:r w:rsidRPr="004F515E">
        <w:rPr>
          <w:rFonts w:ascii="Calibri" w:hAnsi="Calibri"/>
          <w:sz w:val="22"/>
        </w:rPr>
        <w:t xml:space="preserve">součinnosti obou smluvních stran. </w:t>
      </w:r>
    </w:p>
    <w:p w14:paraId="7908AA86" w14:textId="77777777" w:rsidR="003B5289" w:rsidRDefault="003B5289" w:rsidP="003B5289">
      <w:pPr>
        <w:pStyle w:val="Seznam0"/>
        <w:numPr>
          <w:ilvl w:val="0"/>
          <w:numId w:val="32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 xml:space="preserve">U předávacího řízení je </w:t>
      </w:r>
      <w:r>
        <w:rPr>
          <w:rFonts w:ascii="Calibri" w:hAnsi="Calibri"/>
          <w:sz w:val="22"/>
        </w:rPr>
        <w:t>poskytovatel</w:t>
      </w:r>
      <w:r w:rsidRPr="004F515E">
        <w:rPr>
          <w:rFonts w:ascii="Calibri" w:hAnsi="Calibri"/>
          <w:sz w:val="22"/>
        </w:rPr>
        <w:t xml:space="preserve"> povinen doložit veškeré potřebné doklady, a to zejména: </w:t>
      </w:r>
    </w:p>
    <w:p w14:paraId="5C82D887" w14:textId="77777777" w:rsidR="003B5289" w:rsidRPr="00D03A9E" w:rsidRDefault="003B5289" w:rsidP="003B5289">
      <w:pPr>
        <w:pStyle w:val="Seznam0"/>
        <w:numPr>
          <w:ilvl w:val="0"/>
          <w:numId w:val="37"/>
        </w:numPr>
        <w:rPr>
          <w:rFonts w:ascii="Calibri" w:hAnsi="Calibri"/>
          <w:sz w:val="22"/>
        </w:rPr>
      </w:pPr>
      <w:r w:rsidRPr="00D03A9E">
        <w:rPr>
          <w:rFonts w:ascii="Calibri" w:hAnsi="Calibri"/>
          <w:sz w:val="22"/>
        </w:rPr>
        <w:t>dokladování konečného stavu fotodokumentací,</w:t>
      </w:r>
    </w:p>
    <w:p w14:paraId="22B9AB01" w14:textId="77777777" w:rsidR="003B5289" w:rsidRPr="00D03A9E" w:rsidRDefault="003B5289" w:rsidP="003B5289">
      <w:pPr>
        <w:pStyle w:val="Seznam0"/>
        <w:numPr>
          <w:ilvl w:val="0"/>
          <w:numId w:val="37"/>
        </w:numPr>
        <w:rPr>
          <w:rFonts w:ascii="Calibri" w:hAnsi="Calibri"/>
          <w:sz w:val="22"/>
        </w:rPr>
      </w:pPr>
      <w:r w:rsidRPr="00D03A9E">
        <w:rPr>
          <w:rFonts w:ascii="Calibri" w:hAnsi="Calibri"/>
          <w:sz w:val="22"/>
        </w:rPr>
        <w:t>protokoly s uvedením seznamu provedených činností,</w:t>
      </w:r>
    </w:p>
    <w:p w14:paraId="47E217C9" w14:textId="77777777" w:rsidR="003B5289" w:rsidRPr="00D03A9E" w:rsidRDefault="003B5289" w:rsidP="003B5289">
      <w:pPr>
        <w:pStyle w:val="Seznam0"/>
        <w:numPr>
          <w:ilvl w:val="0"/>
          <w:numId w:val="37"/>
        </w:numPr>
        <w:rPr>
          <w:rFonts w:ascii="Calibri" w:hAnsi="Calibri"/>
          <w:sz w:val="22"/>
        </w:rPr>
      </w:pPr>
      <w:r w:rsidRPr="00D03A9E">
        <w:rPr>
          <w:rFonts w:ascii="Calibri" w:hAnsi="Calibri"/>
          <w:sz w:val="22"/>
        </w:rPr>
        <w:t>záznamy z kamer,</w:t>
      </w:r>
    </w:p>
    <w:p w14:paraId="066F3889" w14:textId="7C5AEDDE" w:rsidR="004249AC" w:rsidRDefault="003B5289" w:rsidP="00F5262B">
      <w:pPr>
        <w:pStyle w:val="Seznam0"/>
        <w:numPr>
          <w:ilvl w:val="0"/>
          <w:numId w:val="37"/>
        </w:numPr>
        <w:rPr>
          <w:rFonts w:ascii="Calibri" w:hAnsi="Calibri"/>
          <w:sz w:val="22"/>
        </w:rPr>
      </w:pPr>
      <w:r w:rsidRPr="00D03A9E">
        <w:rPr>
          <w:rFonts w:ascii="Calibri" w:hAnsi="Calibri"/>
          <w:sz w:val="22"/>
        </w:rPr>
        <w:t>protokoly o uložení kontaminovaného odpadu (130503) na skládce.</w:t>
      </w:r>
    </w:p>
    <w:p w14:paraId="707425BC" w14:textId="77777777" w:rsidR="00F5262B" w:rsidRPr="00F5262B" w:rsidRDefault="00F5262B" w:rsidP="00F5262B">
      <w:pPr>
        <w:pStyle w:val="Seznam0"/>
        <w:ind w:left="729"/>
        <w:rPr>
          <w:rFonts w:ascii="Calibri" w:hAnsi="Calibri"/>
          <w:sz w:val="22"/>
        </w:rPr>
      </w:pPr>
    </w:p>
    <w:p w14:paraId="08C0A83F" w14:textId="77777777" w:rsidR="008E0CDC" w:rsidRPr="00F27EF5" w:rsidRDefault="002F5F41" w:rsidP="002F5F41">
      <w:pPr>
        <w:pStyle w:val="nadpisvesmlouvch"/>
        <w:ind w:left="360"/>
      </w:pPr>
      <w:bookmarkStart w:id="3" w:name="_Hlk496911952"/>
      <w:r>
        <w:lastRenderedPageBreak/>
        <w:t>VIII.</w:t>
      </w:r>
    </w:p>
    <w:p w14:paraId="62032B16" w14:textId="77777777" w:rsidR="008E0CDC" w:rsidRDefault="008E0CDC" w:rsidP="002F5E72">
      <w:pPr>
        <w:pStyle w:val="nadpisvesmlouvch"/>
      </w:pPr>
      <w:r w:rsidRPr="00F27EF5">
        <w:t xml:space="preserve">Odpovědnost za vady </w:t>
      </w:r>
    </w:p>
    <w:p w14:paraId="2E98DFA8" w14:textId="77777777" w:rsidR="00EC369B" w:rsidRPr="00F27EF5" w:rsidRDefault="00EC369B" w:rsidP="002F5E72">
      <w:pPr>
        <w:pStyle w:val="nadpisvesmlouvch"/>
      </w:pPr>
    </w:p>
    <w:p w14:paraId="39C902C1" w14:textId="39C159F8" w:rsidR="008E0CDC" w:rsidRPr="00B44468" w:rsidRDefault="00B6419A" w:rsidP="002A6B01">
      <w:pPr>
        <w:pStyle w:val="Zkladntext3"/>
        <w:numPr>
          <w:ilvl w:val="0"/>
          <w:numId w:val="11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Poskytovatel </w:t>
      </w:r>
      <w:r w:rsidR="008E0CDC" w:rsidRPr="00B44468">
        <w:rPr>
          <w:rFonts w:ascii="Calibri" w:hAnsi="Calibri"/>
          <w:sz w:val="22"/>
          <w:szCs w:val="22"/>
        </w:rPr>
        <w:t xml:space="preserve">odpovídá za odbornou </w:t>
      </w:r>
      <w:r w:rsidR="003E0C56" w:rsidRPr="00B44468">
        <w:rPr>
          <w:rFonts w:ascii="Calibri" w:hAnsi="Calibri"/>
          <w:sz w:val="22"/>
          <w:szCs w:val="22"/>
        </w:rPr>
        <w:t>úroveň poskytovaných služeb</w:t>
      </w:r>
      <w:r w:rsidR="008E0CDC" w:rsidRPr="00B44468">
        <w:rPr>
          <w:rFonts w:ascii="Calibri" w:hAnsi="Calibri"/>
          <w:sz w:val="22"/>
          <w:szCs w:val="22"/>
        </w:rPr>
        <w:t xml:space="preserve"> dle této smlouvy</w:t>
      </w:r>
      <w:r w:rsidR="00F92CBB" w:rsidRPr="00B44468">
        <w:rPr>
          <w:rFonts w:ascii="Calibri" w:hAnsi="Calibri"/>
          <w:sz w:val="22"/>
          <w:szCs w:val="22"/>
        </w:rPr>
        <w:t>.</w:t>
      </w:r>
      <w:r w:rsidR="00E441F9" w:rsidRPr="00B44468">
        <w:rPr>
          <w:rFonts w:ascii="Calibri" w:hAnsi="Calibri"/>
          <w:sz w:val="22"/>
          <w:szCs w:val="22"/>
        </w:rPr>
        <w:t xml:space="preserve"> </w:t>
      </w:r>
      <w:r w:rsidR="00F92CBB" w:rsidRPr="00B44468">
        <w:rPr>
          <w:rFonts w:ascii="Calibri" w:hAnsi="Calibri"/>
          <w:sz w:val="22"/>
          <w:szCs w:val="22"/>
        </w:rPr>
        <w:t xml:space="preserve">Právo </w:t>
      </w:r>
      <w:r w:rsidR="008E0CDC" w:rsidRPr="00B44468">
        <w:rPr>
          <w:rFonts w:ascii="Calibri" w:hAnsi="Calibri"/>
          <w:sz w:val="22"/>
          <w:szCs w:val="22"/>
        </w:rPr>
        <w:t xml:space="preserve">na náhradu </w:t>
      </w:r>
      <w:r w:rsidR="00042855">
        <w:rPr>
          <w:rFonts w:ascii="Calibri" w:hAnsi="Calibri"/>
          <w:sz w:val="22"/>
          <w:szCs w:val="22"/>
        </w:rPr>
        <w:t>újmy</w:t>
      </w:r>
      <w:r w:rsidR="00042855" w:rsidRPr="00B44468">
        <w:rPr>
          <w:rFonts w:ascii="Calibri" w:hAnsi="Calibri"/>
          <w:sz w:val="22"/>
          <w:szCs w:val="22"/>
        </w:rPr>
        <w:t xml:space="preserve"> </w:t>
      </w:r>
      <w:r w:rsidR="003E0C56" w:rsidRPr="00B44468">
        <w:rPr>
          <w:rFonts w:ascii="Calibri" w:hAnsi="Calibri"/>
          <w:sz w:val="22"/>
          <w:szCs w:val="22"/>
        </w:rPr>
        <w:t>vzniklé neodborným provedením poskytovaných služeb</w:t>
      </w:r>
      <w:r w:rsidR="008E0CDC" w:rsidRPr="00B44468">
        <w:rPr>
          <w:rFonts w:ascii="Calibri" w:hAnsi="Calibri"/>
          <w:sz w:val="22"/>
          <w:szCs w:val="22"/>
        </w:rPr>
        <w:t xml:space="preserve"> se řídí příslušnými ustanoveními zákona č. </w:t>
      </w:r>
      <w:r w:rsidR="00396D6E" w:rsidRPr="00B44468">
        <w:rPr>
          <w:rFonts w:ascii="Calibri" w:hAnsi="Calibri"/>
          <w:sz w:val="22"/>
          <w:szCs w:val="22"/>
        </w:rPr>
        <w:t>89/2012</w:t>
      </w:r>
      <w:r w:rsidR="008E0CDC" w:rsidRPr="00B44468">
        <w:rPr>
          <w:rFonts w:ascii="Calibri" w:hAnsi="Calibri"/>
          <w:sz w:val="22"/>
          <w:szCs w:val="22"/>
        </w:rPr>
        <w:t xml:space="preserve"> Sb., </w:t>
      </w:r>
      <w:r w:rsidR="00396D6E" w:rsidRPr="00B44468">
        <w:rPr>
          <w:rFonts w:ascii="Calibri" w:hAnsi="Calibri"/>
          <w:sz w:val="22"/>
          <w:szCs w:val="22"/>
        </w:rPr>
        <w:t>občansk</w:t>
      </w:r>
      <w:r w:rsidR="00E441F9" w:rsidRPr="00B44468">
        <w:rPr>
          <w:rFonts w:ascii="Calibri" w:hAnsi="Calibri"/>
          <w:sz w:val="22"/>
          <w:szCs w:val="22"/>
        </w:rPr>
        <w:t>ý</w:t>
      </w:r>
      <w:r w:rsidR="008E0CDC" w:rsidRPr="00B44468">
        <w:rPr>
          <w:rFonts w:ascii="Calibri" w:hAnsi="Calibri"/>
          <w:sz w:val="22"/>
          <w:szCs w:val="22"/>
        </w:rPr>
        <w:t xml:space="preserve"> zákoní</w:t>
      </w:r>
      <w:r w:rsidR="00396D6E" w:rsidRPr="00B44468">
        <w:rPr>
          <w:rFonts w:ascii="Calibri" w:hAnsi="Calibri"/>
          <w:sz w:val="22"/>
          <w:szCs w:val="22"/>
        </w:rPr>
        <w:t>k</w:t>
      </w:r>
      <w:r w:rsidR="00042855">
        <w:rPr>
          <w:rFonts w:ascii="Calibri" w:hAnsi="Calibri"/>
          <w:sz w:val="22"/>
          <w:szCs w:val="22"/>
        </w:rPr>
        <w:t>, ve znění pozdějších předpisů</w:t>
      </w:r>
      <w:r w:rsidR="00396D6E" w:rsidRPr="00B44468">
        <w:rPr>
          <w:rFonts w:ascii="Calibri" w:hAnsi="Calibri"/>
          <w:sz w:val="22"/>
          <w:szCs w:val="22"/>
        </w:rPr>
        <w:t>.</w:t>
      </w:r>
    </w:p>
    <w:p w14:paraId="6F7B6DF8" w14:textId="2C29AEFF" w:rsidR="0018643F" w:rsidRDefault="00A11B0A" w:rsidP="002A6B01">
      <w:pPr>
        <w:pStyle w:val="Zkladntext3"/>
        <w:numPr>
          <w:ilvl w:val="0"/>
          <w:numId w:val="11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 tímt</w:t>
      </w:r>
      <w:r w:rsidR="0018643F" w:rsidRPr="00B44468">
        <w:rPr>
          <w:rFonts w:ascii="Calibri" w:hAnsi="Calibri"/>
          <w:sz w:val="22"/>
          <w:szCs w:val="22"/>
        </w:rPr>
        <w:t xml:space="preserve">o čestně prohlašuje, že má oprávnění k činnosti v rozsahu této smlouvy a je účasten pojištění z odpovědnosti za </w:t>
      </w:r>
      <w:r w:rsidR="00042855">
        <w:rPr>
          <w:rFonts w:ascii="Calibri" w:hAnsi="Calibri"/>
          <w:sz w:val="22"/>
          <w:szCs w:val="22"/>
        </w:rPr>
        <w:t>újmu</w:t>
      </w:r>
      <w:r w:rsidR="00042855" w:rsidRPr="00B44468">
        <w:rPr>
          <w:rFonts w:ascii="Calibri" w:hAnsi="Calibri"/>
          <w:sz w:val="22"/>
          <w:szCs w:val="22"/>
        </w:rPr>
        <w:t xml:space="preserve"> </w:t>
      </w:r>
      <w:r w:rsidR="0018643F" w:rsidRPr="00B44468">
        <w:rPr>
          <w:rFonts w:ascii="Calibri" w:hAnsi="Calibri"/>
          <w:sz w:val="22"/>
          <w:szCs w:val="22"/>
        </w:rPr>
        <w:t>vzniklou jinému v souvislosti s poskytováním služeb.</w:t>
      </w:r>
    </w:p>
    <w:bookmarkEnd w:id="3"/>
    <w:p w14:paraId="644BE1D7" w14:textId="77777777" w:rsidR="004201ED" w:rsidRPr="00F27EF5" w:rsidRDefault="004201ED">
      <w:pPr>
        <w:jc w:val="center"/>
        <w:rPr>
          <w:rFonts w:asciiTheme="minorHAnsi" w:hAnsiTheme="minorHAnsi"/>
          <w:b/>
          <w:sz w:val="22"/>
        </w:rPr>
      </w:pPr>
    </w:p>
    <w:p w14:paraId="4E23EA84" w14:textId="77777777" w:rsidR="00FD7E74" w:rsidRPr="00F27EF5" w:rsidRDefault="002F5F41" w:rsidP="002F5F41">
      <w:pPr>
        <w:pStyle w:val="nadpisvesmlouvch"/>
        <w:ind w:left="360"/>
      </w:pPr>
      <w:r>
        <w:t>IX.</w:t>
      </w:r>
    </w:p>
    <w:p w14:paraId="52E8BBFE" w14:textId="77777777" w:rsidR="00F92CBB" w:rsidRDefault="00FD7E74" w:rsidP="002F5E72">
      <w:pPr>
        <w:pStyle w:val="nadpisvesmlouvch"/>
      </w:pPr>
      <w:r w:rsidRPr="00F27EF5">
        <w:t>Další ujednání</w:t>
      </w:r>
    </w:p>
    <w:p w14:paraId="4580EAA5" w14:textId="77777777" w:rsidR="00EC369B" w:rsidRPr="00F27EF5" w:rsidRDefault="00EC369B" w:rsidP="002F5E72">
      <w:pPr>
        <w:pStyle w:val="nadpisvesmlouvch"/>
      </w:pPr>
    </w:p>
    <w:p w14:paraId="7DB6A0F1" w14:textId="77777777" w:rsidR="002F5F41" w:rsidRPr="004057A7" w:rsidRDefault="002F5F41" w:rsidP="002F5F41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4057A7">
        <w:rPr>
          <w:rFonts w:asciiTheme="minorHAnsi" w:hAnsiTheme="minorHAnsi" w:cstheme="minorHAnsi"/>
          <w:sz w:val="22"/>
        </w:rPr>
        <w:t>Smluvní strany se zavazují, že bez předchozího písemného souhlasu druhé strany nevyzradí třetím osobám technické ani obchodní informace druhé strany, které se dozvěděly v souvislosti s plněním dle této smlouvy.</w:t>
      </w:r>
    </w:p>
    <w:p w14:paraId="6249380F" w14:textId="77777777" w:rsidR="00254FA0" w:rsidRPr="003B5289" w:rsidRDefault="00254FA0" w:rsidP="00254FA0">
      <w:pPr>
        <w:pStyle w:val="Seznam0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3B5289">
        <w:rPr>
          <w:rFonts w:asciiTheme="minorHAnsi" w:hAnsiTheme="minorHAnsi" w:cstheme="minorHAnsi"/>
          <w:sz w:val="22"/>
        </w:rPr>
        <w:t>Poskytovatel</w:t>
      </w:r>
      <w:r w:rsidRPr="003B5289">
        <w:rPr>
          <w:rFonts w:ascii="Calibri" w:hAnsi="Calibri"/>
          <w:sz w:val="22"/>
          <w:szCs w:val="22"/>
        </w:rPr>
        <w:t xml:space="preserve"> se zavazuje (v prostorách a na pracovištích objednatele) postupovat při plnění této smlouvy s odbornou péčí a zavazuje se dodržovat právní a technické předpisy a ostatní podmínky uložené mu smlouvou nebo veřejnoprávními orgány a dále zejména tato ustanovení:</w:t>
      </w:r>
    </w:p>
    <w:p w14:paraId="2DF870B1" w14:textId="77777777" w:rsidR="00254FA0" w:rsidRPr="003B5289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3B5289">
        <w:rPr>
          <w:rFonts w:asciiTheme="minorHAnsi" w:hAnsiTheme="minorHAnsi"/>
          <w:sz w:val="22"/>
        </w:rPr>
        <w:t>§ 100 a násl. zákona č. 262/2006 Sb., zákoníku práce, ve znění pozdějších předpisů,</w:t>
      </w:r>
    </w:p>
    <w:p w14:paraId="2F07F697" w14:textId="6595F599" w:rsidR="00254FA0" w:rsidRPr="003B5289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3B5289">
        <w:rPr>
          <w:rFonts w:asciiTheme="minorHAnsi" w:hAnsiTheme="minorHAnsi"/>
          <w:sz w:val="22"/>
        </w:rPr>
        <w:t xml:space="preserve">nařízení vlády č. </w:t>
      </w:r>
      <w:r w:rsidR="00022640" w:rsidRPr="003B5289">
        <w:rPr>
          <w:rFonts w:asciiTheme="minorHAnsi" w:hAnsiTheme="minorHAnsi"/>
          <w:sz w:val="22"/>
        </w:rPr>
        <w:t>č. 390/2021 Sb., o bližších podmínkách poskytování osobních ochranných pracovních prostředků, mycích, čisticích a dezinfekčních prostředků</w:t>
      </w:r>
      <w:r w:rsidRPr="003B5289">
        <w:rPr>
          <w:rFonts w:asciiTheme="minorHAnsi" w:hAnsiTheme="minorHAnsi"/>
          <w:sz w:val="22"/>
        </w:rPr>
        <w:t>,</w:t>
      </w:r>
      <w:r w:rsidR="009A0717" w:rsidRPr="003B5289">
        <w:rPr>
          <w:rFonts w:asciiTheme="minorHAnsi" w:hAnsiTheme="minorHAnsi"/>
          <w:sz w:val="22"/>
        </w:rPr>
        <w:t xml:space="preserve"> ve znění pozdějších předpisů,</w:t>
      </w:r>
    </w:p>
    <w:p w14:paraId="5F8BD2D9" w14:textId="076CC800" w:rsidR="00254FA0" w:rsidRPr="003B5289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3B5289">
        <w:rPr>
          <w:rFonts w:asciiTheme="minorHAnsi" w:hAnsiTheme="minorHAnsi"/>
          <w:sz w:val="22"/>
        </w:rPr>
        <w:t>nařízení vlády č. 361/2007 Sb., kterým se stanoví podmínky ochrany zdraví zaměstnanců při práci, ve znění pozdějších předpisů,</w:t>
      </w:r>
      <w:r w:rsidR="009A0717" w:rsidRPr="003B5289">
        <w:rPr>
          <w:rFonts w:asciiTheme="minorHAnsi" w:hAnsiTheme="minorHAnsi"/>
          <w:sz w:val="22"/>
        </w:rPr>
        <w:t xml:space="preserve"> ve znění pozdějších předpisů,</w:t>
      </w:r>
    </w:p>
    <w:p w14:paraId="1224C06D" w14:textId="77777777" w:rsidR="00254FA0" w:rsidRPr="00B44468" w:rsidRDefault="00254FA0" w:rsidP="00254FA0"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sz w:val="22"/>
          <w:szCs w:val="22"/>
        </w:rPr>
      </w:pPr>
      <w:r w:rsidRPr="003B5289">
        <w:rPr>
          <w:rFonts w:ascii="Calibri" w:hAnsi="Calibri"/>
          <w:sz w:val="22"/>
          <w:szCs w:val="22"/>
        </w:rPr>
        <w:t>tak, aby byla zajištěna bezpečnost pracovníků poskytovatele a třetích subjektů po celou dobu poskytování služeb.</w:t>
      </w:r>
    </w:p>
    <w:p w14:paraId="26F6D729" w14:textId="668583AD" w:rsidR="002F5F41" w:rsidRPr="00254FA0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 xml:space="preserve">Poskytovatel je povinen upozornit objednatele ihned na nesprávnost jeho pokynů nebo podkladů, jinak odpovídá objednateli za </w:t>
      </w:r>
      <w:r w:rsidR="009A0717">
        <w:rPr>
          <w:rFonts w:asciiTheme="minorHAnsi" w:hAnsiTheme="minorHAnsi" w:cstheme="minorHAnsi"/>
          <w:sz w:val="22"/>
        </w:rPr>
        <w:t>újmu</w:t>
      </w:r>
      <w:r w:rsidR="009A0717" w:rsidRPr="00254FA0">
        <w:rPr>
          <w:rFonts w:asciiTheme="minorHAnsi" w:hAnsiTheme="minorHAnsi" w:cstheme="minorHAnsi"/>
          <w:sz w:val="22"/>
        </w:rPr>
        <w:t xml:space="preserve"> </w:t>
      </w:r>
      <w:r w:rsidRPr="00254FA0">
        <w:rPr>
          <w:rFonts w:asciiTheme="minorHAnsi" w:hAnsiTheme="minorHAnsi" w:cstheme="minorHAnsi"/>
          <w:sz w:val="22"/>
        </w:rPr>
        <w:t>tím způsobenou.</w:t>
      </w:r>
    </w:p>
    <w:p w14:paraId="2EC65D83" w14:textId="477A85B2" w:rsidR="00CB2DC3" w:rsidRPr="00CB2DC3" w:rsidRDefault="00CB2DC3" w:rsidP="00CB2DC3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povinen plnit veškeré zákonné povinnosti v oblasti BOZP ve smyslu § 101 zákona č. 262/2006 Sb., zákoníku práce, ve znění pozdějších předpisů, ve vazbě na zákon č. 309/2006 Sb., o zajištění dalších podmínek bezpečnosti a ochrany zdraví při práci, ve znění pozdějších předpisů, zejména zakotvené v § 16 písm. b) tohoto zákona, a prováděcí nařízení vlády č. 591/2006 Sb., </w:t>
      </w:r>
      <w:bookmarkStart w:id="4" w:name="_Hlk151381791"/>
      <w:r w:rsidRPr="00CB2DC3">
        <w:rPr>
          <w:rFonts w:asciiTheme="minorHAnsi" w:hAnsiTheme="minorHAnsi" w:cstheme="minorHAnsi"/>
          <w:sz w:val="22"/>
        </w:rPr>
        <w:t>o bližších minimálních požadavcích na bezpečnost a ochranu zdraví při práci na staveništích, ve znění pozdějších předpisů</w:t>
      </w:r>
      <w:bookmarkEnd w:id="4"/>
      <w:r w:rsidRPr="00CB2DC3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dále povinen zajistit zejména dodržování veškerých bezpečnostních, hygienických a ekologických opatření a opatření vedoucích k požární ochraně, a to v rozsahu a způsobem stanoveným příslušnými právními předpisy. </w:t>
      </w:r>
    </w:p>
    <w:p w14:paraId="0AFE3645" w14:textId="2C7DAAB6" w:rsidR="00CB2DC3" w:rsidRPr="00CB2DC3" w:rsidRDefault="00CB2DC3" w:rsidP="00CB2DC3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odpovídá za bezpečnost a ochranu zdraví při práci pracovníků realizující s</w:t>
      </w:r>
      <w:r>
        <w:rPr>
          <w:rFonts w:asciiTheme="minorHAnsi" w:hAnsiTheme="minorHAnsi" w:cstheme="minorHAnsi"/>
          <w:sz w:val="22"/>
        </w:rPr>
        <w:t xml:space="preserve">jednané služby, </w:t>
      </w:r>
      <w:r w:rsidRPr="00CB2DC3">
        <w:rPr>
          <w:rFonts w:asciiTheme="minorHAnsi" w:hAnsiTheme="minorHAnsi" w:cstheme="minorHAnsi"/>
          <w:sz w:val="22"/>
        </w:rPr>
        <w:t xml:space="preserve">přitom je povinen všechny tyto osoby vybavit ochrannými pracovními pomůckami. Dále je povinen provést u svých pracovníků vstupní školení o BOZP a o požární ochraně, jakož i zajistit, aby byla taková školení provedena i u svých subdodavatelů a jejich pracovníků. Tato školení je povinen průběžně obnovovat a kontrolovat u veškerých pracovníků znalosti o BOZP a o požární ochraně. </w:t>
      </w:r>
    </w:p>
    <w:p w14:paraId="3EDF5610" w14:textId="12D0AB1B" w:rsidR="00CB2DC3" w:rsidRDefault="00CB2DC3" w:rsidP="004136BD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povinen provádět vlastní dozor a soustavnou kontrolu nad dodržováním všech zásad BOZP a požární ochrany. Přitom je povinen dbát pokynů koordinátora BOZP objednatele a poskytnout mu veškerou zákonem upravenou součinnost k zajištění povinností v oblasti BOZP. </w:t>
      </w:r>
    </w:p>
    <w:p w14:paraId="17736DD7" w14:textId="72E5D415" w:rsidR="00CB2DC3" w:rsidRPr="00254FA0" w:rsidRDefault="00CB2DC3" w:rsidP="004136BD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4136BD">
        <w:rPr>
          <w:rFonts w:asciiTheme="minorHAnsi" w:hAnsiTheme="minorHAnsi" w:cstheme="minorHAnsi"/>
          <w:sz w:val="22"/>
        </w:rPr>
        <w:t>Dojde-li v rámci plnění této dohody či při činnostech s ní souvisejících k jakémukoliv úrazu, je poskytovatel povinen zabezpečit jeho vyšetření a sepsání příslušného záznamu o takové události. Objednatel je povinen poskytnout za tímto účelem poskytovateli nezbytnou součinnost.</w:t>
      </w:r>
    </w:p>
    <w:p w14:paraId="54813214" w14:textId="3B416A1E" w:rsidR="002F5F41" w:rsidRPr="00254FA0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>Poskytovatel i objednatel jsou povinni se navzájem informovat o tom, že se dostali do úpadku ve smyslu § 3 zák. č. 182/2006 Sb., insolvenční zákon, ve znění pozdějších předpisů.</w:t>
      </w:r>
    </w:p>
    <w:p w14:paraId="7B6B1802" w14:textId="6A4C84B3" w:rsidR="002F5F41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 xml:space="preserve">Poskytovatel prohlašuje, že neumožňuje výkon nelegální práce ve smyslu zák. č. 435/2004 Sb., o zaměstnanosti, ve znění pozdějších předpisů, a ani neodebírá žádné plnění od osoby, která by výkon nelegální práce umožňovala. V případě, že se toto prohlášení ukáže v budoucnu nepravdivým a </w:t>
      </w:r>
      <w:r w:rsidRPr="00254FA0">
        <w:rPr>
          <w:rFonts w:asciiTheme="minorHAnsi" w:hAnsiTheme="minorHAnsi" w:cstheme="minorHAnsi"/>
          <w:sz w:val="22"/>
        </w:rPr>
        <w:lastRenderedPageBreak/>
        <w:t>vznikne ručení objednatele ve smyslu ust. zák. č. 435/2004 Sb.,</w:t>
      </w:r>
      <w:r w:rsidR="009A0717">
        <w:rPr>
          <w:rFonts w:asciiTheme="minorHAnsi" w:hAnsiTheme="minorHAnsi" w:cstheme="minorHAnsi"/>
          <w:sz w:val="22"/>
        </w:rPr>
        <w:t xml:space="preserve"> </w:t>
      </w:r>
      <w:r w:rsidR="009A0717" w:rsidRPr="00254FA0">
        <w:rPr>
          <w:rFonts w:asciiTheme="minorHAnsi" w:hAnsiTheme="minorHAnsi" w:cstheme="minorHAnsi"/>
          <w:sz w:val="22"/>
        </w:rPr>
        <w:t>o zaměstnanosti, ve znění pozdějších předpisů</w:t>
      </w:r>
      <w:r w:rsidR="009A0717">
        <w:rPr>
          <w:rFonts w:asciiTheme="minorHAnsi" w:hAnsiTheme="minorHAnsi" w:cstheme="minorHAnsi"/>
          <w:sz w:val="22"/>
        </w:rPr>
        <w:t>,</w:t>
      </w:r>
      <w:r w:rsidRPr="00254FA0">
        <w:rPr>
          <w:rFonts w:asciiTheme="minorHAnsi" w:hAnsiTheme="minorHAnsi" w:cstheme="minorHAnsi"/>
          <w:sz w:val="22"/>
        </w:rPr>
        <w:t xml:space="preserve"> má objednatel nárok na náhradu všeho, co za poskytovatele v souvislosti s tímto ručením plnil.</w:t>
      </w:r>
    </w:p>
    <w:p w14:paraId="148BAE22" w14:textId="66D21139" w:rsidR="00AD63FC" w:rsidRPr="008E0519" w:rsidRDefault="00AD63FC" w:rsidP="008E051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A54F07">
        <w:rPr>
          <w:rFonts w:asciiTheme="minorHAnsi" w:hAnsiTheme="minorHAnsi" w:cstheme="minorHAnsi"/>
          <w:sz w:val="22"/>
        </w:rPr>
        <w:t>Poskytovatel na sebe přebírá nebezpečí změny okolností dle ustanovení § 1765 zákona č. 89/2012 Sb., občanský zákoník, ve znění pozdějších předpisů.</w:t>
      </w:r>
    </w:p>
    <w:p w14:paraId="5684F066" w14:textId="77777777" w:rsidR="004201ED" w:rsidRPr="00F27EF5" w:rsidRDefault="004201ED" w:rsidP="002F5E72">
      <w:pPr>
        <w:rPr>
          <w:rFonts w:asciiTheme="minorHAnsi" w:hAnsiTheme="minorHAnsi"/>
          <w:b/>
          <w:sz w:val="22"/>
        </w:rPr>
      </w:pPr>
    </w:p>
    <w:p w14:paraId="4520AB92" w14:textId="77777777" w:rsidR="00FD7E74" w:rsidRPr="00F27EF5" w:rsidRDefault="002F5F41" w:rsidP="002F5F41">
      <w:pPr>
        <w:pStyle w:val="nadpisvesmlouvch"/>
      </w:pPr>
      <w:r>
        <w:t>X.</w:t>
      </w:r>
    </w:p>
    <w:p w14:paraId="1162D696" w14:textId="77777777" w:rsidR="000C5D9E" w:rsidRDefault="002F5E72" w:rsidP="002F5E72">
      <w:pPr>
        <w:pStyle w:val="nadpisvesmlouvch"/>
      </w:pPr>
      <w:r>
        <w:t>Sankce</w:t>
      </w:r>
    </w:p>
    <w:p w14:paraId="17CEE41A" w14:textId="77777777" w:rsidR="00EC369B" w:rsidRPr="002F5E72" w:rsidRDefault="00EC369B" w:rsidP="002F5E72">
      <w:pPr>
        <w:pStyle w:val="nadpisvesmlouvch"/>
      </w:pPr>
    </w:p>
    <w:p w14:paraId="77118857" w14:textId="535FD81F" w:rsidR="00024E5A" w:rsidRDefault="00024E5A" w:rsidP="00024E5A">
      <w:pPr>
        <w:pStyle w:val="Seznam0"/>
        <w:numPr>
          <w:ilvl w:val="0"/>
          <w:numId w:val="13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 xml:space="preserve">Jestliže se objednatel bezdůvodně opozdí s platbou ceny </w:t>
      </w:r>
      <w:r>
        <w:rPr>
          <w:rFonts w:ascii="Calibri" w:hAnsi="Calibri"/>
          <w:sz w:val="22"/>
        </w:rPr>
        <w:t>poskytovaných</w:t>
      </w:r>
      <w:r w:rsidRPr="004F515E">
        <w:rPr>
          <w:rFonts w:ascii="Calibri" w:hAnsi="Calibri"/>
          <w:sz w:val="22"/>
        </w:rPr>
        <w:t xml:space="preserve"> služeb, </w:t>
      </w:r>
      <w:r w:rsidR="001E0DAE">
        <w:rPr>
          <w:rFonts w:ascii="Calibri" w:hAnsi="Calibri"/>
          <w:sz w:val="22"/>
        </w:rPr>
        <w:t xml:space="preserve">může po něm poskytovatel </w:t>
      </w:r>
      <w:r w:rsidR="0015080C">
        <w:rPr>
          <w:rFonts w:ascii="Calibri" w:hAnsi="Calibri"/>
          <w:sz w:val="22"/>
        </w:rPr>
        <w:t>uplatňovat</w:t>
      </w:r>
      <w:r w:rsidR="001E0DAE">
        <w:rPr>
          <w:rFonts w:ascii="Calibri" w:hAnsi="Calibri"/>
          <w:sz w:val="22"/>
        </w:rPr>
        <w:t xml:space="preserve"> </w:t>
      </w:r>
      <w:r w:rsidR="002F5F41">
        <w:rPr>
          <w:rFonts w:ascii="Calibri" w:hAnsi="Calibri"/>
          <w:sz w:val="22"/>
        </w:rPr>
        <w:t>úrok z prodlení ve výši 0,</w:t>
      </w:r>
      <w:r w:rsidR="00875D55">
        <w:rPr>
          <w:rFonts w:ascii="Calibri" w:hAnsi="Calibri"/>
          <w:sz w:val="22"/>
        </w:rPr>
        <w:t>05</w:t>
      </w:r>
      <w:r w:rsidR="002F5F41">
        <w:rPr>
          <w:rFonts w:ascii="Calibri" w:hAnsi="Calibri"/>
          <w:sz w:val="22"/>
        </w:rPr>
        <w:t xml:space="preserve"> </w:t>
      </w:r>
      <w:r w:rsidRPr="004F515E">
        <w:rPr>
          <w:rFonts w:ascii="Calibri" w:hAnsi="Calibri"/>
          <w:sz w:val="22"/>
        </w:rPr>
        <w:t xml:space="preserve">% z dlužné částky za každý </w:t>
      </w:r>
      <w:r w:rsidR="00B53E98">
        <w:rPr>
          <w:rFonts w:ascii="Calibri" w:hAnsi="Calibri"/>
          <w:sz w:val="22"/>
        </w:rPr>
        <w:t xml:space="preserve">započatý </w:t>
      </w:r>
      <w:r w:rsidRPr="004F515E">
        <w:rPr>
          <w:rFonts w:ascii="Calibri" w:hAnsi="Calibri"/>
          <w:sz w:val="22"/>
        </w:rPr>
        <w:t>den prodlení.</w:t>
      </w:r>
    </w:p>
    <w:p w14:paraId="76A87C12" w14:textId="0D82FC77" w:rsidR="000F49B8" w:rsidRPr="003B5289" w:rsidRDefault="00BA7E3E" w:rsidP="000F49B8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3B5289">
        <w:rPr>
          <w:rFonts w:asciiTheme="minorHAnsi" w:hAnsiTheme="minorHAnsi" w:cstheme="minorHAnsi"/>
          <w:sz w:val="22"/>
          <w:szCs w:val="22"/>
        </w:rPr>
        <w:t xml:space="preserve">V případě prodlení poskytovatele s poskytováním služeb nebo s jejich předáním bez zavinění objednatele </w:t>
      </w:r>
      <w:r w:rsidR="001E0DAE" w:rsidRPr="003B5289">
        <w:rPr>
          <w:rFonts w:asciiTheme="minorHAnsi" w:hAnsiTheme="minorHAnsi" w:cstheme="minorHAnsi"/>
          <w:sz w:val="22"/>
          <w:szCs w:val="22"/>
        </w:rPr>
        <w:t xml:space="preserve">může objednatel </w:t>
      </w:r>
      <w:r w:rsidR="0015080C" w:rsidRPr="003B5289">
        <w:rPr>
          <w:rFonts w:asciiTheme="minorHAnsi" w:hAnsiTheme="minorHAnsi" w:cstheme="minorHAnsi"/>
          <w:sz w:val="22"/>
          <w:szCs w:val="22"/>
        </w:rPr>
        <w:t>po poskytovateli uplatňovat</w:t>
      </w:r>
      <w:r w:rsidR="001E0DAE" w:rsidRPr="003B5289">
        <w:rPr>
          <w:rFonts w:asciiTheme="minorHAnsi" w:hAnsiTheme="minorHAnsi" w:cstheme="minorHAnsi"/>
          <w:sz w:val="22"/>
          <w:szCs w:val="22"/>
        </w:rPr>
        <w:t xml:space="preserve"> </w:t>
      </w:r>
      <w:r w:rsidRPr="003B5289">
        <w:rPr>
          <w:rFonts w:asciiTheme="minorHAnsi" w:hAnsiTheme="minorHAnsi" w:cstheme="minorHAnsi"/>
          <w:sz w:val="22"/>
          <w:szCs w:val="22"/>
        </w:rPr>
        <w:t xml:space="preserve">smluvní pokutu ve výši </w:t>
      </w:r>
      <w:proofErr w:type="gramStart"/>
      <w:r w:rsidRPr="003B5289">
        <w:rPr>
          <w:rFonts w:asciiTheme="minorHAnsi" w:hAnsiTheme="minorHAnsi" w:cstheme="minorHAnsi"/>
          <w:sz w:val="22"/>
          <w:szCs w:val="22"/>
        </w:rPr>
        <w:t>5.000,-</w:t>
      </w:r>
      <w:proofErr w:type="gramEnd"/>
      <w:r w:rsidRPr="003B5289">
        <w:rPr>
          <w:rFonts w:asciiTheme="minorHAnsi" w:hAnsiTheme="minorHAnsi" w:cstheme="minorHAnsi"/>
          <w:sz w:val="22"/>
          <w:szCs w:val="22"/>
        </w:rPr>
        <w:t xml:space="preserve"> Kč za každý jednotlivý případě prodlení a za každý započatý den prodlení.</w:t>
      </w:r>
    </w:p>
    <w:p w14:paraId="269D082C" w14:textId="0D708064" w:rsidR="003B0E1E" w:rsidRDefault="003B0E1E" w:rsidP="003B0E1E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V případě, že </w:t>
      </w:r>
      <w:r>
        <w:rPr>
          <w:rFonts w:ascii="Calibri" w:hAnsi="Calibri"/>
          <w:sz w:val="22"/>
          <w:szCs w:val="22"/>
        </w:rPr>
        <w:t>poskytovatel</w:t>
      </w:r>
      <w:r w:rsidRPr="00B44468">
        <w:rPr>
          <w:rFonts w:ascii="Calibri" w:hAnsi="Calibri"/>
          <w:sz w:val="22"/>
          <w:szCs w:val="22"/>
        </w:rPr>
        <w:t xml:space="preserve"> poruší své povinnosti dle </w:t>
      </w:r>
      <w:r w:rsidR="00875D55" w:rsidRPr="00B44468">
        <w:rPr>
          <w:rFonts w:ascii="Calibri" w:hAnsi="Calibri"/>
          <w:sz w:val="22"/>
          <w:szCs w:val="22"/>
        </w:rPr>
        <w:t>čl.</w:t>
      </w:r>
      <w:r w:rsidR="00875D55">
        <w:rPr>
          <w:rFonts w:ascii="Calibri" w:hAnsi="Calibri"/>
          <w:sz w:val="22"/>
          <w:szCs w:val="22"/>
        </w:rPr>
        <w:t xml:space="preserve"> VI., IX. nebo XII</w:t>
      </w:r>
      <w:r>
        <w:rPr>
          <w:rFonts w:ascii="Calibri" w:hAnsi="Calibri"/>
          <w:sz w:val="22"/>
          <w:szCs w:val="22"/>
        </w:rPr>
        <w:t>.,</w:t>
      </w:r>
      <w:r w:rsidRPr="00B4446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může po něm objednatel uplatňovat </w:t>
      </w:r>
      <w:r w:rsidRPr="00B44468">
        <w:rPr>
          <w:rFonts w:ascii="Calibri" w:hAnsi="Calibri"/>
          <w:sz w:val="22"/>
          <w:szCs w:val="22"/>
        </w:rPr>
        <w:t xml:space="preserve">smluvní pokutu ve výši </w:t>
      </w:r>
      <w:proofErr w:type="gramStart"/>
      <w:r w:rsidRPr="00B44468">
        <w:rPr>
          <w:rFonts w:ascii="Calibri" w:hAnsi="Calibri"/>
          <w:sz w:val="22"/>
          <w:szCs w:val="22"/>
        </w:rPr>
        <w:t>10.000,-</w:t>
      </w:r>
      <w:proofErr w:type="gramEnd"/>
      <w:r w:rsidRPr="00B44468">
        <w:rPr>
          <w:rFonts w:ascii="Calibri" w:hAnsi="Calibri"/>
          <w:sz w:val="22"/>
          <w:szCs w:val="22"/>
        </w:rPr>
        <w:t xml:space="preserve"> Kč</w:t>
      </w:r>
      <w:r>
        <w:rPr>
          <w:rFonts w:ascii="Calibri" w:hAnsi="Calibri"/>
          <w:sz w:val="22"/>
          <w:szCs w:val="22"/>
        </w:rPr>
        <w:t xml:space="preserve"> </w:t>
      </w:r>
      <w:r w:rsidRPr="00B44468">
        <w:rPr>
          <w:rFonts w:ascii="Calibri" w:hAnsi="Calibri"/>
          <w:sz w:val="22"/>
          <w:szCs w:val="22"/>
        </w:rPr>
        <w:t>za každé takové porušení.</w:t>
      </w:r>
    </w:p>
    <w:p w14:paraId="38ACB227" w14:textId="3A82D428" w:rsidR="000F49B8" w:rsidRPr="004F515E" w:rsidRDefault="000F49B8" w:rsidP="000F49B8">
      <w:pPr>
        <w:pStyle w:val="Seznam0"/>
        <w:numPr>
          <w:ilvl w:val="0"/>
          <w:numId w:val="13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 xml:space="preserve">Při prodlení </w:t>
      </w:r>
      <w:r>
        <w:rPr>
          <w:rFonts w:ascii="Calibri" w:hAnsi="Calibri"/>
          <w:sz w:val="22"/>
        </w:rPr>
        <w:t>poskytovatele</w:t>
      </w:r>
      <w:r w:rsidRPr="004F515E">
        <w:rPr>
          <w:rFonts w:ascii="Calibri" w:hAnsi="Calibri"/>
          <w:sz w:val="22"/>
        </w:rPr>
        <w:t xml:space="preserve"> s odstraněním vady </w:t>
      </w:r>
      <w:r>
        <w:rPr>
          <w:rFonts w:ascii="Calibri" w:hAnsi="Calibri"/>
          <w:sz w:val="22"/>
        </w:rPr>
        <w:t>poskytovaných</w:t>
      </w:r>
      <w:r w:rsidRPr="004F515E">
        <w:rPr>
          <w:rFonts w:ascii="Calibri" w:hAnsi="Calibri"/>
          <w:sz w:val="22"/>
        </w:rPr>
        <w:t xml:space="preserve"> služeb </w:t>
      </w:r>
      <w:r w:rsidR="0015080C">
        <w:rPr>
          <w:rFonts w:ascii="Calibri" w:hAnsi="Calibri"/>
          <w:sz w:val="22"/>
        </w:rPr>
        <w:t>může objednavatel po</w:t>
      </w:r>
      <w:r w:rsidRPr="004F515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poskytovatel</w:t>
      </w:r>
      <w:r w:rsidR="0015080C">
        <w:rPr>
          <w:rFonts w:ascii="Calibri" w:hAnsi="Calibri"/>
          <w:sz w:val="22"/>
        </w:rPr>
        <w:t>i</w:t>
      </w:r>
      <w:r w:rsidRPr="004F515E">
        <w:rPr>
          <w:rFonts w:ascii="Calibri" w:hAnsi="Calibri"/>
          <w:sz w:val="22"/>
        </w:rPr>
        <w:t xml:space="preserve"> </w:t>
      </w:r>
      <w:r w:rsidR="0015080C">
        <w:rPr>
          <w:rFonts w:ascii="Calibri" w:hAnsi="Calibri"/>
          <w:sz w:val="22"/>
        </w:rPr>
        <w:t xml:space="preserve">uplatňovat </w:t>
      </w:r>
      <w:r w:rsidR="00E67B4B">
        <w:rPr>
          <w:rFonts w:ascii="Calibri" w:hAnsi="Calibri"/>
          <w:sz w:val="22"/>
        </w:rPr>
        <w:t xml:space="preserve">smluvní pokutu ve výši </w:t>
      </w:r>
      <w:proofErr w:type="gramStart"/>
      <w:r w:rsidR="00183B80">
        <w:rPr>
          <w:rFonts w:ascii="Calibri" w:hAnsi="Calibri"/>
          <w:sz w:val="22"/>
        </w:rPr>
        <w:t>1.000,-</w:t>
      </w:r>
      <w:proofErr w:type="gramEnd"/>
      <w:r w:rsidR="00183B80">
        <w:rPr>
          <w:rFonts w:ascii="Calibri" w:hAnsi="Calibri"/>
          <w:sz w:val="22"/>
        </w:rPr>
        <w:t xml:space="preserve"> Kč </w:t>
      </w:r>
      <w:r w:rsidRPr="004F515E">
        <w:rPr>
          <w:rFonts w:ascii="Calibri" w:hAnsi="Calibri"/>
          <w:sz w:val="22"/>
        </w:rPr>
        <w:t>za každý den prodlení.</w:t>
      </w:r>
    </w:p>
    <w:p w14:paraId="495D2D23" w14:textId="5B9EEF97" w:rsidR="00E67B4B" w:rsidRPr="005A4CFF" w:rsidRDefault="00183B80" w:rsidP="00E67B4B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5" w:name="_Hlk62800592"/>
      <w:r w:rsidRPr="004F515E">
        <w:rPr>
          <w:rFonts w:ascii="Calibri" w:hAnsi="Calibri"/>
          <w:sz w:val="22"/>
        </w:rPr>
        <w:t xml:space="preserve">Při prodlení </w:t>
      </w:r>
      <w:r>
        <w:rPr>
          <w:rFonts w:ascii="Calibri" w:hAnsi="Calibri"/>
          <w:sz w:val="22"/>
        </w:rPr>
        <w:t>poskytovatele</w:t>
      </w:r>
      <w:r w:rsidRPr="004F515E">
        <w:rPr>
          <w:rFonts w:ascii="Calibri" w:hAnsi="Calibri"/>
          <w:sz w:val="22"/>
        </w:rPr>
        <w:t xml:space="preserve"> s odstraněním vady </w:t>
      </w:r>
      <w:r>
        <w:rPr>
          <w:rFonts w:ascii="Calibri" w:hAnsi="Calibri"/>
          <w:sz w:val="22"/>
        </w:rPr>
        <w:t>poskytovaných</w:t>
      </w:r>
      <w:r w:rsidRPr="004F515E">
        <w:rPr>
          <w:rFonts w:ascii="Calibri" w:hAnsi="Calibri"/>
          <w:sz w:val="22"/>
        </w:rPr>
        <w:t xml:space="preserve"> služeb</w:t>
      </w:r>
      <w:r w:rsidR="00E67B4B">
        <w:rPr>
          <w:rFonts w:asciiTheme="minorHAnsi" w:hAnsiTheme="minorHAnsi" w:cstheme="minorHAnsi"/>
          <w:sz w:val="22"/>
          <w:szCs w:val="22"/>
        </w:rPr>
        <w:t>,</w:t>
      </w:r>
      <w:r w:rsidR="00E67B4B" w:rsidRPr="005A4CFF">
        <w:rPr>
          <w:rFonts w:asciiTheme="minorHAnsi" w:hAnsiTheme="minorHAnsi" w:cstheme="minorHAnsi"/>
          <w:sz w:val="22"/>
          <w:szCs w:val="22"/>
        </w:rPr>
        <w:t xml:space="preserve"> a hrozí-li nebezpečí </w:t>
      </w:r>
      <w:r w:rsidR="00216046">
        <w:rPr>
          <w:rFonts w:asciiTheme="minorHAnsi" w:hAnsiTheme="minorHAnsi" w:cstheme="minorHAnsi"/>
          <w:sz w:val="22"/>
          <w:szCs w:val="22"/>
        </w:rPr>
        <w:t>újmy</w:t>
      </w:r>
      <w:r w:rsidR="00216046" w:rsidRPr="005A4CFF">
        <w:rPr>
          <w:rFonts w:asciiTheme="minorHAnsi" w:hAnsiTheme="minorHAnsi" w:cstheme="minorHAnsi"/>
          <w:sz w:val="22"/>
          <w:szCs w:val="22"/>
        </w:rPr>
        <w:t xml:space="preserve"> </w:t>
      </w:r>
      <w:r w:rsidR="00E67B4B" w:rsidRPr="005A4CFF">
        <w:rPr>
          <w:rFonts w:asciiTheme="minorHAnsi" w:hAnsiTheme="minorHAnsi" w:cstheme="minorHAnsi"/>
          <w:sz w:val="22"/>
          <w:szCs w:val="22"/>
        </w:rPr>
        <w:t>velkého rozsahu (havárie)</w:t>
      </w:r>
      <w:r w:rsidR="00216046">
        <w:rPr>
          <w:rFonts w:asciiTheme="minorHAnsi" w:hAnsiTheme="minorHAnsi" w:cstheme="minorHAnsi"/>
          <w:sz w:val="22"/>
          <w:szCs w:val="22"/>
        </w:rPr>
        <w:t>,</w:t>
      </w:r>
      <w:r w:rsidR="00E67B4B" w:rsidRPr="005A4CFF">
        <w:rPr>
          <w:rFonts w:asciiTheme="minorHAnsi" w:hAnsiTheme="minorHAnsi" w:cstheme="minorHAnsi"/>
          <w:sz w:val="22"/>
          <w:szCs w:val="22"/>
        </w:rPr>
        <w:t xml:space="preserve"> </w:t>
      </w:r>
      <w:r w:rsidR="0015080C">
        <w:rPr>
          <w:rFonts w:ascii="Calibri" w:hAnsi="Calibri"/>
          <w:sz w:val="22"/>
          <w:szCs w:val="22"/>
        </w:rPr>
        <w:t xml:space="preserve">může po něm objednatel uplatňovat </w:t>
      </w:r>
      <w:r w:rsidR="0015080C" w:rsidRPr="005A4CFF">
        <w:rPr>
          <w:rFonts w:asciiTheme="minorHAnsi" w:hAnsiTheme="minorHAnsi" w:cstheme="minorHAnsi"/>
          <w:sz w:val="22"/>
          <w:szCs w:val="22"/>
        </w:rPr>
        <w:t xml:space="preserve">smluvní pokutu </w:t>
      </w:r>
      <w:r w:rsidR="00E67B4B" w:rsidRPr="005A4CFF">
        <w:rPr>
          <w:rFonts w:asciiTheme="minorHAnsi" w:hAnsiTheme="minorHAnsi" w:cstheme="minorHAnsi"/>
          <w:sz w:val="22"/>
          <w:szCs w:val="22"/>
        </w:rPr>
        <w:t xml:space="preserve">ve výši </w:t>
      </w:r>
      <w:proofErr w:type="gramStart"/>
      <w:r w:rsidR="00E67B4B" w:rsidRPr="005A4CFF">
        <w:rPr>
          <w:rFonts w:asciiTheme="minorHAnsi" w:hAnsiTheme="minorHAnsi" w:cstheme="minorHAnsi"/>
          <w:sz w:val="22"/>
          <w:szCs w:val="22"/>
        </w:rPr>
        <w:t>10.000,-</w:t>
      </w:r>
      <w:proofErr w:type="gramEnd"/>
      <w:r w:rsidR="00E67B4B" w:rsidRPr="005A4CFF">
        <w:rPr>
          <w:rFonts w:asciiTheme="minorHAnsi" w:hAnsiTheme="minorHAnsi" w:cstheme="minorHAnsi"/>
          <w:sz w:val="22"/>
          <w:szCs w:val="22"/>
        </w:rPr>
        <w:t xml:space="preserve"> Kč denně za každou takovou vadu, u níž je</w:t>
      </w:r>
      <w:r w:rsidR="00E67B4B" w:rsidRPr="00C21DF8">
        <w:rPr>
          <w:rFonts w:asciiTheme="minorHAnsi" w:hAnsiTheme="minorHAnsi" w:cstheme="minorHAnsi"/>
          <w:sz w:val="22"/>
          <w:szCs w:val="22"/>
        </w:rPr>
        <w:t xml:space="preserve"> </w:t>
      </w:r>
      <w:r w:rsidR="00E67B4B">
        <w:rPr>
          <w:rFonts w:asciiTheme="minorHAnsi" w:hAnsiTheme="minorHAnsi" w:cstheme="minorHAnsi"/>
          <w:sz w:val="22"/>
          <w:szCs w:val="22"/>
        </w:rPr>
        <w:t>poskytovatel</w:t>
      </w:r>
      <w:r w:rsidR="00E67B4B" w:rsidRPr="005A4CFF">
        <w:rPr>
          <w:rFonts w:asciiTheme="minorHAnsi" w:hAnsiTheme="minorHAnsi" w:cstheme="minorHAnsi"/>
          <w:sz w:val="22"/>
          <w:szCs w:val="22"/>
        </w:rPr>
        <w:t xml:space="preserve"> v prodlení.</w:t>
      </w:r>
    </w:p>
    <w:p w14:paraId="16997408" w14:textId="3C28B1E7" w:rsidR="00E67B4B" w:rsidRPr="005A4CFF" w:rsidRDefault="00E67B4B" w:rsidP="00E67B4B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6" w:name="_Hlk62800601"/>
      <w:bookmarkEnd w:id="5"/>
      <w:r w:rsidRPr="005A4CFF">
        <w:rPr>
          <w:rFonts w:asciiTheme="minorHAnsi" w:hAnsiTheme="minorHAnsi" w:cstheme="minorHAnsi"/>
          <w:sz w:val="22"/>
          <w:szCs w:val="22"/>
        </w:rPr>
        <w:t xml:space="preserve">V případě provádění </w:t>
      </w:r>
      <w:r w:rsidR="006A16ED">
        <w:rPr>
          <w:rFonts w:asciiTheme="minorHAnsi" w:hAnsiTheme="minorHAnsi" w:cstheme="minorHAnsi"/>
          <w:sz w:val="22"/>
          <w:szCs w:val="22"/>
        </w:rPr>
        <w:t>služby</w:t>
      </w:r>
      <w:r w:rsidRPr="005A4CFF">
        <w:rPr>
          <w:rFonts w:asciiTheme="minorHAnsi" w:hAnsiTheme="minorHAnsi" w:cstheme="minorHAnsi"/>
          <w:sz w:val="22"/>
          <w:szCs w:val="22"/>
        </w:rPr>
        <w:t xml:space="preserve"> poddodavatelem, pro kterého objednatel neudělil souhlas, je-li souhlas v této smlouvě vyžadován, nebo poddodavatelem, který nebyl objednateli oznámen, je-li oznámení v této smlouvě vyžadováno, </w:t>
      </w:r>
      <w:r w:rsidR="0015080C">
        <w:rPr>
          <w:rFonts w:ascii="Calibri" w:hAnsi="Calibri"/>
          <w:sz w:val="22"/>
          <w:szCs w:val="22"/>
        </w:rPr>
        <w:t xml:space="preserve">může po poskytovateli objednatel uplatňovat </w:t>
      </w:r>
      <w:r w:rsidR="0015080C" w:rsidRPr="005A4CFF">
        <w:rPr>
          <w:rFonts w:asciiTheme="minorHAnsi" w:hAnsiTheme="minorHAnsi" w:cstheme="minorHAnsi"/>
          <w:sz w:val="22"/>
          <w:szCs w:val="22"/>
        </w:rPr>
        <w:t xml:space="preserve">smluvní pokutu </w:t>
      </w:r>
      <w:r w:rsidRPr="005A4CFF">
        <w:rPr>
          <w:rFonts w:asciiTheme="minorHAnsi" w:hAnsiTheme="minorHAnsi" w:cstheme="minorHAnsi"/>
          <w:sz w:val="22"/>
          <w:szCs w:val="22"/>
        </w:rPr>
        <w:t xml:space="preserve">ve výši </w:t>
      </w:r>
      <w:proofErr w:type="gramStart"/>
      <w:r w:rsidRPr="005A4CFF">
        <w:rPr>
          <w:rFonts w:asciiTheme="minorHAnsi" w:hAnsiTheme="minorHAnsi" w:cstheme="minorHAnsi"/>
          <w:sz w:val="22"/>
          <w:szCs w:val="22"/>
        </w:rPr>
        <w:t>40.000,-</w:t>
      </w:r>
      <w:proofErr w:type="gramEnd"/>
      <w:r w:rsidRPr="005A4CFF">
        <w:rPr>
          <w:rFonts w:asciiTheme="minorHAnsi" w:hAnsiTheme="minorHAnsi" w:cstheme="minorHAnsi"/>
          <w:sz w:val="22"/>
          <w:szCs w:val="22"/>
        </w:rPr>
        <w:t xml:space="preserve"> za poddodavatele.</w:t>
      </w:r>
    </w:p>
    <w:p w14:paraId="4E73C09D" w14:textId="77777777" w:rsidR="00183B80" w:rsidRDefault="00183B80" w:rsidP="00183B80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7" w:name="_Hlk62800622"/>
      <w:bookmarkEnd w:id="6"/>
      <w:r w:rsidRPr="005A4CFF">
        <w:rPr>
          <w:rFonts w:asciiTheme="minorHAnsi" w:hAnsiTheme="minorHAnsi" w:cstheme="minorHAnsi"/>
          <w:sz w:val="22"/>
          <w:szCs w:val="22"/>
        </w:rPr>
        <w:t>Poskytovatel j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5A4CFF">
        <w:rPr>
          <w:rFonts w:asciiTheme="minorHAnsi" w:hAnsiTheme="minorHAnsi" w:cstheme="minorHAnsi"/>
          <w:sz w:val="22"/>
          <w:szCs w:val="22"/>
        </w:rPr>
        <w:t xml:space="preserve">povinen zabezpečit prokazatelné proškolení každého pracovníka </w:t>
      </w:r>
      <w:r>
        <w:rPr>
          <w:rFonts w:asciiTheme="minorHAnsi" w:hAnsiTheme="minorHAnsi" w:cstheme="minorHAnsi"/>
          <w:sz w:val="22"/>
          <w:szCs w:val="22"/>
        </w:rPr>
        <w:t xml:space="preserve">vč. pracovníků subdodavatele v prostorách objednatele s </w:t>
      </w:r>
      <w:r w:rsidRPr="005A4CFF">
        <w:rPr>
          <w:rFonts w:asciiTheme="minorHAnsi" w:hAnsiTheme="minorHAnsi" w:cstheme="minorHAnsi"/>
          <w:sz w:val="22"/>
          <w:szCs w:val="22"/>
        </w:rPr>
        <w:t xml:space="preserve">předpisy BOZP. </w:t>
      </w:r>
      <w:r w:rsidRPr="00732486">
        <w:rPr>
          <w:rFonts w:asciiTheme="minorHAnsi" w:hAnsiTheme="minorHAnsi" w:cstheme="minorHAnsi"/>
          <w:sz w:val="22"/>
          <w:szCs w:val="22"/>
        </w:rPr>
        <w:t xml:space="preserve">V případě, že pracovník poskytovatele poruší předpisy BOZP nebo požární ochrany v prostorách objednatele, může po poskytovateli objednatel uplatnit smluvní pokutu ve výši </w:t>
      </w:r>
      <w:proofErr w:type="gramStart"/>
      <w:r w:rsidRPr="00732486">
        <w:rPr>
          <w:rFonts w:asciiTheme="minorHAnsi" w:hAnsiTheme="minorHAnsi" w:cstheme="minorHAnsi"/>
          <w:sz w:val="22"/>
          <w:szCs w:val="22"/>
        </w:rPr>
        <w:t>5.000,-</w:t>
      </w:r>
      <w:proofErr w:type="gramEnd"/>
      <w:r w:rsidRPr="00732486">
        <w:rPr>
          <w:rFonts w:asciiTheme="minorHAnsi" w:hAnsiTheme="minorHAnsi" w:cstheme="minorHAnsi"/>
          <w:sz w:val="22"/>
          <w:szCs w:val="22"/>
        </w:rPr>
        <w:t xml:space="preserve"> Kč. Do doby zaplacení této pokuty poskytovatel nevpustí takového pracovníka do prostor objednatele.</w:t>
      </w:r>
    </w:p>
    <w:bookmarkEnd w:id="7"/>
    <w:p w14:paraId="5D80B43B" w14:textId="2FFA3E7E" w:rsidR="00183B80" w:rsidRPr="003B5289" w:rsidRDefault="00183B80" w:rsidP="00183B80">
      <w:pPr>
        <w:numPr>
          <w:ilvl w:val="0"/>
          <w:numId w:val="13"/>
        </w:numPr>
        <w:rPr>
          <w:rFonts w:ascii="Calibri" w:hAnsi="Calibri"/>
          <w:b/>
          <w:bCs/>
          <w:sz w:val="22"/>
          <w:szCs w:val="22"/>
        </w:rPr>
      </w:pPr>
      <w:r w:rsidRPr="003B5289">
        <w:rPr>
          <w:rFonts w:ascii="Calibri" w:hAnsi="Calibri"/>
          <w:sz w:val="22"/>
          <w:szCs w:val="22"/>
        </w:rPr>
        <w:t>Dojde-li ze strany poskytovatele k porušení smluvní povinnosti, která není výslovně zajištěna smluvní pokutou, může po poskytovateli objednatel uplatňovat smluvní pokutu</w:t>
      </w:r>
      <w:r w:rsidRPr="003B5289">
        <w:rPr>
          <w:rFonts w:ascii="Calibri" w:hAnsi="Calibri"/>
          <w:bCs/>
          <w:sz w:val="22"/>
          <w:szCs w:val="22"/>
        </w:rPr>
        <w:t xml:space="preserve"> ve výši </w:t>
      </w:r>
      <w:proofErr w:type="gramStart"/>
      <w:r w:rsidRPr="003B5289">
        <w:rPr>
          <w:rFonts w:ascii="Calibri" w:hAnsi="Calibri"/>
          <w:bCs/>
          <w:sz w:val="22"/>
          <w:szCs w:val="22"/>
        </w:rPr>
        <w:t>2.000,-</w:t>
      </w:r>
      <w:proofErr w:type="gramEnd"/>
      <w:r w:rsidRPr="003B5289">
        <w:rPr>
          <w:rFonts w:ascii="Calibri" w:hAnsi="Calibri"/>
          <w:bCs/>
          <w:sz w:val="22"/>
          <w:szCs w:val="22"/>
        </w:rPr>
        <w:t xml:space="preserve"> Kč za každý případ takového porušení smluvní povinností.</w:t>
      </w:r>
    </w:p>
    <w:p w14:paraId="17E07C7C" w14:textId="77777777" w:rsidR="00183B80" w:rsidRDefault="00DB79D1" w:rsidP="00183B80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A4CFF">
        <w:rPr>
          <w:rFonts w:asciiTheme="minorHAnsi" w:hAnsiTheme="minorHAnsi" w:cstheme="minorHAnsi"/>
          <w:sz w:val="22"/>
          <w:szCs w:val="22"/>
        </w:rPr>
        <w:t>Smluvní pokuty jsou započitatelné vůči peněžitým závazkům souvisejících s touto smlouvou.</w:t>
      </w:r>
      <w:bookmarkStart w:id="8" w:name="_Hlk72304324"/>
    </w:p>
    <w:p w14:paraId="14966F1F" w14:textId="129276B3" w:rsidR="00183B80" w:rsidRPr="00183B80" w:rsidRDefault="00183B80" w:rsidP="00183B80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183B80">
        <w:rPr>
          <w:rFonts w:ascii="Calibri" w:hAnsi="Calibri"/>
          <w:sz w:val="22"/>
          <w:szCs w:val="22"/>
        </w:rPr>
        <w:t xml:space="preserve">Sjednané smluvní pokuty zaplatí povinná strana nezávisle na zavinění a na tom, zda a v jaké výši vznikne druhé straně újma. </w:t>
      </w:r>
      <w:bookmarkEnd w:id="8"/>
    </w:p>
    <w:p w14:paraId="73C5E8CD" w14:textId="62492BCE" w:rsidR="00B6419A" w:rsidRDefault="00B6419A" w:rsidP="002A6B01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Nároky na náhradu </w:t>
      </w:r>
      <w:r w:rsidR="00AD63FC">
        <w:rPr>
          <w:rFonts w:ascii="Calibri" w:hAnsi="Calibri"/>
          <w:sz w:val="22"/>
          <w:szCs w:val="22"/>
        </w:rPr>
        <w:t>újmy</w:t>
      </w:r>
      <w:r w:rsidR="00AD63FC" w:rsidRPr="00B44468">
        <w:rPr>
          <w:rFonts w:ascii="Calibri" w:hAnsi="Calibri"/>
          <w:sz w:val="22"/>
          <w:szCs w:val="22"/>
        </w:rPr>
        <w:t xml:space="preserve"> </w:t>
      </w:r>
      <w:r w:rsidRPr="00B44468">
        <w:rPr>
          <w:rFonts w:ascii="Calibri" w:hAnsi="Calibri"/>
          <w:sz w:val="22"/>
          <w:szCs w:val="22"/>
        </w:rPr>
        <w:t xml:space="preserve">nejsou dotčeny ani kompenzovány zaplacením </w:t>
      </w:r>
      <w:r w:rsidR="00E03348">
        <w:rPr>
          <w:rFonts w:ascii="Calibri" w:hAnsi="Calibri"/>
          <w:sz w:val="22"/>
          <w:szCs w:val="22"/>
        </w:rPr>
        <w:t>sankcí</w:t>
      </w:r>
      <w:r w:rsidRPr="00B44468">
        <w:rPr>
          <w:rFonts w:ascii="Calibri" w:hAnsi="Calibri"/>
          <w:sz w:val="22"/>
          <w:szCs w:val="22"/>
        </w:rPr>
        <w:t xml:space="preserve"> dle této smlouvy.</w:t>
      </w:r>
    </w:p>
    <w:p w14:paraId="2C2277BF" w14:textId="42F8405D" w:rsidR="0015080C" w:rsidRPr="00911898" w:rsidRDefault="0015080C" w:rsidP="0015080C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911898">
        <w:rPr>
          <w:rFonts w:ascii="Calibri" w:hAnsi="Calibri"/>
          <w:sz w:val="22"/>
          <w:szCs w:val="22"/>
        </w:rPr>
        <w:t xml:space="preserve">Je-li vůči smluvní straně uplatněna smluvní pokuta či úrok z prodlení podle tohoto článku, je taková smluvní strana povinna je uhradit. </w:t>
      </w:r>
    </w:p>
    <w:p w14:paraId="1185444A" w14:textId="77777777" w:rsidR="004201ED" w:rsidRDefault="004201ED" w:rsidP="00A95C94">
      <w:pPr>
        <w:pStyle w:val="Seznam0"/>
        <w:rPr>
          <w:rFonts w:asciiTheme="minorHAnsi" w:hAnsiTheme="minorHAnsi"/>
          <w:sz w:val="22"/>
          <w:szCs w:val="22"/>
        </w:rPr>
      </w:pPr>
    </w:p>
    <w:p w14:paraId="67CA56FF" w14:textId="77777777" w:rsidR="004249AC" w:rsidRDefault="004249AC" w:rsidP="00DB79D1">
      <w:pPr>
        <w:pStyle w:val="nadpisvesmlouvch"/>
        <w:ind w:left="360"/>
      </w:pPr>
    </w:p>
    <w:p w14:paraId="3B88053F" w14:textId="38F79DD8" w:rsidR="0030252C" w:rsidRPr="00F27EF5" w:rsidRDefault="00DB79D1" w:rsidP="00DB79D1">
      <w:pPr>
        <w:pStyle w:val="nadpisvesmlouvch"/>
        <w:ind w:left="360"/>
      </w:pPr>
      <w:r>
        <w:t>XI.</w:t>
      </w:r>
    </w:p>
    <w:p w14:paraId="6C3E14D4" w14:textId="77777777" w:rsidR="00C67F6D" w:rsidRDefault="0030252C" w:rsidP="002F5E72">
      <w:pPr>
        <w:pStyle w:val="nadpisvesmlouvch"/>
      </w:pPr>
      <w:r w:rsidRPr="00F27EF5">
        <w:t>Odstoupení od smlouvy</w:t>
      </w:r>
    </w:p>
    <w:p w14:paraId="24B20C24" w14:textId="77777777" w:rsidR="00EC369B" w:rsidRPr="00F27EF5" w:rsidRDefault="00EC369B" w:rsidP="002F5E72">
      <w:pPr>
        <w:pStyle w:val="nadpisvesmlouvch"/>
      </w:pPr>
    </w:p>
    <w:p w14:paraId="5D88961F" w14:textId="2B027B65" w:rsidR="00DE46B5" w:rsidRPr="00B44468" w:rsidRDefault="00DE46B5" w:rsidP="002A6B01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Pro účely odstoupení od smlouvy se za podstatné porušení smlouvy považuje</w:t>
      </w:r>
      <w:r w:rsidR="00AD63FC">
        <w:rPr>
          <w:rFonts w:ascii="Calibri" w:hAnsi="Calibri"/>
          <w:sz w:val="22"/>
          <w:szCs w:val="22"/>
        </w:rPr>
        <w:t xml:space="preserve"> zejména</w:t>
      </w:r>
      <w:r w:rsidRPr="00B44468">
        <w:rPr>
          <w:rFonts w:ascii="Calibri" w:hAnsi="Calibri"/>
          <w:sz w:val="22"/>
          <w:szCs w:val="22"/>
        </w:rPr>
        <w:t>:</w:t>
      </w:r>
    </w:p>
    <w:p w14:paraId="5BF40352" w14:textId="77777777" w:rsidR="00B6419A" w:rsidRPr="00F27EF5" w:rsidRDefault="00B6419A" w:rsidP="00A671DB">
      <w:pPr>
        <w:pStyle w:val="Seznam0"/>
        <w:numPr>
          <w:ilvl w:val="0"/>
          <w:numId w:val="21"/>
        </w:num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vadnost poskytovaných služeb již v průběhu jejich provádění, pokud poskytovatel na písemnou výzvu objednatele vady neodstraní ve lhůtě výzvou stanovené,</w:t>
      </w:r>
    </w:p>
    <w:p w14:paraId="2ECF01CF" w14:textId="77777777" w:rsidR="00175245" w:rsidRPr="00F27EF5" w:rsidRDefault="00175245" w:rsidP="00175245">
      <w:pPr>
        <w:numPr>
          <w:ilvl w:val="0"/>
          <w:numId w:val="21"/>
        </w:num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prodlení poskytovatele se zahájením nebo dokončením poskytování služeb </w:t>
      </w:r>
      <w:r w:rsidRPr="00E9604D">
        <w:rPr>
          <w:rFonts w:asciiTheme="minorHAnsi" w:hAnsiTheme="minorHAnsi"/>
          <w:b/>
          <w:sz w:val="22"/>
        </w:rPr>
        <w:t>o více než 24 hodin</w:t>
      </w:r>
      <w:r w:rsidRPr="00E9604D">
        <w:rPr>
          <w:rFonts w:asciiTheme="minorHAnsi" w:hAnsiTheme="minorHAnsi"/>
          <w:sz w:val="22"/>
        </w:rPr>
        <w:t>,</w:t>
      </w:r>
    </w:p>
    <w:p w14:paraId="690AD5AB" w14:textId="77777777" w:rsidR="00AD63FC" w:rsidRDefault="00AD63FC" w:rsidP="00AD63FC">
      <w:pPr>
        <w:numPr>
          <w:ilvl w:val="0"/>
          <w:numId w:val="21"/>
        </w:numPr>
        <w:rPr>
          <w:rFonts w:ascii="Calibri" w:hAnsi="Calibri"/>
          <w:sz w:val="22"/>
        </w:rPr>
      </w:pPr>
      <w:r w:rsidRPr="007A1EC6">
        <w:rPr>
          <w:rFonts w:asciiTheme="minorHAnsi" w:hAnsiTheme="minorHAnsi" w:cstheme="minorHAnsi"/>
          <w:sz w:val="22"/>
        </w:rPr>
        <w:t xml:space="preserve">úpadek objednatele </w:t>
      </w:r>
      <w:r w:rsidRPr="007A1EC6">
        <w:rPr>
          <w:rFonts w:ascii="Calibri" w:hAnsi="Calibri"/>
          <w:sz w:val="22"/>
        </w:rPr>
        <w:t>ve smyslu § 3 zák. č. 182/2006 Sb.</w:t>
      </w:r>
      <w:r>
        <w:rPr>
          <w:rFonts w:ascii="Calibri" w:hAnsi="Calibri"/>
          <w:sz w:val="22"/>
        </w:rPr>
        <w:t>,</w:t>
      </w:r>
      <w:r w:rsidRPr="007A1EC6">
        <w:rPr>
          <w:rFonts w:ascii="Calibri" w:hAnsi="Calibri"/>
          <w:sz w:val="22"/>
        </w:rPr>
        <w:t xml:space="preserve"> insolvenční zákon, ve znění pozdějších předpisů</w:t>
      </w:r>
      <w:r>
        <w:rPr>
          <w:rFonts w:ascii="Calibri" w:hAnsi="Calibri"/>
          <w:sz w:val="22"/>
        </w:rPr>
        <w:t xml:space="preserve">, </w:t>
      </w:r>
    </w:p>
    <w:p w14:paraId="5FB3EC91" w14:textId="6C25AE90" w:rsidR="00AD63FC" w:rsidRPr="007A1EC6" w:rsidRDefault="00AD63FC" w:rsidP="00AD63FC">
      <w:pPr>
        <w:numPr>
          <w:ilvl w:val="0"/>
          <w:numId w:val="21"/>
        </w:numPr>
        <w:rPr>
          <w:rFonts w:ascii="Calibri" w:hAnsi="Calibri"/>
          <w:sz w:val="22"/>
        </w:rPr>
      </w:pPr>
      <w:r w:rsidRPr="00CC4421">
        <w:rPr>
          <w:rFonts w:ascii="Calibri" w:hAnsi="Calibri"/>
          <w:sz w:val="22"/>
          <w:szCs w:val="22"/>
        </w:rPr>
        <w:lastRenderedPageBreak/>
        <w:t xml:space="preserve">zahájení insolvenčního řízení, ve kterém je </w:t>
      </w:r>
      <w:r>
        <w:rPr>
          <w:rFonts w:ascii="Calibri" w:hAnsi="Calibri"/>
          <w:sz w:val="22"/>
          <w:szCs w:val="22"/>
        </w:rPr>
        <w:t>poskytovatel</w:t>
      </w:r>
      <w:r w:rsidRPr="00CC4421">
        <w:rPr>
          <w:rFonts w:ascii="Calibri" w:hAnsi="Calibri"/>
          <w:sz w:val="22"/>
          <w:szCs w:val="22"/>
        </w:rPr>
        <w:t xml:space="preserve"> v postavení dlužníka</w:t>
      </w:r>
      <w:r>
        <w:rPr>
          <w:rFonts w:ascii="Calibri" w:hAnsi="Calibri"/>
          <w:sz w:val="22"/>
          <w:szCs w:val="22"/>
        </w:rPr>
        <w:t>.</w:t>
      </w:r>
    </w:p>
    <w:p w14:paraId="37DACE64" w14:textId="72AB4D2B" w:rsidR="00AD63FC" w:rsidRDefault="00AD63FC" w:rsidP="00AD63FC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67718E">
        <w:rPr>
          <w:rFonts w:ascii="Calibri" w:hAnsi="Calibri"/>
          <w:sz w:val="22"/>
          <w:szCs w:val="22"/>
        </w:rPr>
        <w:t>Dojde-li k výše uvedenému porušení smlouvy, je příslušná smluvní strana oprávněna od smlouvy odstoupit. Odstoupení od smlouvy musí být učiněno písemnou formou. V takovém případě nastávají účinky odstoupení od smlouvy dnem, ve kterém smluvní straně dojde oznámení o odstoupení ve smyslu § 570 zák. č. 89/2012 Sb., občanský zákoník, ve znění pozdějších předpisů. Od smlouvy je možné odstoupit jak bez zbytečného odkladu, tak i v případě, pokud důvod, pro který je odstupováno, stále přetrvává.</w:t>
      </w:r>
    </w:p>
    <w:p w14:paraId="55D10E56" w14:textId="738A2B22" w:rsidR="00AD63FC" w:rsidRPr="00AD63FC" w:rsidRDefault="00AD63FC" w:rsidP="00AD63FC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67718E">
        <w:rPr>
          <w:rFonts w:ascii="Calibri" w:hAnsi="Calibri"/>
          <w:sz w:val="22"/>
          <w:szCs w:val="22"/>
        </w:rPr>
        <w:t xml:space="preserve">Odstoupením od této </w:t>
      </w:r>
      <w:r>
        <w:rPr>
          <w:rFonts w:ascii="Calibri" w:hAnsi="Calibri"/>
          <w:sz w:val="22"/>
          <w:szCs w:val="22"/>
        </w:rPr>
        <w:t>smlouvy</w:t>
      </w:r>
      <w:r w:rsidRPr="0067718E">
        <w:rPr>
          <w:rFonts w:ascii="Calibri" w:hAnsi="Calibri"/>
          <w:sz w:val="22"/>
          <w:szCs w:val="22"/>
        </w:rPr>
        <w:t xml:space="preserve"> nezaniká vzájemná sankční odpovědnost stran ani povinnost k náhradě způsobené újmy.</w:t>
      </w:r>
    </w:p>
    <w:p w14:paraId="23C13A8E" w14:textId="77777777" w:rsidR="00390976" w:rsidRDefault="00390976">
      <w:pPr>
        <w:jc w:val="center"/>
        <w:rPr>
          <w:rFonts w:asciiTheme="minorHAnsi" w:hAnsiTheme="minorHAnsi"/>
          <w:b/>
          <w:sz w:val="22"/>
        </w:rPr>
      </w:pPr>
    </w:p>
    <w:p w14:paraId="2A336300" w14:textId="0E6F2A9C" w:rsidR="00137BC7" w:rsidRPr="00867154" w:rsidRDefault="00DB79D1" w:rsidP="00DB79D1">
      <w:pPr>
        <w:pStyle w:val="nadpisvesmlouvch"/>
        <w:ind w:left="360"/>
      </w:pPr>
      <w:r>
        <w:t>XII.</w:t>
      </w:r>
    </w:p>
    <w:p w14:paraId="1069BCD6" w14:textId="77777777" w:rsidR="00137BC7" w:rsidRDefault="00137BC7" w:rsidP="00137BC7">
      <w:pPr>
        <w:pStyle w:val="nadpisvesmlouvch"/>
      </w:pPr>
      <w:r>
        <w:t>Důvěrnost informací</w:t>
      </w:r>
    </w:p>
    <w:p w14:paraId="437E1C4F" w14:textId="77777777" w:rsidR="00137BC7" w:rsidRDefault="00137BC7" w:rsidP="00137BC7">
      <w:pPr>
        <w:pStyle w:val="nadpisvesmlouvch"/>
      </w:pPr>
    </w:p>
    <w:p w14:paraId="5810CFE0" w14:textId="77777777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Smluvní strany jsou si vědomy toho, že v rámci plnění smlouvy:</w:t>
      </w:r>
    </w:p>
    <w:p w14:paraId="1803A1AA" w14:textId="77777777" w:rsidR="00137BC7" w:rsidRPr="00E30129" w:rsidRDefault="00137BC7" w:rsidP="00137BC7">
      <w:pPr>
        <w:pStyle w:val="Zkladntext2"/>
        <w:numPr>
          <w:ilvl w:val="1"/>
          <w:numId w:val="27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mohou</w:t>
      </w:r>
      <w:r w:rsidRPr="00E30129">
        <w:rPr>
          <w:rFonts w:ascii="Calibri" w:hAnsi="Calibri"/>
          <w:sz w:val="22"/>
          <w:szCs w:val="22"/>
        </w:rPr>
        <w:t xml:space="preserve"> vzájemně poskytnout informace, které budou považovány za důvěrné (dále důvěrné informace),</w:t>
      </w:r>
    </w:p>
    <w:p w14:paraId="5E5DAFB4" w14:textId="77777777" w:rsidR="00137BC7" w:rsidRPr="00E30129" w:rsidRDefault="00137BC7" w:rsidP="00137BC7">
      <w:pPr>
        <w:pStyle w:val="Zkladntext2"/>
        <w:numPr>
          <w:ilvl w:val="1"/>
          <w:numId w:val="27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mohou jejich zaměstnanci získat přístup k důvěrným informacím druhé strany.</w:t>
      </w:r>
    </w:p>
    <w:p w14:paraId="4B2A6807" w14:textId="77777777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Veškeré důvěrné informace zůstávají výhradním vlastnictvím předávající strany. S výjimkou plnění této smlouvy, se obě strany zavazují nepublikovat žádným způsobem důvěrné informace druhé strany, nepředat je třetí straně ani svým vlastním zaměstnancům a zástupcům s výjimkou těch, kteří s nimi potřebují být seznámeni, aby mohli splnit smlouvu. Obě strany se zároveň zavazují nepoužít důvěrné informace druhé strany jinak než za účelem plnění smlouvy nebo uplatnění svých práv z této smlouvy. </w:t>
      </w:r>
    </w:p>
    <w:p w14:paraId="34E5B401" w14:textId="6D1C89F9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Nedohodnou-li se smluvní strany výslovně jinak, považují se za důvěrné implicitně všechny informace, které jsou a nebo by mohly být součástí obchodního tajemství, tj. například popisy nebo části popisů technologických procesů a vzorců, technických vzorců a technického know-how, informace o provozních metodách, procedurách a pracovních postupech, obchodní nebo marketingové plány, koncepce a strategie nebo jejich části, nabídky a všechny další informace, jejichž zveřejnění přijímající stranou by předávající straně mohlo způsobit </w:t>
      </w:r>
      <w:r w:rsidR="00042855">
        <w:rPr>
          <w:rFonts w:ascii="Calibri" w:hAnsi="Calibri"/>
          <w:sz w:val="22"/>
          <w:szCs w:val="22"/>
        </w:rPr>
        <w:t>újmu</w:t>
      </w:r>
      <w:r w:rsidRPr="00E30129">
        <w:rPr>
          <w:rFonts w:ascii="Calibri" w:hAnsi="Calibri"/>
          <w:sz w:val="22"/>
          <w:szCs w:val="22"/>
        </w:rPr>
        <w:t>.</w:t>
      </w:r>
    </w:p>
    <w:p w14:paraId="6B374D92" w14:textId="77777777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Pokud jsou důvěrné informace poskytovány v písemné podobě anebo ve formě textových souborů na počítačových médiích, je předávající strana povinna upozornit přijímající stranu na důvěrnost takového materiálu jejím vyznačením alespoň na titulní stránce.</w:t>
      </w:r>
    </w:p>
    <w:p w14:paraId="43A7D79E" w14:textId="77777777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Ustanovení tohoto článku</w:t>
      </w:r>
      <w:r w:rsidRPr="00E30129">
        <w:rPr>
          <w:rFonts w:ascii="Calibri" w:hAnsi="Calibri"/>
          <w:sz w:val="22"/>
          <w:szCs w:val="22"/>
        </w:rPr>
        <w:t xml:space="preserve"> není dotčeno ukončením účinnosti smlouvy z jakéhokoliv důvodu a jeho účinnost skončí nejdříve pět (5) let po ukončení účinnosti této smlouvy.</w:t>
      </w:r>
    </w:p>
    <w:p w14:paraId="1907B2B9" w14:textId="77777777" w:rsidR="004201ED" w:rsidRPr="00F27EF5" w:rsidRDefault="004201ED">
      <w:pPr>
        <w:jc w:val="center"/>
        <w:rPr>
          <w:rFonts w:asciiTheme="minorHAnsi" w:hAnsiTheme="minorHAnsi"/>
          <w:b/>
          <w:sz w:val="22"/>
        </w:rPr>
      </w:pPr>
    </w:p>
    <w:p w14:paraId="57603361" w14:textId="2A294CB5" w:rsidR="00DB79D1" w:rsidRPr="00F81383" w:rsidRDefault="00DB79D1" w:rsidP="00DB79D1">
      <w:pPr>
        <w:ind w:left="36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XI</w:t>
      </w:r>
      <w:r w:rsidR="003B5289">
        <w:rPr>
          <w:rFonts w:ascii="Calibri" w:hAnsi="Calibri"/>
          <w:b/>
          <w:sz w:val="22"/>
        </w:rPr>
        <w:t>II</w:t>
      </w:r>
      <w:r>
        <w:rPr>
          <w:rFonts w:ascii="Calibri" w:hAnsi="Calibri"/>
          <w:b/>
          <w:sz w:val="22"/>
        </w:rPr>
        <w:t>.</w:t>
      </w:r>
    </w:p>
    <w:p w14:paraId="209FF7B7" w14:textId="77777777" w:rsidR="00DB79D1" w:rsidRDefault="00DB79D1" w:rsidP="00DB79D1">
      <w:pPr>
        <w:pStyle w:val="Nadpis3"/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>Závěrečná ustanovení</w:t>
      </w:r>
    </w:p>
    <w:p w14:paraId="33EEFB67" w14:textId="77777777" w:rsidR="00DB79D1" w:rsidRPr="00F14FC5" w:rsidRDefault="00DB79D1" w:rsidP="00DB79D1"/>
    <w:p w14:paraId="722F62AD" w14:textId="77777777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Vztahy </w:t>
      </w:r>
      <w:r>
        <w:rPr>
          <w:rFonts w:ascii="Calibri" w:hAnsi="Calibri"/>
          <w:sz w:val="22"/>
        </w:rPr>
        <w:t>plynoucí z této smlouvy a vztahy</w:t>
      </w:r>
      <w:r w:rsidRPr="0058111D">
        <w:rPr>
          <w:rFonts w:ascii="Calibri" w:hAnsi="Calibri"/>
          <w:sz w:val="22"/>
        </w:rPr>
        <w:t xml:space="preserve"> neupravené se řídí příslušnými ustanoveními zákona č</w:t>
      </w:r>
      <w:r w:rsidR="00A42335">
        <w:rPr>
          <w:rFonts w:ascii="Calibri" w:hAnsi="Calibri"/>
          <w:sz w:val="22"/>
        </w:rPr>
        <w:t>. </w:t>
      </w:r>
      <w:r>
        <w:rPr>
          <w:rFonts w:ascii="Calibri" w:hAnsi="Calibri"/>
          <w:sz w:val="22"/>
        </w:rPr>
        <w:t>89/2012 Sb., občanský zákoník, ve znění pozdějších předpisů</w:t>
      </w:r>
    </w:p>
    <w:p w14:paraId="1EE972E6" w14:textId="77777777" w:rsidR="00DB79D1" w:rsidRPr="00671A79" w:rsidRDefault="00DB79D1" w:rsidP="00DB79D1">
      <w:pPr>
        <w:pStyle w:val="Zkladntext3"/>
        <w:numPr>
          <w:ilvl w:val="0"/>
          <w:numId w:val="33"/>
        </w:numPr>
        <w:tabs>
          <w:tab w:val="left" w:pos="709"/>
        </w:tabs>
        <w:spacing w:after="0" w:line="20" w:lineRule="atLeast"/>
        <w:rPr>
          <w:rFonts w:ascii="Calibri" w:hAnsi="Calibri"/>
          <w:i/>
          <w:color w:val="FF0000"/>
          <w:sz w:val="22"/>
          <w:szCs w:val="22"/>
        </w:rPr>
      </w:pPr>
      <w:r w:rsidRPr="009F7ED2">
        <w:rPr>
          <w:rFonts w:ascii="Calibri" w:hAnsi="Calibri"/>
          <w:sz w:val="22"/>
          <w:szCs w:val="22"/>
        </w:rPr>
        <w:t>Smluvní strany berou na vědomí, že společnost Brněnské komunikace a.s. je povinna dodržovat ustanovení zákona č. 106/1999 Sb., o svobodném přístupu k informacím, ve znění pozdějších předpisů.</w:t>
      </w:r>
    </w:p>
    <w:p w14:paraId="3352943E" w14:textId="4A5C8F89" w:rsidR="00DB79D1" w:rsidRPr="00671A79" w:rsidRDefault="0007093A" w:rsidP="001048F9">
      <w:pPr>
        <w:pStyle w:val="Seznam0"/>
        <w:numPr>
          <w:ilvl w:val="0"/>
          <w:numId w:val="33"/>
        </w:numPr>
        <w:rPr>
          <w:rFonts w:ascii="Calibri" w:hAnsi="Calibri" w:cs="Calibri"/>
          <w:color w:val="FF0000"/>
          <w:sz w:val="22"/>
          <w:szCs w:val="22"/>
        </w:rPr>
      </w:pPr>
      <w:r w:rsidRPr="00064E19">
        <w:rPr>
          <w:rFonts w:ascii="Calibri" w:hAnsi="Calibri"/>
          <w:sz w:val="22"/>
          <w:szCs w:val="22"/>
        </w:rPr>
        <w:t xml:space="preserve">Tato smlouva nabývá </w:t>
      </w:r>
      <w:r>
        <w:rPr>
          <w:rFonts w:ascii="Calibri" w:hAnsi="Calibri"/>
          <w:sz w:val="22"/>
          <w:szCs w:val="22"/>
        </w:rPr>
        <w:t xml:space="preserve">platnosti dnem jejího podpisu oběma smluvními stranami a </w:t>
      </w:r>
      <w:r w:rsidRPr="00064E19">
        <w:rPr>
          <w:rFonts w:ascii="Calibri" w:hAnsi="Calibri"/>
          <w:sz w:val="22"/>
          <w:szCs w:val="22"/>
        </w:rPr>
        <w:t xml:space="preserve">účinnosti dnem jejího uveřejnění prostřednictvím registru smluv </w:t>
      </w:r>
      <w:r w:rsidR="00DB79D1" w:rsidRPr="00671A79">
        <w:rPr>
          <w:rFonts w:ascii="Calibri" w:hAnsi="Calibri" w:cs="Calibri"/>
          <w:sz w:val="22"/>
          <w:szCs w:val="22"/>
        </w:rPr>
        <w:t>postupem dle zákona č. 340/2015 Sb., o registru smluv</w:t>
      </w:r>
      <w:r w:rsidR="00AD63FC">
        <w:rPr>
          <w:rFonts w:ascii="Calibri" w:hAnsi="Calibri" w:cs="Calibri"/>
          <w:sz w:val="22"/>
          <w:szCs w:val="22"/>
        </w:rPr>
        <w:t>, ve znění pozdějších předpisů,</w:t>
      </w:r>
      <w:r w:rsidR="00DB79D1" w:rsidRPr="00671A79">
        <w:rPr>
          <w:rFonts w:ascii="Calibri" w:hAnsi="Calibri" w:cs="Calibri"/>
          <w:sz w:val="22"/>
          <w:szCs w:val="22"/>
        </w:rPr>
        <w:t xml:space="preserve"> a její zveřejnění zajistí </w:t>
      </w:r>
      <w:r w:rsidR="009638DB">
        <w:rPr>
          <w:rFonts w:ascii="Calibri" w:hAnsi="Calibri" w:cs="Calibri"/>
          <w:sz w:val="22"/>
          <w:szCs w:val="22"/>
        </w:rPr>
        <w:t>objednatel</w:t>
      </w:r>
      <w:r w:rsidR="00DB79D1" w:rsidRPr="00671A79">
        <w:rPr>
          <w:rFonts w:ascii="Calibri" w:hAnsi="Calibri" w:cs="Calibri"/>
          <w:sz w:val="22"/>
          <w:szCs w:val="22"/>
        </w:rPr>
        <w:t xml:space="preserve">. </w:t>
      </w:r>
    </w:p>
    <w:p w14:paraId="020DDD34" w14:textId="77777777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>Žádná ze smluvních stran není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 o takových změnách.</w:t>
      </w:r>
    </w:p>
    <w:p w14:paraId="68EBBCB9" w14:textId="77777777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Tuto smlouvu lze měnit pouze </w:t>
      </w:r>
      <w:r>
        <w:rPr>
          <w:rFonts w:ascii="Calibri" w:hAnsi="Calibri"/>
          <w:sz w:val="22"/>
        </w:rPr>
        <w:t xml:space="preserve">písemnou formou </w:t>
      </w:r>
      <w:r w:rsidRPr="0058111D">
        <w:rPr>
          <w:rFonts w:ascii="Calibri" w:hAnsi="Calibri"/>
          <w:sz w:val="22"/>
        </w:rPr>
        <w:t>číslovanými dodatky podepsanými oběma smluvními stranami.</w:t>
      </w:r>
    </w:p>
    <w:p w14:paraId="18C04345" w14:textId="77777777" w:rsidR="001048F9" w:rsidRPr="00A63A62" w:rsidRDefault="001048F9" w:rsidP="001048F9">
      <w:pPr>
        <w:pStyle w:val="Odstavecseseznamem"/>
        <w:numPr>
          <w:ilvl w:val="0"/>
          <w:numId w:val="33"/>
        </w:numPr>
        <w:rPr>
          <w:rFonts w:ascii="Calibri" w:hAnsi="Calibri"/>
          <w:sz w:val="22"/>
        </w:rPr>
      </w:pPr>
      <w:r w:rsidRPr="00A63A62">
        <w:rPr>
          <w:rFonts w:ascii="Calibri" w:hAnsi="Calibri"/>
          <w:sz w:val="22"/>
        </w:rPr>
        <w:lastRenderedPageBreak/>
        <w:t xml:space="preserve">Tato dohoda bude uzavřena pouze elektronicky, přičemž poslední podepisující strana dohody je povinna zaslat bez zbytečného odkladu tento elektronicky uzavřený originál dohody druhé straně dohody. </w:t>
      </w:r>
    </w:p>
    <w:p w14:paraId="6F33E9AE" w14:textId="4B45FD49" w:rsidR="00364A10" w:rsidRDefault="00364A10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  <w:lang w:eastAsia="x-none"/>
        </w:rPr>
        <w:t>Automatické prodloužení účinnosti této smlouvy se nesjednává.</w:t>
      </w:r>
    </w:p>
    <w:p w14:paraId="3337D635" w14:textId="207CCF92" w:rsidR="00DB79D1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Smluvní strany prohlašují, že si tuto smlouvu </w:t>
      </w:r>
      <w:r w:rsidRPr="0058111D">
        <w:rPr>
          <w:rFonts w:ascii="Calibri" w:hAnsi="Calibri"/>
          <w:noProof/>
          <w:sz w:val="22"/>
        </w:rPr>
        <w:t>přečetly</w:t>
      </w:r>
      <w:r w:rsidRPr="0058111D">
        <w:rPr>
          <w:rFonts w:ascii="Calibri" w:hAnsi="Calibri"/>
          <w:sz w:val="22"/>
        </w:rPr>
        <w:t xml:space="preserve">, bezvýhradně souhlasí s jejím obsahem a že ji uzavírají ze své vážné a svobodné vůle, prosté omylu. Na důkaz toho připojují podpisy svých oprávněných zástupců.   </w:t>
      </w:r>
    </w:p>
    <w:p w14:paraId="3FA2D2B2" w14:textId="00A9FE38" w:rsidR="00042855" w:rsidRPr="001048F9" w:rsidRDefault="00042855" w:rsidP="00042855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1048F9">
        <w:rPr>
          <w:rFonts w:ascii="Calibri" w:hAnsi="Calibri"/>
          <w:sz w:val="22"/>
        </w:rPr>
        <w:t>Nedílnou součástí této dohody je Příloha č. 1</w:t>
      </w:r>
      <w:r w:rsidR="00D47E43" w:rsidRPr="001048F9">
        <w:rPr>
          <w:rFonts w:ascii="Calibri" w:hAnsi="Calibri"/>
          <w:sz w:val="22"/>
        </w:rPr>
        <w:t>.</w:t>
      </w:r>
    </w:p>
    <w:p w14:paraId="00218BF2" w14:textId="77777777" w:rsidR="00DB79D1" w:rsidRPr="004F515E" w:rsidRDefault="00DB79D1" w:rsidP="00DB79D1">
      <w:pPr>
        <w:tabs>
          <w:tab w:val="left" w:pos="4962"/>
        </w:tabs>
        <w:rPr>
          <w:rFonts w:ascii="Calibri" w:hAnsi="Calibri"/>
          <w:sz w:val="22"/>
        </w:rPr>
      </w:pPr>
    </w:p>
    <w:p w14:paraId="3CBB8354" w14:textId="77777777" w:rsidR="00D47E43" w:rsidRDefault="00D47E43" w:rsidP="00DB79D1">
      <w:pPr>
        <w:tabs>
          <w:tab w:val="left" w:pos="4962"/>
        </w:tabs>
        <w:rPr>
          <w:rFonts w:ascii="Calibri" w:hAnsi="Calibri"/>
          <w:sz w:val="22"/>
        </w:rPr>
      </w:pPr>
    </w:p>
    <w:p w14:paraId="71A3484D" w14:textId="77777777" w:rsidR="001048F9" w:rsidRPr="00EC30B7" w:rsidRDefault="001048F9" w:rsidP="001048F9">
      <w:pPr>
        <w:tabs>
          <w:tab w:val="left" w:pos="4962"/>
        </w:tabs>
        <w:rPr>
          <w:rFonts w:ascii="Calibri" w:hAnsi="Calibri"/>
          <w:b/>
          <w:sz w:val="22"/>
        </w:rPr>
      </w:pPr>
      <w:r w:rsidRPr="00EC30B7">
        <w:rPr>
          <w:rFonts w:ascii="Calibri" w:hAnsi="Calibri"/>
          <w:b/>
          <w:sz w:val="22"/>
        </w:rPr>
        <w:t>Přílohy:</w:t>
      </w:r>
    </w:p>
    <w:p w14:paraId="2019B3D3" w14:textId="77777777" w:rsidR="001048F9" w:rsidRPr="004F515E" w:rsidRDefault="001048F9" w:rsidP="001048F9">
      <w:pPr>
        <w:tabs>
          <w:tab w:val="left" w:pos="4962"/>
        </w:tabs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>Příloha č.</w:t>
      </w:r>
      <w:r>
        <w:rPr>
          <w:rFonts w:ascii="Calibri" w:hAnsi="Calibri"/>
          <w:sz w:val="22"/>
        </w:rPr>
        <w:t xml:space="preserve"> 1:</w:t>
      </w:r>
      <w:r w:rsidRPr="004F515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Položkový rozpočet</w:t>
      </w:r>
    </w:p>
    <w:p w14:paraId="15147741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4D2FA4AC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Za objednatele:</w:t>
      </w:r>
      <w:r w:rsidRPr="00F27EF5">
        <w:rPr>
          <w:rFonts w:asciiTheme="minorHAnsi" w:hAnsiTheme="minorHAnsi"/>
          <w:sz w:val="22"/>
        </w:rPr>
        <w:tab/>
        <w:t>Za poskytovatele:</w:t>
      </w:r>
    </w:p>
    <w:p w14:paraId="37CD2CD5" w14:textId="77777777" w:rsidR="001048F9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553DB2C1" w14:textId="5B36936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V Brně dne </w:t>
      </w:r>
      <w:r>
        <w:rPr>
          <w:rFonts w:asciiTheme="minorHAnsi" w:hAnsiTheme="minorHAnsi"/>
          <w:sz w:val="22"/>
        </w:rPr>
        <w:t>/dle elektronického podpisu</w:t>
      </w: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>V </w:t>
      </w:r>
      <w:r w:rsidRPr="00A63A62">
        <w:rPr>
          <w:rFonts w:asciiTheme="minorHAnsi" w:hAnsiTheme="minorHAnsi"/>
          <w:sz w:val="22"/>
          <w:highlight w:val="yellow"/>
        </w:rPr>
        <w:t>……………….</w:t>
      </w:r>
      <w:r w:rsidRPr="00F27EF5">
        <w:rPr>
          <w:rFonts w:asciiTheme="minorHAnsi" w:hAnsiTheme="minorHAnsi"/>
          <w:sz w:val="22"/>
        </w:rPr>
        <w:t xml:space="preserve"> dne </w:t>
      </w:r>
      <w:r>
        <w:rPr>
          <w:rFonts w:asciiTheme="minorHAnsi" w:hAnsiTheme="minorHAnsi"/>
          <w:sz w:val="22"/>
        </w:rPr>
        <w:t>/dle elektronického podpisu</w:t>
      </w:r>
    </w:p>
    <w:p w14:paraId="3AFF8BFA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78A9C4F1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23F54A90" w14:textId="77777777" w:rsidR="001048F9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33B767BE" w14:textId="77777777" w:rsidR="001048F9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72A78426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143A3747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tbl>
      <w:tblPr>
        <w:tblpPr w:leftFromText="141" w:rightFromText="141" w:vertAnchor="text" w:horzAnchor="page" w:tblpX="500" w:tblpY="177"/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1048F9" w:rsidRPr="00F27EF5" w14:paraId="671C410B" w14:textId="77777777" w:rsidTr="00055F18">
        <w:tc>
          <w:tcPr>
            <w:tcW w:w="4719" w:type="dxa"/>
          </w:tcPr>
          <w:p w14:paraId="186764C7" w14:textId="77777777" w:rsidR="001048F9" w:rsidRPr="00F27EF5" w:rsidRDefault="001048F9" w:rsidP="00055F18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5191F2CB" w14:textId="77777777" w:rsidR="001048F9" w:rsidRPr="00F27EF5" w:rsidRDefault="001048F9" w:rsidP="00055F18">
            <w:pPr>
              <w:jc w:val="center"/>
              <w:rPr>
                <w:rFonts w:asciiTheme="minorHAnsi" w:hAnsiTheme="minorHAnsi"/>
                <w:sz w:val="22"/>
              </w:rPr>
            </w:pPr>
            <w:r w:rsidRPr="00A63A62">
              <w:rPr>
                <w:rFonts w:asciiTheme="minorHAnsi" w:hAnsiTheme="minorHAnsi"/>
                <w:sz w:val="22"/>
                <w:highlight w:val="yellow"/>
              </w:rPr>
              <w:t>…………………………………………….</w:t>
            </w:r>
          </w:p>
        </w:tc>
      </w:tr>
      <w:tr w:rsidR="001048F9" w:rsidRPr="00F27EF5" w14:paraId="586D1012" w14:textId="77777777" w:rsidTr="00055F18">
        <w:tc>
          <w:tcPr>
            <w:tcW w:w="4719" w:type="dxa"/>
          </w:tcPr>
          <w:p w14:paraId="41F82108" w14:textId="77777777" w:rsidR="001048F9" w:rsidRPr="00F27EF5" w:rsidRDefault="001048F9" w:rsidP="00055F18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Ing. Luděk Borový</w:t>
            </w:r>
          </w:p>
          <w:p w14:paraId="6718082B" w14:textId="77777777" w:rsidR="001048F9" w:rsidRPr="00F27EF5" w:rsidRDefault="001048F9" w:rsidP="00055F18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generální ředitel</w:t>
            </w:r>
          </w:p>
          <w:p w14:paraId="1FFE58C7" w14:textId="77777777" w:rsidR="001048F9" w:rsidRPr="00F27EF5" w:rsidRDefault="001048F9" w:rsidP="00055F18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719" w:type="dxa"/>
          </w:tcPr>
          <w:p w14:paraId="44AF16D8" w14:textId="77777777" w:rsidR="001048F9" w:rsidRDefault="001048F9" w:rsidP="00055F18">
            <w:pPr>
              <w:jc w:val="center"/>
              <w:rPr>
                <w:rFonts w:asciiTheme="minorHAnsi" w:hAnsiTheme="minorHAnsi"/>
                <w:sz w:val="22"/>
              </w:rPr>
            </w:pPr>
            <w:r w:rsidRPr="001048F9">
              <w:rPr>
                <w:rFonts w:asciiTheme="minorHAnsi" w:hAnsiTheme="minorHAnsi"/>
                <w:sz w:val="22"/>
                <w:highlight w:val="yellow"/>
              </w:rPr>
              <w:t>jméno</w:t>
            </w:r>
          </w:p>
          <w:p w14:paraId="7BA08722" w14:textId="7E027456" w:rsidR="001048F9" w:rsidRPr="001048F9" w:rsidRDefault="001048F9" w:rsidP="001048F9">
            <w:pPr>
              <w:jc w:val="center"/>
              <w:rPr>
                <w:rFonts w:asciiTheme="minorHAnsi" w:hAnsiTheme="minorHAnsi"/>
                <w:sz w:val="22"/>
              </w:rPr>
            </w:pPr>
            <w:r w:rsidRPr="001048F9">
              <w:rPr>
                <w:rFonts w:asciiTheme="minorHAnsi" w:hAnsiTheme="minorHAnsi"/>
                <w:sz w:val="22"/>
                <w:highlight w:val="yellow"/>
              </w:rPr>
              <w:t>funkce</w:t>
            </w:r>
          </w:p>
        </w:tc>
      </w:tr>
    </w:tbl>
    <w:p w14:paraId="6B0E71F5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2436A1AB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</w:p>
    <w:p w14:paraId="5EE4D2B1" w14:textId="77777777" w:rsidR="001048F9" w:rsidRPr="00F27EF5" w:rsidRDefault="001048F9" w:rsidP="001048F9">
      <w:pPr>
        <w:rPr>
          <w:rFonts w:asciiTheme="minorHAnsi" w:hAnsiTheme="minorHAnsi"/>
          <w:sz w:val="22"/>
        </w:rPr>
      </w:pPr>
    </w:p>
    <w:p w14:paraId="0B73CBA3" w14:textId="77777777" w:rsidR="001048F9" w:rsidRPr="00F27EF5" w:rsidRDefault="001048F9" w:rsidP="001048F9">
      <w:pPr>
        <w:rPr>
          <w:rFonts w:asciiTheme="minorHAnsi" w:hAnsiTheme="minorHAnsi"/>
          <w:sz w:val="22"/>
        </w:rPr>
      </w:pPr>
    </w:p>
    <w:p w14:paraId="29586401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3F013DCD" w14:textId="77777777" w:rsidR="00A27C4A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</w:p>
    <w:p w14:paraId="2DACA73B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53986065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17B6D3FE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5BEF6DD2" w14:textId="77777777" w:rsidR="00736F31" w:rsidRDefault="00736F31">
      <w:pPr>
        <w:rPr>
          <w:rFonts w:asciiTheme="minorHAnsi" w:hAnsiTheme="minorHAnsi"/>
          <w:sz w:val="22"/>
        </w:rPr>
      </w:pPr>
    </w:p>
    <w:p w14:paraId="28851B72" w14:textId="77777777" w:rsidR="001048F9" w:rsidRDefault="001048F9">
      <w:pPr>
        <w:rPr>
          <w:rFonts w:asciiTheme="minorHAnsi" w:hAnsiTheme="minorHAnsi"/>
          <w:sz w:val="22"/>
        </w:rPr>
      </w:pPr>
    </w:p>
    <w:p w14:paraId="1ED66CD3" w14:textId="77777777" w:rsidR="001048F9" w:rsidRDefault="001048F9">
      <w:pPr>
        <w:rPr>
          <w:rFonts w:asciiTheme="minorHAnsi" w:hAnsiTheme="minorHAnsi"/>
          <w:sz w:val="22"/>
        </w:rPr>
      </w:pPr>
    </w:p>
    <w:p w14:paraId="2987B5F8" w14:textId="77777777" w:rsidR="001048F9" w:rsidRDefault="001048F9">
      <w:pPr>
        <w:rPr>
          <w:rFonts w:asciiTheme="minorHAnsi" w:hAnsiTheme="minorHAnsi"/>
          <w:sz w:val="22"/>
        </w:rPr>
      </w:pPr>
    </w:p>
    <w:p w14:paraId="3C304235" w14:textId="77777777" w:rsidR="001048F9" w:rsidRDefault="001048F9">
      <w:pPr>
        <w:rPr>
          <w:rFonts w:asciiTheme="minorHAnsi" w:hAnsiTheme="minorHAnsi"/>
          <w:sz w:val="22"/>
        </w:rPr>
      </w:pPr>
    </w:p>
    <w:p w14:paraId="2A12E7BC" w14:textId="77777777" w:rsidR="001048F9" w:rsidRDefault="001048F9">
      <w:pPr>
        <w:rPr>
          <w:rFonts w:asciiTheme="minorHAnsi" w:hAnsiTheme="minorHAnsi"/>
          <w:sz w:val="22"/>
        </w:rPr>
      </w:pPr>
    </w:p>
    <w:p w14:paraId="644B73E3" w14:textId="77777777" w:rsidR="001048F9" w:rsidRDefault="001048F9">
      <w:pPr>
        <w:rPr>
          <w:rFonts w:asciiTheme="minorHAnsi" w:hAnsiTheme="minorHAnsi"/>
          <w:sz w:val="22"/>
        </w:rPr>
      </w:pPr>
    </w:p>
    <w:p w14:paraId="341FC601" w14:textId="77777777" w:rsidR="001048F9" w:rsidRDefault="001048F9">
      <w:pPr>
        <w:rPr>
          <w:rFonts w:asciiTheme="minorHAnsi" w:hAnsiTheme="minorHAnsi"/>
          <w:sz w:val="22"/>
        </w:rPr>
      </w:pPr>
    </w:p>
    <w:p w14:paraId="7CC632B1" w14:textId="77777777" w:rsidR="002662D9" w:rsidRDefault="002662D9">
      <w:pPr>
        <w:rPr>
          <w:rFonts w:asciiTheme="minorHAnsi" w:hAnsiTheme="minorHAnsi"/>
          <w:sz w:val="22"/>
        </w:rPr>
      </w:pPr>
    </w:p>
    <w:p w14:paraId="16F8F794" w14:textId="77777777" w:rsidR="002662D9" w:rsidRDefault="002662D9">
      <w:pPr>
        <w:rPr>
          <w:rFonts w:asciiTheme="minorHAnsi" w:hAnsiTheme="minorHAnsi"/>
          <w:sz w:val="22"/>
        </w:rPr>
      </w:pPr>
    </w:p>
    <w:p w14:paraId="4555E430" w14:textId="77777777" w:rsidR="002662D9" w:rsidRDefault="002662D9">
      <w:pPr>
        <w:rPr>
          <w:rFonts w:asciiTheme="minorHAnsi" w:hAnsiTheme="minorHAnsi"/>
          <w:sz w:val="22"/>
        </w:rPr>
      </w:pPr>
    </w:p>
    <w:p w14:paraId="5ECE6F18" w14:textId="77777777" w:rsidR="002662D9" w:rsidRDefault="002662D9">
      <w:pPr>
        <w:rPr>
          <w:rFonts w:asciiTheme="minorHAnsi" w:hAnsiTheme="minorHAnsi"/>
          <w:sz w:val="22"/>
        </w:rPr>
      </w:pPr>
    </w:p>
    <w:p w14:paraId="0E963C82" w14:textId="77777777" w:rsidR="002662D9" w:rsidRDefault="002662D9">
      <w:pPr>
        <w:rPr>
          <w:rFonts w:asciiTheme="minorHAnsi" w:hAnsiTheme="minorHAnsi"/>
          <w:sz w:val="22"/>
        </w:rPr>
      </w:pPr>
    </w:p>
    <w:p w14:paraId="5D30111B" w14:textId="77777777" w:rsidR="002662D9" w:rsidRDefault="002662D9">
      <w:pPr>
        <w:rPr>
          <w:rFonts w:asciiTheme="minorHAnsi" w:hAnsiTheme="minorHAnsi"/>
          <w:sz w:val="22"/>
        </w:rPr>
      </w:pPr>
    </w:p>
    <w:p w14:paraId="76A96CAF" w14:textId="77777777" w:rsidR="001048F9" w:rsidRDefault="001048F9">
      <w:pPr>
        <w:rPr>
          <w:rFonts w:asciiTheme="minorHAnsi" w:hAnsiTheme="minorHAnsi"/>
          <w:sz w:val="22"/>
        </w:rPr>
      </w:pPr>
    </w:p>
    <w:p w14:paraId="070E658E" w14:textId="77777777" w:rsidR="00175245" w:rsidRDefault="00175245">
      <w:pPr>
        <w:rPr>
          <w:rFonts w:asciiTheme="minorHAnsi" w:hAnsiTheme="minorHAnsi"/>
          <w:sz w:val="22"/>
        </w:rPr>
      </w:pPr>
    </w:p>
    <w:p w14:paraId="04E15202" w14:textId="77777777" w:rsidR="00175245" w:rsidRDefault="00175245">
      <w:pPr>
        <w:rPr>
          <w:rFonts w:asciiTheme="minorHAnsi" w:hAnsiTheme="minorHAnsi"/>
          <w:sz w:val="22"/>
        </w:rPr>
      </w:pPr>
    </w:p>
    <w:p w14:paraId="3B35280F" w14:textId="77777777" w:rsidR="00175245" w:rsidRDefault="00175245">
      <w:pPr>
        <w:rPr>
          <w:rFonts w:asciiTheme="minorHAnsi" w:hAnsiTheme="minorHAnsi"/>
          <w:sz w:val="22"/>
        </w:rPr>
      </w:pPr>
    </w:p>
    <w:p w14:paraId="424351E6" w14:textId="77777777" w:rsidR="00175245" w:rsidRDefault="00175245">
      <w:pPr>
        <w:rPr>
          <w:rFonts w:asciiTheme="minorHAnsi" w:hAnsiTheme="minorHAnsi"/>
          <w:sz w:val="22"/>
        </w:rPr>
      </w:pPr>
    </w:p>
    <w:p w14:paraId="2805DC55" w14:textId="77777777" w:rsidR="00175245" w:rsidRDefault="00175245">
      <w:pPr>
        <w:rPr>
          <w:rFonts w:asciiTheme="minorHAnsi" w:hAnsiTheme="minorHAnsi"/>
          <w:sz w:val="22"/>
        </w:rPr>
      </w:pPr>
    </w:p>
    <w:p w14:paraId="20B2A191" w14:textId="77777777" w:rsidR="00175245" w:rsidRDefault="00175245">
      <w:pPr>
        <w:rPr>
          <w:rFonts w:asciiTheme="minorHAnsi" w:hAnsiTheme="minorHAnsi"/>
          <w:sz w:val="22"/>
        </w:rPr>
      </w:pPr>
    </w:p>
    <w:p w14:paraId="6171A27C" w14:textId="77777777" w:rsidR="001048F9" w:rsidRPr="004F515E" w:rsidRDefault="001048F9" w:rsidP="001048F9">
      <w:pPr>
        <w:tabs>
          <w:tab w:val="left" w:pos="4962"/>
        </w:tabs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lastRenderedPageBreak/>
        <w:t>Příloha č.</w:t>
      </w:r>
      <w:r>
        <w:rPr>
          <w:rFonts w:ascii="Calibri" w:hAnsi="Calibri"/>
          <w:sz w:val="22"/>
        </w:rPr>
        <w:t xml:space="preserve"> 1:</w:t>
      </w:r>
      <w:r w:rsidRPr="004F515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Položkový rozpočet</w:t>
      </w:r>
    </w:p>
    <w:p w14:paraId="1CD639BC" w14:textId="77777777" w:rsidR="001048F9" w:rsidRPr="00F27EF5" w:rsidRDefault="001048F9">
      <w:pPr>
        <w:rPr>
          <w:rFonts w:asciiTheme="minorHAnsi" w:hAnsiTheme="minorHAnsi"/>
          <w:sz w:val="22"/>
        </w:rPr>
      </w:pPr>
    </w:p>
    <w:sectPr w:rsidR="001048F9" w:rsidRPr="00F27EF5">
      <w:footerReference w:type="default" r:id="rId10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33B54" w14:textId="77777777" w:rsidR="00543780" w:rsidRDefault="00543780">
      <w:r>
        <w:separator/>
      </w:r>
    </w:p>
  </w:endnote>
  <w:endnote w:type="continuationSeparator" w:id="0">
    <w:p w14:paraId="054FB4E4" w14:textId="77777777" w:rsidR="00543780" w:rsidRDefault="0054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394D7" w14:textId="77777777" w:rsidR="00500716" w:rsidRPr="00042855" w:rsidRDefault="00500716">
    <w:pPr>
      <w:pStyle w:val="Zhlav"/>
      <w:jc w:val="center"/>
      <w:rPr>
        <w:rFonts w:asciiTheme="minorHAnsi" w:hAnsiTheme="minorHAnsi" w:cstheme="minorHAnsi"/>
        <w:sz w:val="22"/>
        <w:szCs w:val="22"/>
      </w:rPr>
    </w:pP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Pr="00042855">
      <w:rPr>
        <w:rStyle w:val="slostrnky"/>
        <w:rFonts w:asciiTheme="minorHAnsi" w:hAnsiTheme="minorHAnsi" w:cstheme="minorHAnsi"/>
        <w:sz w:val="22"/>
        <w:szCs w:val="22"/>
      </w:rPr>
      <w:instrText xml:space="preserve"> PAGE </w:instrText>
    </w: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 w:rsidR="00B53E98">
      <w:rPr>
        <w:rStyle w:val="slostrnky"/>
        <w:rFonts w:asciiTheme="minorHAnsi" w:hAnsiTheme="minorHAnsi" w:cstheme="minorHAnsi"/>
        <w:noProof/>
        <w:sz w:val="22"/>
        <w:szCs w:val="22"/>
      </w:rPr>
      <w:t>7</w:t>
    </w: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61324" w14:textId="77777777" w:rsidR="00543780" w:rsidRDefault="00543780">
      <w:r>
        <w:separator/>
      </w:r>
    </w:p>
  </w:footnote>
  <w:footnote w:type="continuationSeparator" w:id="0">
    <w:p w14:paraId="4A803394" w14:textId="77777777" w:rsidR="00543780" w:rsidRDefault="0054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AE5"/>
    <w:multiLevelType w:val="hybridMultilevel"/>
    <w:tmpl w:val="FD484CEA"/>
    <w:lvl w:ilvl="0" w:tplc="7A98B7D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243C"/>
    <w:multiLevelType w:val="singleLevel"/>
    <w:tmpl w:val="D2EEA9EA"/>
    <w:lvl w:ilvl="0">
      <w:start w:val="2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" w15:restartNumberingAfterBreak="0">
    <w:nsid w:val="09BB081D"/>
    <w:multiLevelType w:val="hybridMultilevel"/>
    <w:tmpl w:val="A3A6A3B0"/>
    <w:lvl w:ilvl="0" w:tplc="72D838A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61B5"/>
    <w:multiLevelType w:val="hybridMultilevel"/>
    <w:tmpl w:val="99CCCAB6"/>
    <w:lvl w:ilvl="0" w:tplc="2F3200C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B6CA5"/>
    <w:multiLevelType w:val="hybridMultilevel"/>
    <w:tmpl w:val="7F625D3C"/>
    <w:lvl w:ilvl="0" w:tplc="0B7CD976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F394F"/>
    <w:multiLevelType w:val="hybridMultilevel"/>
    <w:tmpl w:val="ACA6C72C"/>
    <w:lvl w:ilvl="0" w:tplc="825C93F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70AFD"/>
    <w:multiLevelType w:val="hybridMultilevel"/>
    <w:tmpl w:val="6E424168"/>
    <w:lvl w:ilvl="0" w:tplc="672A4BE6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C5AE8"/>
    <w:multiLevelType w:val="hybridMultilevel"/>
    <w:tmpl w:val="9FFE5042"/>
    <w:lvl w:ilvl="0" w:tplc="9E3C0BE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83688"/>
    <w:multiLevelType w:val="hybridMultilevel"/>
    <w:tmpl w:val="55DE8802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B7D52"/>
    <w:multiLevelType w:val="hybridMultilevel"/>
    <w:tmpl w:val="9E3E1896"/>
    <w:lvl w:ilvl="0" w:tplc="877E5C34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6E0473"/>
    <w:multiLevelType w:val="hybridMultilevel"/>
    <w:tmpl w:val="7188E422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F357B"/>
    <w:multiLevelType w:val="hybridMultilevel"/>
    <w:tmpl w:val="C332E8AC"/>
    <w:lvl w:ilvl="0" w:tplc="CDCCA7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A9E5A39"/>
    <w:multiLevelType w:val="hybridMultilevel"/>
    <w:tmpl w:val="14929FB4"/>
    <w:lvl w:ilvl="0" w:tplc="EFAE844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A742A"/>
    <w:multiLevelType w:val="hybridMultilevel"/>
    <w:tmpl w:val="56CC2832"/>
    <w:lvl w:ilvl="0" w:tplc="A666464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81F44"/>
    <w:multiLevelType w:val="hybridMultilevel"/>
    <w:tmpl w:val="6AB4FCC0"/>
    <w:lvl w:ilvl="0" w:tplc="B678BA74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427B7"/>
    <w:multiLevelType w:val="hybridMultilevel"/>
    <w:tmpl w:val="AB8CC65A"/>
    <w:lvl w:ilvl="0" w:tplc="685AA85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2F30"/>
    <w:multiLevelType w:val="hybridMultilevel"/>
    <w:tmpl w:val="A7E0AE8C"/>
    <w:lvl w:ilvl="0" w:tplc="5840FFE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15EA1"/>
    <w:multiLevelType w:val="hybridMultilevel"/>
    <w:tmpl w:val="8436ADC6"/>
    <w:lvl w:ilvl="0" w:tplc="16BA370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5701E5"/>
    <w:multiLevelType w:val="hybridMultilevel"/>
    <w:tmpl w:val="3C805CEA"/>
    <w:lvl w:ilvl="0" w:tplc="0F6E4F6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15972"/>
    <w:multiLevelType w:val="hybridMultilevel"/>
    <w:tmpl w:val="717CFAAC"/>
    <w:lvl w:ilvl="0" w:tplc="CEB6AF9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9152A"/>
    <w:multiLevelType w:val="hybridMultilevel"/>
    <w:tmpl w:val="32262306"/>
    <w:lvl w:ilvl="0" w:tplc="75FA80D2">
      <w:start w:val="1"/>
      <w:numFmt w:val="decimal"/>
      <w:lvlText w:val="(%1)"/>
      <w:lvlJc w:val="left"/>
      <w:pPr>
        <w:ind w:left="720" w:hanging="360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E050C"/>
    <w:multiLevelType w:val="hybridMultilevel"/>
    <w:tmpl w:val="6F128C88"/>
    <w:lvl w:ilvl="0" w:tplc="9DAC5C4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4" w15:restartNumberingAfterBreak="0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8E76C2"/>
    <w:multiLevelType w:val="hybridMultilevel"/>
    <w:tmpl w:val="CA92B9B6"/>
    <w:lvl w:ilvl="0" w:tplc="5B7AAAA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3563F"/>
    <w:multiLevelType w:val="hybridMultilevel"/>
    <w:tmpl w:val="01F67B3C"/>
    <w:lvl w:ilvl="0" w:tplc="0F36E2D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3A7C1E"/>
    <w:multiLevelType w:val="singleLevel"/>
    <w:tmpl w:val="E222F8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CD1DAD"/>
    <w:multiLevelType w:val="hybridMultilevel"/>
    <w:tmpl w:val="B5A620D6"/>
    <w:lvl w:ilvl="0" w:tplc="91D88E5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C4CEA"/>
    <w:multiLevelType w:val="hybridMultilevel"/>
    <w:tmpl w:val="D87803DC"/>
    <w:lvl w:ilvl="0" w:tplc="9E9A0A92"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1" w15:restartNumberingAfterBreak="0">
    <w:nsid w:val="5E8D7ECF"/>
    <w:multiLevelType w:val="hybridMultilevel"/>
    <w:tmpl w:val="2BCED8EA"/>
    <w:lvl w:ilvl="0" w:tplc="78A85E6E">
      <w:start w:val="1"/>
      <w:numFmt w:val="decimal"/>
      <w:lvlText w:val="(%1)"/>
      <w:lvlJc w:val="left"/>
      <w:pPr>
        <w:ind w:left="369" w:hanging="369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47D43"/>
    <w:multiLevelType w:val="hybridMultilevel"/>
    <w:tmpl w:val="69A671B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F7EEF"/>
    <w:multiLevelType w:val="hybridMultilevel"/>
    <w:tmpl w:val="3C805CEA"/>
    <w:lvl w:ilvl="0" w:tplc="0F6E4F6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32117"/>
    <w:multiLevelType w:val="singleLevel"/>
    <w:tmpl w:val="D766DDD2"/>
    <w:lvl w:ilvl="0">
      <w:start w:val="1"/>
      <w:numFmt w:val="decimal"/>
      <w:pStyle w:val="seznam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5" w15:restartNumberingAfterBreak="0">
    <w:nsid w:val="76D649DC"/>
    <w:multiLevelType w:val="hybridMultilevel"/>
    <w:tmpl w:val="2130778C"/>
    <w:lvl w:ilvl="0" w:tplc="D7BCD40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93442"/>
    <w:multiLevelType w:val="hybridMultilevel"/>
    <w:tmpl w:val="09F0BB24"/>
    <w:lvl w:ilvl="0" w:tplc="18FA9BF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3400316">
    <w:abstractNumId w:val="34"/>
  </w:num>
  <w:num w:numId="2" w16cid:durableId="253058126">
    <w:abstractNumId w:val="24"/>
  </w:num>
  <w:num w:numId="3" w16cid:durableId="1432822385">
    <w:abstractNumId w:val="28"/>
  </w:num>
  <w:num w:numId="4" w16cid:durableId="1186865220">
    <w:abstractNumId w:val="20"/>
  </w:num>
  <w:num w:numId="5" w16cid:durableId="491144506">
    <w:abstractNumId w:val="8"/>
  </w:num>
  <w:num w:numId="6" w16cid:durableId="415322252">
    <w:abstractNumId w:val="7"/>
  </w:num>
  <w:num w:numId="7" w16cid:durableId="961959631">
    <w:abstractNumId w:val="3"/>
  </w:num>
  <w:num w:numId="8" w16cid:durableId="470707893">
    <w:abstractNumId w:val="35"/>
  </w:num>
  <w:num w:numId="9" w16cid:durableId="885028354">
    <w:abstractNumId w:val="2"/>
  </w:num>
  <w:num w:numId="10" w16cid:durableId="1928267486">
    <w:abstractNumId w:val="16"/>
  </w:num>
  <w:num w:numId="11" w16cid:durableId="1094745757">
    <w:abstractNumId w:val="22"/>
  </w:num>
  <w:num w:numId="12" w16cid:durableId="1670257389">
    <w:abstractNumId w:val="19"/>
  </w:num>
  <w:num w:numId="13" w16cid:durableId="884410605">
    <w:abstractNumId w:val="14"/>
  </w:num>
  <w:num w:numId="14" w16cid:durableId="872571534">
    <w:abstractNumId w:val="17"/>
  </w:num>
  <w:num w:numId="15" w16cid:durableId="776875989">
    <w:abstractNumId w:val="11"/>
  </w:num>
  <w:num w:numId="16" w16cid:durableId="10691360">
    <w:abstractNumId w:val="6"/>
  </w:num>
  <w:num w:numId="17" w16cid:durableId="344211889">
    <w:abstractNumId w:val="1"/>
  </w:num>
  <w:num w:numId="18" w16cid:durableId="1270501797">
    <w:abstractNumId w:val="1"/>
    <w:lvlOverride w:ilvl="0">
      <w:startOverride w:val="1"/>
    </w:lvlOverride>
  </w:num>
  <w:num w:numId="19" w16cid:durableId="344477878">
    <w:abstractNumId w:val="15"/>
  </w:num>
  <w:num w:numId="20" w16cid:durableId="206915996">
    <w:abstractNumId w:val="36"/>
  </w:num>
  <w:num w:numId="21" w16cid:durableId="15934107">
    <w:abstractNumId w:val="9"/>
  </w:num>
  <w:num w:numId="22" w16cid:durableId="2200176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447680">
    <w:abstractNumId w:val="21"/>
  </w:num>
  <w:num w:numId="24" w16cid:durableId="103811862">
    <w:abstractNumId w:val="4"/>
  </w:num>
  <w:num w:numId="25" w16cid:durableId="847521836">
    <w:abstractNumId w:val="10"/>
  </w:num>
  <w:num w:numId="26" w16cid:durableId="640232148">
    <w:abstractNumId w:val="27"/>
  </w:num>
  <w:num w:numId="27" w16cid:durableId="1706173714">
    <w:abstractNumId w:val="12"/>
  </w:num>
  <w:num w:numId="28" w16cid:durableId="540635463">
    <w:abstractNumId w:val="29"/>
  </w:num>
  <w:num w:numId="29" w16cid:durableId="823164585">
    <w:abstractNumId w:val="32"/>
  </w:num>
  <w:num w:numId="30" w16cid:durableId="1579942290">
    <w:abstractNumId w:val="13"/>
  </w:num>
  <w:num w:numId="31" w16cid:durableId="2146964224">
    <w:abstractNumId w:val="0"/>
  </w:num>
  <w:num w:numId="32" w16cid:durableId="163932490">
    <w:abstractNumId w:val="25"/>
  </w:num>
  <w:num w:numId="33" w16cid:durableId="854345462">
    <w:abstractNumId w:val="26"/>
  </w:num>
  <w:num w:numId="34" w16cid:durableId="481157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16296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5478055">
    <w:abstractNumId w:val="33"/>
  </w:num>
  <w:num w:numId="37" w16cid:durableId="1277984635">
    <w:abstractNumId w:val="30"/>
  </w:num>
  <w:num w:numId="38" w16cid:durableId="1382703298">
    <w:abstractNumId w:val="23"/>
  </w:num>
  <w:num w:numId="39" w16cid:durableId="13295517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442812">
    <w:abstractNumId w:val="5"/>
  </w:num>
  <w:num w:numId="41" w16cid:durableId="1502815198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4BCA"/>
    <w:rsid w:val="0001529B"/>
    <w:rsid w:val="00020549"/>
    <w:rsid w:val="00021C2D"/>
    <w:rsid w:val="00022640"/>
    <w:rsid w:val="00022F92"/>
    <w:rsid w:val="000247BE"/>
    <w:rsid w:val="00024E5A"/>
    <w:rsid w:val="000253FA"/>
    <w:rsid w:val="00033151"/>
    <w:rsid w:val="00036B80"/>
    <w:rsid w:val="00042855"/>
    <w:rsid w:val="00051F9B"/>
    <w:rsid w:val="000526C8"/>
    <w:rsid w:val="00057563"/>
    <w:rsid w:val="0007093A"/>
    <w:rsid w:val="0007793D"/>
    <w:rsid w:val="00092720"/>
    <w:rsid w:val="000964B2"/>
    <w:rsid w:val="000A28A0"/>
    <w:rsid w:val="000A43A7"/>
    <w:rsid w:val="000A5B86"/>
    <w:rsid w:val="000B48C1"/>
    <w:rsid w:val="000B7315"/>
    <w:rsid w:val="000C5D9E"/>
    <w:rsid w:val="000D1F8B"/>
    <w:rsid w:val="000D4CF0"/>
    <w:rsid w:val="000D7304"/>
    <w:rsid w:val="000E6C95"/>
    <w:rsid w:val="000E71E9"/>
    <w:rsid w:val="000F49B8"/>
    <w:rsid w:val="000F539B"/>
    <w:rsid w:val="000F6AD9"/>
    <w:rsid w:val="001048F9"/>
    <w:rsid w:val="00112144"/>
    <w:rsid w:val="00117D4F"/>
    <w:rsid w:val="00120FC0"/>
    <w:rsid w:val="00121CBA"/>
    <w:rsid w:val="0013181A"/>
    <w:rsid w:val="0013186E"/>
    <w:rsid w:val="001378CE"/>
    <w:rsid w:val="00137BC7"/>
    <w:rsid w:val="00137CCD"/>
    <w:rsid w:val="00141D38"/>
    <w:rsid w:val="00146FB1"/>
    <w:rsid w:val="0015080C"/>
    <w:rsid w:val="0015291C"/>
    <w:rsid w:val="00152AEE"/>
    <w:rsid w:val="00156C9B"/>
    <w:rsid w:val="001617E1"/>
    <w:rsid w:val="00164B70"/>
    <w:rsid w:val="001670CA"/>
    <w:rsid w:val="00174A3A"/>
    <w:rsid w:val="00175245"/>
    <w:rsid w:val="00183817"/>
    <w:rsid w:val="00183B80"/>
    <w:rsid w:val="0018643F"/>
    <w:rsid w:val="001A6800"/>
    <w:rsid w:val="001D54AA"/>
    <w:rsid w:val="001E073E"/>
    <w:rsid w:val="001E0DAE"/>
    <w:rsid w:val="001F2144"/>
    <w:rsid w:val="001F7385"/>
    <w:rsid w:val="001F751E"/>
    <w:rsid w:val="00200C02"/>
    <w:rsid w:val="00207E7B"/>
    <w:rsid w:val="00216046"/>
    <w:rsid w:val="00220AB5"/>
    <w:rsid w:val="00224BEF"/>
    <w:rsid w:val="00225B35"/>
    <w:rsid w:val="00226996"/>
    <w:rsid w:val="00226FA6"/>
    <w:rsid w:val="002301F1"/>
    <w:rsid w:val="0023455D"/>
    <w:rsid w:val="00236A33"/>
    <w:rsid w:val="00242F8D"/>
    <w:rsid w:val="00254FA0"/>
    <w:rsid w:val="00262FEB"/>
    <w:rsid w:val="00263347"/>
    <w:rsid w:val="002662D9"/>
    <w:rsid w:val="00270561"/>
    <w:rsid w:val="002808A2"/>
    <w:rsid w:val="00294F74"/>
    <w:rsid w:val="002A343D"/>
    <w:rsid w:val="002A6B01"/>
    <w:rsid w:val="002B68B7"/>
    <w:rsid w:val="002B72EE"/>
    <w:rsid w:val="002C4D61"/>
    <w:rsid w:val="002C5EB3"/>
    <w:rsid w:val="002D0766"/>
    <w:rsid w:val="002D0AC5"/>
    <w:rsid w:val="002D64F5"/>
    <w:rsid w:val="002D6F9B"/>
    <w:rsid w:val="002E5BAD"/>
    <w:rsid w:val="002F5E72"/>
    <w:rsid w:val="002F5F41"/>
    <w:rsid w:val="0030252C"/>
    <w:rsid w:val="00305B49"/>
    <w:rsid w:val="00311909"/>
    <w:rsid w:val="003122F1"/>
    <w:rsid w:val="00313848"/>
    <w:rsid w:val="00314F87"/>
    <w:rsid w:val="003215D5"/>
    <w:rsid w:val="003220BD"/>
    <w:rsid w:val="00333436"/>
    <w:rsid w:val="0034678C"/>
    <w:rsid w:val="00354239"/>
    <w:rsid w:val="0036114D"/>
    <w:rsid w:val="00364A10"/>
    <w:rsid w:val="0037493D"/>
    <w:rsid w:val="003811CE"/>
    <w:rsid w:val="00390976"/>
    <w:rsid w:val="00391712"/>
    <w:rsid w:val="00392CE6"/>
    <w:rsid w:val="00396D6E"/>
    <w:rsid w:val="003A2B01"/>
    <w:rsid w:val="003A4C58"/>
    <w:rsid w:val="003B0E1E"/>
    <w:rsid w:val="003B3D32"/>
    <w:rsid w:val="003B5289"/>
    <w:rsid w:val="003D34E8"/>
    <w:rsid w:val="003E0C56"/>
    <w:rsid w:val="003E1511"/>
    <w:rsid w:val="003E22BD"/>
    <w:rsid w:val="003E45A4"/>
    <w:rsid w:val="003E6C21"/>
    <w:rsid w:val="003F4926"/>
    <w:rsid w:val="00402350"/>
    <w:rsid w:val="0040643B"/>
    <w:rsid w:val="00406C91"/>
    <w:rsid w:val="0041171A"/>
    <w:rsid w:val="004136BD"/>
    <w:rsid w:val="004201ED"/>
    <w:rsid w:val="00422219"/>
    <w:rsid w:val="00423104"/>
    <w:rsid w:val="0042380E"/>
    <w:rsid w:val="004249AC"/>
    <w:rsid w:val="0043011E"/>
    <w:rsid w:val="00441FEF"/>
    <w:rsid w:val="00442045"/>
    <w:rsid w:val="004462A7"/>
    <w:rsid w:val="0044797F"/>
    <w:rsid w:val="00485544"/>
    <w:rsid w:val="00495E66"/>
    <w:rsid w:val="004A1219"/>
    <w:rsid w:val="004A4E27"/>
    <w:rsid w:val="004A680A"/>
    <w:rsid w:val="004B2B4E"/>
    <w:rsid w:val="004D2B16"/>
    <w:rsid w:val="004D3E44"/>
    <w:rsid w:val="004D5CBD"/>
    <w:rsid w:val="004D797B"/>
    <w:rsid w:val="004E15A1"/>
    <w:rsid w:val="004E5DA3"/>
    <w:rsid w:val="004F5DAC"/>
    <w:rsid w:val="00500716"/>
    <w:rsid w:val="00505AC7"/>
    <w:rsid w:val="005062D2"/>
    <w:rsid w:val="00512016"/>
    <w:rsid w:val="0052174F"/>
    <w:rsid w:val="00532C6F"/>
    <w:rsid w:val="00534E91"/>
    <w:rsid w:val="00536A2D"/>
    <w:rsid w:val="0054363D"/>
    <w:rsid w:val="00543780"/>
    <w:rsid w:val="0054632A"/>
    <w:rsid w:val="0055349B"/>
    <w:rsid w:val="0056061D"/>
    <w:rsid w:val="00564158"/>
    <w:rsid w:val="00565BEA"/>
    <w:rsid w:val="0057310D"/>
    <w:rsid w:val="0058629C"/>
    <w:rsid w:val="00590261"/>
    <w:rsid w:val="005A27DE"/>
    <w:rsid w:val="005A2909"/>
    <w:rsid w:val="005B1226"/>
    <w:rsid w:val="005C5181"/>
    <w:rsid w:val="005C5B98"/>
    <w:rsid w:val="005D4F60"/>
    <w:rsid w:val="005D5871"/>
    <w:rsid w:val="005D635C"/>
    <w:rsid w:val="005E5C2F"/>
    <w:rsid w:val="005F4A7F"/>
    <w:rsid w:val="005F6915"/>
    <w:rsid w:val="005F7F0B"/>
    <w:rsid w:val="0060437F"/>
    <w:rsid w:val="00606AF0"/>
    <w:rsid w:val="00616E28"/>
    <w:rsid w:val="006309BE"/>
    <w:rsid w:val="00631019"/>
    <w:rsid w:val="00636348"/>
    <w:rsid w:val="00640E94"/>
    <w:rsid w:val="006569E5"/>
    <w:rsid w:val="00667406"/>
    <w:rsid w:val="006A16ED"/>
    <w:rsid w:val="006B4084"/>
    <w:rsid w:val="006B73A5"/>
    <w:rsid w:val="006C0DBB"/>
    <w:rsid w:val="006C388B"/>
    <w:rsid w:val="006F5A15"/>
    <w:rsid w:val="00712338"/>
    <w:rsid w:val="0072602E"/>
    <w:rsid w:val="00736F31"/>
    <w:rsid w:val="0074478B"/>
    <w:rsid w:val="00744ADB"/>
    <w:rsid w:val="00746AC3"/>
    <w:rsid w:val="0074797A"/>
    <w:rsid w:val="00751EC0"/>
    <w:rsid w:val="00752962"/>
    <w:rsid w:val="00755403"/>
    <w:rsid w:val="00757C15"/>
    <w:rsid w:val="00762221"/>
    <w:rsid w:val="00765988"/>
    <w:rsid w:val="00765E96"/>
    <w:rsid w:val="0077164C"/>
    <w:rsid w:val="007747FB"/>
    <w:rsid w:val="00777295"/>
    <w:rsid w:val="00777BE7"/>
    <w:rsid w:val="007917A2"/>
    <w:rsid w:val="00791D99"/>
    <w:rsid w:val="00792467"/>
    <w:rsid w:val="00794D25"/>
    <w:rsid w:val="00796E04"/>
    <w:rsid w:val="007A0B9F"/>
    <w:rsid w:val="007A0EDD"/>
    <w:rsid w:val="007A3983"/>
    <w:rsid w:val="007A70BE"/>
    <w:rsid w:val="007B3B1A"/>
    <w:rsid w:val="007B3D7F"/>
    <w:rsid w:val="007B59A5"/>
    <w:rsid w:val="007B6D86"/>
    <w:rsid w:val="007D0ABE"/>
    <w:rsid w:val="007D3708"/>
    <w:rsid w:val="007D43CB"/>
    <w:rsid w:val="007E0E5D"/>
    <w:rsid w:val="007E19D7"/>
    <w:rsid w:val="007E7FEC"/>
    <w:rsid w:val="007F07B8"/>
    <w:rsid w:val="007F4619"/>
    <w:rsid w:val="007F4763"/>
    <w:rsid w:val="007F739F"/>
    <w:rsid w:val="00801510"/>
    <w:rsid w:val="008127D9"/>
    <w:rsid w:val="00815573"/>
    <w:rsid w:val="0081755C"/>
    <w:rsid w:val="00821A7E"/>
    <w:rsid w:val="00822503"/>
    <w:rsid w:val="00841DF8"/>
    <w:rsid w:val="0085072E"/>
    <w:rsid w:val="00854586"/>
    <w:rsid w:val="00857D6B"/>
    <w:rsid w:val="008603A0"/>
    <w:rsid w:val="0086461F"/>
    <w:rsid w:val="00875D55"/>
    <w:rsid w:val="00883AC9"/>
    <w:rsid w:val="00894C46"/>
    <w:rsid w:val="008C501E"/>
    <w:rsid w:val="008D211A"/>
    <w:rsid w:val="008E0519"/>
    <w:rsid w:val="008E0CDC"/>
    <w:rsid w:val="008E4AEF"/>
    <w:rsid w:val="008F2178"/>
    <w:rsid w:val="008F4537"/>
    <w:rsid w:val="00911898"/>
    <w:rsid w:val="0091601C"/>
    <w:rsid w:val="0092241D"/>
    <w:rsid w:val="00925853"/>
    <w:rsid w:val="009454F0"/>
    <w:rsid w:val="009638DB"/>
    <w:rsid w:val="0096614A"/>
    <w:rsid w:val="009668FA"/>
    <w:rsid w:val="009716E1"/>
    <w:rsid w:val="0097235E"/>
    <w:rsid w:val="0097723C"/>
    <w:rsid w:val="009A0717"/>
    <w:rsid w:val="009A71D7"/>
    <w:rsid w:val="009B336E"/>
    <w:rsid w:val="009C035E"/>
    <w:rsid w:val="009C371D"/>
    <w:rsid w:val="009D403F"/>
    <w:rsid w:val="009D502F"/>
    <w:rsid w:val="009E148D"/>
    <w:rsid w:val="009E66A1"/>
    <w:rsid w:val="009E68BB"/>
    <w:rsid w:val="009E693D"/>
    <w:rsid w:val="009F7BE1"/>
    <w:rsid w:val="009F7EE4"/>
    <w:rsid w:val="00A0044B"/>
    <w:rsid w:val="00A073CC"/>
    <w:rsid w:val="00A10EFC"/>
    <w:rsid w:val="00A115A3"/>
    <w:rsid w:val="00A11B0A"/>
    <w:rsid w:val="00A173D2"/>
    <w:rsid w:val="00A2714B"/>
    <w:rsid w:val="00A27C4A"/>
    <w:rsid w:val="00A34933"/>
    <w:rsid w:val="00A42335"/>
    <w:rsid w:val="00A45C0C"/>
    <w:rsid w:val="00A5492E"/>
    <w:rsid w:val="00A57BBE"/>
    <w:rsid w:val="00A671DB"/>
    <w:rsid w:val="00A71AA5"/>
    <w:rsid w:val="00A7583D"/>
    <w:rsid w:val="00A85E39"/>
    <w:rsid w:val="00A862A6"/>
    <w:rsid w:val="00A8746F"/>
    <w:rsid w:val="00A90F09"/>
    <w:rsid w:val="00A95C94"/>
    <w:rsid w:val="00AA5E0B"/>
    <w:rsid w:val="00AA65FC"/>
    <w:rsid w:val="00AB4973"/>
    <w:rsid w:val="00AB5AD2"/>
    <w:rsid w:val="00AC049C"/>
    <w:rsid w:val="00AC3661"/>
    <w:rsid w:val="00AD0433"/>
    <w:rsid w:val="00AD5465"/>
    <w:rsid w:val="00AD63FC"/>
    <w:rsid w:val="00AE6B65"/>
    <w:rsid w:val="00AF0490"/>
    <w:rsid w:val="00B15101"/>
    <w:rsid w:val="00B2682D"/>
    <w:rsid w:val="00B276AB"/>
    <w:rsid w:val="00B30F82"/>
    <w:rsid w:val="00B34B3D"/>
    <w:rsid w:val="00B34F2B"/>
    <w:rsid w:val="00B34FBC"/>
    <w:rsid w:val="00B3796D"/>
    <w:rsid w:val="00B44468"/>
    <w:rsid w:val="00B51E89"/>
    <w:rsid w:val="00B53E98"/>
    <w:rsid w:val="00B6419A"/>
    <w:rsid w:val="00B65EE9"/>
    <w:rsid w:val="00B66710"/>
    <w:rsid w:val="00B76595"/>
    <w:rsid w:val="00B9562F"/>
    <w:rsid w:val="00BA5DFD"/>
    <w:rsid w:val="00BA7E3E"/>
    <w:rsid w:val="00BB274A"/>
    <w:rsid w:val="00BB6744"/>
    <w:rsid w:val="00BB7146"/>
    <w:rsid w:val="00BC1A03"/>
    <w:rsid w:val="00BC64F3"/>
    <w:rsid w:val="00BE7814"/>
    <w:rsid w:val="00BF6665"/>
    <w:rsid w:val="00C0428D"/>
    <w:rsid w:val="00C202FB"/>
    <w:rsid w:val="00C2123E"/>
    <w:rsid w:val="00C34C6F"/>
    <w:rsid w:val="00C41DC6"/>
    <w:rsid w:val="00C50B23"/>
    <w:rsid w:val="00C51082"/>
    <w:rsid w:val="00C55AC2"/>
    <w:rsid w:val="00C56B3E"/>
    <w:rsid w:val="00C57428"/>
    <w:rsid w:val="00C627E9"/>
    <w:rsid w:val="00C6474E"/>
    <w:rsid w:val="00C67F6D"/>
    <w:rsid w:val="00C809E5"/>
    <w:rsid w:val="00C82133"/>
    <w:rsid w:val="00C9101F"/>
    <w:rsid w:val="00C92EE0"/>
    <w:rsid w:val="00C930FC"/>
    <w:rsid w:val="00C97F92"/>
    <w:rsid w:val="00CA57F9"/>
    <w:rsid w:val="00CA5D37"/>
    <w:rsid w:val="00CB2DC3"/>
    <w:rsid w:val="00CB4794"/>
    <w:rsid w:val="00CC1DD3"/>
    <w:rsid w:val="00CC20AB"/>
    <w:rsid w:val="00CD14D6"/>
    <w:rsid w:val="00CD7A97"/>
    <w:rsid w:val="00CE1195"/>
    <w:rsid w:val="00CE1FD2"/>
    <w:rsid w:val="00CE3953"/>
    <w:rsid w:val="00CE56A7"/>
    <w:rsid w:val="00CE5BC0"/>
    <w:rsid w:val="00CF02DC"/>
    <w:rsid w:val="00CF202A"/>
    <w:rsid w:val="00CF74E6"/>
    <w:rsid w:val="00D14669"/>
    <w:rsid w:val="00D208F3"/>
    <w:rsid w:val="00D31AB0"/>
    <w:rsid w:val="00D457E7"/>
    <w:rsid w:val="00D47E43"/>
    <w:rsid w:val="00D50377"/>
    <w:rsid w:val="00D50662"/>
    <w:rsid w:val="00D5441E"/>
    <w:rsid w:val="00D56A18"/>
    <w:rsid w:val="00D7725E"/>
    <w:rsid w:val="00D80952"/>
    <w:rsid w:val="00D86AFE"/>
    <w:rsid w:val="00D86D79"/>
    <w:rsid w:val="00D97FB8"/>
    <w:rsid w:val="00DA6C20"/>
    <w:rsid w:val="00DB0ACC"/>
    <w:rsid w:val="00DB30D4"/>
    <w:rsid w:val="00DB6FF2"/>
    <w:rsid w:val="00DB79D1"/>
    <w:rsid w:val="00DC451F"/>
    <w:rsid w:val="00DC4E6D"/>
    <w:rsid w:val="00DD4502"/>
    <w:rsid w:val="00DE46B5"/>
    <w:rsid w:val="00DF08B4"/>
    <w:rsid w:val="00E03348"/>
    <w:rsid w:val="00E06995"/>
    <w:rsid w:val="00E136F4"/>
    <w:rsid w:val="00E16281"/>
    <w:rsid w:val="00E20F17"/>
    <w:rsid w:val="00E31A22"/>
    <w:rsid w:val="00E4076F"/>
    <w:rsid w:val="00E441F9"/>
    <w:rsid w:val="00E565DF"/>
    <w:rsid w:val="00E57591"/>
    <w:rsid w:val="00E60633"/>
    <w:rsid w:val="00E608C9"/>
    <w:rsid w:val="00E6601E"/>
    <w:rsid w:val="00E66692"/>
    <w:rsid w:val="00E67B4B"/>
    <w:rsid w:val="00E72D22"/>
    <w:rsid w:val="00E823E5"/>
    <w:rsid w:val="00E92F62"/>
    <w:rsid w:val="00EA2DAE"/>
    <w:rsid w:val="00EB3432"/>
    <w:rsid w:val="00EC369B"/>
    <w:rsid w:val="00ED2A71"/>
    <w:rsid w:val="00EE00FF"/>
    <w:rsid w:val="00EE72A6"/>
    <w:rsid w:val="00EF05C4"/>
    <w:rsid w:val="00EF0D00"/>
    <w:rsid w:val="00EF5A5D"/>
    <w:rsid w:val="00F139B7"/>
    <w:rsid w:val="00F16CE0"/>
    <w:rsid w:val="00F27EF5"/>
    <w:rsid w:val="00F33618"/>
    <w:rsid w:val="00F35FEF"/>
    <w:rsid w:val="00F36526"/>
    <w:rsid w:val="00F5017E"/>
    <w:rsid w:val="00F5262B"/>
    <w:rsid w:val="00F527EA"/>
    <w:rsid w:val="00F92CBB"/>
    <w:rsid w:val="00FA19B2"/>
    <w:rsid w:val="00FA1A16"/>
    <w:rsid w:val="00FA523E"/>
    <w:rsid w:val="00FB1BF5"/>
    <w:rsid w:val="00FB2680"/>
    <w:rsid w:val="00FC619C"/>
    <w:rsid w:val="00FD7C99"/>
    <w:rsid w:val="00FD7E74"/>
    <w:rsid w:val="00FE6587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585B712E"/>
  <w15:docId w15:val="{9127B487-4BC8-4DD4-91CD-85A4A591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40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0">
    <w:name w:val="List"/>
    <w:basedOn w:val="Normln"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lang w:val="x-none" w:eastAsia="x-none"/>
    </w:rPr>
  </w:style>
  <w:style w:type="paragraph" w:styleId="Zkladntext3">
    <w:name w:val="Body Text 3"/>
    <w:basedOn w:val="Normln"/>
    <w:link w:val="Zkladntext3Char"/>
    <w:rsid w:val="001670CA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0253FA"/>
    <w:pPr>
      <w:spacing w:after="120"/>
      <w:ind w:left="283"/>
    </w:pPr>
    <w:rPr>
      <w:sz w:val="16"/>
      <w:szCs w:val="16"/>
    </w:rPr>
  </w:style>
  <w:style w:type="paragraph" w:styleId="Rozloendokumentu">
    <w:name w:val="Document Map"/>
    <w:basedOn w:val="Normln"/>
    <w:semiHidden/>
    <w:rsid w:val="00CA57F9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Char">
    <w:name w:val="Základní text Char"/>
    <w:link w:val="Zkladntext"/>
    <w:rsid w:val="00B6419A"/>
    <w:rPr>
      <w:snapToGrid w:val="0"/>
      <w:color w:val="000000"/>
      <w:sz w:val="24"/>
    </w:rPr>
  </w:style>
  <w:style w:type="character" w:customStyle="1" w:styleId="Nadpis1Char">
    <w:name w:val="Nadpis 1 Char"/>
    <w:link w:val="Nadpis1"/>
    <w:rsid w:val="00DE46B5"/>
    <w:rPr>
      <w:b/>
      <w:sz w:val="40"/>
    </w:rPr>
  </w:style>
  <w:style w:type="paragraph" w:customStyle="1" w:styleId="nadpisvesmlouvch">
    <w:name w:val="nadpis ve smlouvách"/>
    <w:basedOn w:val="Normln"/>
    <w:qFormat/>
    <w:rsid w:val="002F5E72"/>
    <w:pPr>
      <w:jc w:val="center"/>
    </w:pPr>
    <w:rPr>
      <w:rFonts w:asciiTheme="minorHAnsi" w:hAnsiTheme="minorHAnsi"/>
      <w:b/>
      <w:sz w:val="22"/>
    </w:rPr>
  </w:style>
  <w:style w:type="character" w:customStyle="1" w:styleId="Zkladntext3Char">
    <w:name w:val="Základní text 3 Char"/>
    <w:link w:val="Zkladntext3"/>
    <w:rsid w:val="0018643F"/>
    <w:rPr>
      <w:sz w:val="16"/>
      <w:szCs w:val="16"/>
    </w:rPr>
  </w:style>
  <w:style w:type="paragraph" w:styleId="Zkladntext2">
    <w:name w:val="Body Text 2"/>
    <w:basedOn w:val="Normln"/>
    <w:link w:val="Zkladntext2Char"/>
    <w:rsid w:val="00137B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37BC7"/>
    <w:rPr>
      <w:sz w:val="24"/>
    </w:rPr>
  </w:style>
  <w:style w:type="paragraph" w:styleId="Odstavecseseznamem">
    <w:name w:val="List Paragraph"/>
    <w:basedOn w:val="Normln"/>
    <w:uiPriority w:val="34"/>
    <w:qFormat/>
    <w:rsid w:val="00036B8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E00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E00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B53E9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53E9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53E9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3E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3E98"/>
    <w:rPr>
      <w:b/>
      <w:bCs/>
    </w:rPr>
  </w:style>
  <w:style w:type="character" w:styleId="Hypertextovodkaz">
    <w:name w:val="Hyperlink"/>
    <w:basedOn w:val="Standardnpsmoodstavce"/>
    <w:unhideWhenUsed/>
    <w:rsid w:val="00294F7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4F7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75D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inek.Martin@bk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ehlova@bko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ctarna@bko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248</TotalTime>
  <Pages>8</Pages>
  <Words>2860</Words>
  <Characters>17073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19894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Autor</cp:lastModifiedBy>
  <cp:revision>40</cp:revision>
  <cp:lastPrinted>2017-10-31T08:19:00Z</cp:lastPrinted>
  <dcterms:created xsi:type="dcterms:W3CDTF">2020-11-04T13:33:00Z</dcterms:created>
  <dcterms:modified xsi:type="dcterms:W3CDTF">2025-10-03T05:33:00Z</dcterms:modified>
</cp:coreProperties>
</file>